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13D9D380"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0751BB">
        <w:rPr>
          <w:rFonts w:ascii="Arial Narrow" w:hAnsi="Arial Narrow"/>
          <w:sz w:val="21"/>
          <w:szCs w:val="21"/>
        </w:rPr>
        <w:t>Bible Study #</w:t>
      </w:r>
      <w:r w:rsidR="003439E7">
        <w:rPr>
          <w:rFonts w:ascii="Arial Narrow" w:hAnsi="Arial Narrow"/>
          <w:sz w:val="21"/>
          <w:szCs w:val="21"/>
        </w:rPr>
        <w:t>2</w:t>
      </w:r>
    </w:p>
    <w:p w14:paraId="7C730F4F" w14:textId="2DC5D882"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0751BB">
        <w:rPr>
          <w:rFonts w:ascii="Arial Narrow" w:hAnsi="Arial Narrow"/>
          <w:sz w:val="21"/>
          <w:szCs w:val="21"/>
        </w:rPr>
        <w:t>Pastor Joshua Kirstine</w:t>
      </w:r>
    </w:p>
    <w:p w14:paraId="1C041B9C" w14:textId="0567EB95"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0751BB">
        <w:rPr>
          <w:rFonts w:ascii="Arial Narrow" w:hAnsi="Arial Narrow"/>
          <w:sz w:val="21"/>
          <w:szCs w:val="21"/>
        </w:rPr>
        <w:t xml:space="preserve">December </w:t>
      </w:r>
      <w:r w:rsidR="003439E7">
        <w:rPr>
          <w:rFonts w:ascii="Arial Narrow" w:hAnsi="Arial Narrow"/>
          <w:sz w:val="21"/>
          <w:szCs w:val="21"/>
        </w:rPr>
        <w:t>8</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2021</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0302644B" w14:textId="77777777" w:rsidR="00887B8F" w:rsidRPr="005F7AF5" w:rsidRDefault="00887B8F" w:rsidP="00887B8F">
      <w:pPr>
        <w:rPr>
          <w:rFonts w:ascii="Arial Narrow" w:hAnsi="Arial Narrow"/>
          <w:sz w:val="21"/>
          <w:szCs w:val="21"/>
        </w:rPr>
      </w:pPr>
    </w:p>
    <w:bookmarkEnd w:id="0"/>
    <w:p w14:paraId="047FFE2E" w14:textId="77777777" w:rsidR="00EB08D7" w:rsidRPr="005F7AF5" w:rsidRDefault="00EB08D7" w:rsidP="00EB08D7">
      <w:pPr>
        <w:pStyle w:val="ListParagraph"/>
        <w:numPr>
          <w:ilvl w:val="0"/>
          <w:numId w:val="1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3D46D785" w14:textId="21EB2C8B" w:rsidR="00EB08D7" w:rsidRDefault="00EB08D7" w:rsidP="00EB08D7">
      <w:pPr>
        <w:rPr>
          <w:rFonts w:ascii="Arial Narrow" w:hAnsi="Arial Narrow" w:cs="PTSans-Regular"/>
          <w:b/>
          <w:bCs/>
          <w:color w:val="000000"/>
          <w:sz w:val="21"/>
          <w:szCs w:val="21"/>
          <w:u w:val="single"/>
        </w:rPr>
      </w:pPr>
    </w:p>
    <w:p w14:paraId="50715A94" w14:textId="668EBA19" w:rsidR="008B592D" w:rsidRPr="003A0326" w:rsidRDefault="008B592D" w:rsidP="008B592D">
      <w:pPr>
        <w:rPr>
          <w:rFonts w:ascii="Arial Narrow" w:hAnsi="Arial Narrow" w:cs="PTSans-Regular"/>
          <w:color w:val="000000"/>
          <w:sz w:val="21"/>
          <w:szCs w:val="21"/>
        </w:rPr>
      </w:pPr>
      <w:r w:rsidRPr="008B592D">
        <w:rPr>
          <w:rFonts w:ascii="Arial Narrow" w:hAnsi="Arial Narrow" w:cs="PTSans-Regular"/>
          <w:color w:val="000000"/>
          <w:sz w:val="21"/>
          <w:szCs w:val="21"/>
        </w:rPr>
        <w:t xml:space="preserve">The spiritual disciplines are </w:t>
      </w:r>
      <w:r w:rsidRPr="000751BB">
        <w:rPr>
          <w:rFonts w:ascii="Arial Narrow" w:hAnsi="Arial Narrow" w:cs="PTSans-Regular"/>
          <w:color w:val="000000"/>
          <w:sz w:val="21"/>
          <w:szCs w:val="21"/>
          <w:u w:val="single"/>
        </w:rPr>
        <w:t>practices</w:t>
      </w:r>
      <w:r w:rsidRPr="008B592D">
        <w:rPr>
          <w:rFonts w:ascii="Arial Narrow" w:hAnsi="Arial Narrow" w:cs="PTSans-Regular"/>
          <w:color w:val="000000"/>
          <w:sz w:val="21"/>
          <w:szCs w:val="21"/>
        </w:rPr>
        <w:t xml:space="preserve"> we find in </w:t>
      </w:r>
      <w:r w:rsidR="000751BB">
        <w:rPr>
          <w:rFonts w:ascii="Arial Narrow" w:hAnsi="Arial Narrow" w:cs="PTSans-Regular"/>
          <w:color w:val="000000"/>
          <w:sz w:val="21"/>
          <w:szCs w:val="21"/>
        </w:rPr>
        <w:t>h</w:t>
      </w:r>
      <w:r w:rsidRPr="008B592D">
        <w:rPr>
          <w:rFonts w:ascii="Arial Narrow" w:hAnsi="Arial Narrow" w:cs="PTSans-Regular"/>
          <w:color w:val="000000"/>
          <w:sz w:val="21"/>
          <w:szCs w:val="21"/>
        </w:rPr>
        <w:t xml:space="preserve">oly Scripture that honor God in our doing and promote spiritual growth in the gospel of Jesus Christ among believers. They are practices or habits that Christians prioritize because it aids us to cling more to Christ and grow in Christlikeness. </w:t>
      </w:r>
    </w:p>
    <w:p w14:paraId="2932E669" w14:textId="7BDE3CF4" w:rsidR="000751BB" w:rsidRPr="000751BB" w:rsidRDefault="000751BB" w:rsidP="000751BB">
      <w:pPr>
        <w:rPr>
          <w:rFonts w:ascii="Arial Narrow" w:hAnsi="Arial Narrow" w:cs="PTSans-Regular"/>
          <w:b/>
          <w:color w:val="000000"/>
          <w:sz w:val="21"/>
          <w:szCs w:val="21"/>
        </w:rPr>
      </w:pPr>
      <w:r w:rsidRPr="000751BB">
        <w:rPr>
          <w:rFonts w:ascii="Arial Narrow" w:hAnsi="Arial Narrow" w:cs="PTSans-Regular"/>
          <w:b/>
          <w:bCs/>
          <w:color w:val="000000"/>
          <w:sz w:val="21"/>
          <w:szCs w:val="21"/>
        </w:rPr>
        <w:t>1 Timothy 4:7</w:t>
      </w:r>
      <w:r w:rsidRPr="000751BB">
        <w:rPr>
          <w:rFonts w:ascii="Arial Narrow" w:hAnsi="Arial Narrow" w:cs="PTSans-Regular"/>
          <w:b/>
          <w:color w:val="000000"/>
          <w:sz w:val="21"/>
          <w:szCs w:val="21"/>
        </w:rPr>
        <w:t xml:space="preserve"> </w:t>
      </w:r>
      <w:r w:rsidRPr="000751BB">
        <w:rPr>
          <w:rFonts w:ascii="Arial Narrow" w:hAnsi="Arial Narrow" w:cs="PTSans-Regular"/>
          <w:bCs/>
          <w:color w:val="000000"/>
          <w:sz w:val="21"/>
          <w:szCs w:val="21"/>
        </w:rPr>
        <w:t>(NASB) … discipline yourself for the purpose of godliness</w:t>
      </w:r>
    </w:p>
    <w:p w14:paraId="38751B3B" w14:textId="77777777" w:rsidR="000751BB" w:rsidRDefault="000751BB" w:rsidP="000751BB">
      <w:pPr>
        <w:rPr>
          <w:rFonts w:ascii="Arial Narrow" w:hAnsi="Arial Narrow" w:cs="PTSans-Regular"/>
          <w:b/>
          <w:bCs/>
          <w:color w:val="000000"/>
          <w:sz w:val="21"/>
          <w:szCs w:val="21"/>
        </w:rPr>
      </w:pPr>
    </w:p>
    <w:p w14:paraId="494EEF13" w14:textId="77777777" w:rsidR="003439E7" w:rsidRPr="003439E7" w:rsidRDefault="003439E7" w:rsidP="003439E7">
      <w:pPr>
        <w:rPr>
          <w:rFonts w:ascii="Arial Narrow" w:hAnsi="Arial Narrow" w:cs="PTSans-Regular"/>
          <w:iCs/>
          <w:color w:val="000000"/>
          <w:sz w:val="21"/>
          <w:szCs w:val="21"/>
        </w:rPr>
      </w:pPr>
      <w:r w:rsidRPr="003439E7">
        <w:rPr>
          <w:rFonts w:ascii="Arial Narrow" w:hAnsi="Arial Narrow" w:cs="PTSans-Regular"/>
          <w:b/>
          <w:bCs/>
          <w:iCs/>
          <w:color w:val="000000"/>
          <w:sz w:val="21"/>
          <w:szCs w:val="21"/>
        </w:rPr>
        <w:t>Psalm 1:1-3</w:t>
      </w:r>
      <w:r w:rsidRPr="003439E7">
        <w:rPr>
          <w:rFonts w:ascii="Arial Narrow" w:hAnsi="Arial Narrow" w:cs="PTSans-Regular"/>
          <w:iCs/>
          <w:color w:val="000000"/>
          <w:sz w:val="21"/>
          <w:szCs w:val="21"/>
        </w:rPr>
        <w:t xml:space="preserve"> Blessed is the man who walks not in the counsel of the wicked, nor stands in the way of sinners, nor sits in the seat of scoffers; but his delight is in the law of the L</w:t>
      </w:r>
      <w:r w:rsidRPr="003439E7">
        <w:rPr>
          <w:rFonts w:ascii="Arial Narrow" w:hAnsi="Arial Narrow" w:cs="PTSans-Regular"/>
          <w:iCs/>
          <w:smallCaps/>
          <w:color w:val="000000"/>
          <w:sz w:val="21"/>
          <w:szCs w:val="21"/>
        </w:rPr>
        <w:t>ord</w:t>
      </w:r>
      <w:r w:rsidRPr="003439E7">
        <w:rPr>
          <w:rFonts w:ascii="Arial Narrow" w:hAnsi="Arial Narrow" w:cs="PTSans-Regular"/>
          <w:iCs/>
          <w:color w:val="000000"/>
          <w:sz w:val="21"/>
          <w:szCs w:val="21"/>
        </w:rPr>
        <w:t>, and on his law he meditates day and night. He is like a tree planted by streams of water that yields its fruit in its season, and its leaf does not wither. In all that he does, he prospers.</w:t>
      </w:r>
    </w:p>
    <w:p w14:paraId="5CD45CE0" w14:textId="0C863710" w:rsidR="003E3B66" w:rsidRDefault="003E3B66" w:rsidP="003E3B66">
      <w:pPr>
        <w:rPr>
          <w:rFonts w:ascii="Arial Narrow" w:hAnsi="Arial Narrow" w:cs="PTSans-Regular"/>
          <w:iCs/>
          <w:color w:val="000000"/>
          <w:sz w:val="21"/>
          <w:szCs w:val="21"/>
        </w:rPr>
      </w:pPr>
    </w:p>
    <w:p w14:paraId="13FB1C75" w14:textId="34457582" w:rsidR="003A0326" w:rsidRDefault="003A0326" w:rsidP="003E3B66">
      <w:pPr>
        <w:rPr>
          <w:rFonts w:ascii="Arial Narrow" w:hAnsi="Arial Narrow" w:cs="PTSans-Regular"/>
          <w:iCs/>
          <w:color w:val="000000"/>
          <w:sz w:val="21"/>
          <w:szCs w:val="21"/>
        </w:rPr>
      </w:pPr>
    </w:p>
    <w:p w14:paraId="67B9D6F6" w14:textId="77777777" w:rsidR="003A0326" w:rsidRPr="003439E7" w:rsidRDefault="003A0326" w:rsidP="003E3B66">
      <w:pPr>
        <w:rPr>
          <w:rFonts w:ascii="Arial Narrow" w:hAnsi="Arial Narrow" w:cs="PTSans-Regular"/>
          <w:iCs/>
          <w:color w:val="000000"/>
          <w:sz w:val="21"/>
          <w:szCs w:val="21"/>
        </w:rPr>
      </w:pPr>
    </w:p>
    <w:p w14:paraId="623C6797" w14:textId="5A5AE3D0" w:rsidR="003439E7" w:rsidRPr="003439E7" w:rsidRDefault="003439E7" w:rsidP="003439E7">
      <w:pPr>
        <w:rPr>
          <w:rFonts w:ascii="Arial Narrow" w:hAnsi="Arial Narrow" w:cs="PTSans-Regular"/>
          <w:iCs/>
          <w:color w:val="000000"/>
          <w:sz w:val="21"/>
          <w:szCs w:val="21"/>
        </w:rPr>
      </w:pPr>
      <w:r w:rsidRPr="003439E7">
        <w:rPr>
          <w:rFonts w:ascii="Arial Narrow" w:hAnsi="Arial Narrow" w:cs="PTSans-Regular"/>
          <w:b/>
          <w:bCs/>
          <w:iCs/>
          <w:color w:val="000000"/>
          <w:sz w:val="21"/>
          <w:szCs w:val="21"/>
        </w:rPr>
        <w:t>Psalms 1:4-6</w:t>
      </w:r>
      <w:r w:rsidRPr="003439E7">
        <w:rPr>
          <w:rFonts w:ascii="Arial Narrow" w:hAnsi="Arial Narrow" w:cs="PTSans-Regular"/>
          <w:iCs/>
          <w:color w:val="000000"/>
          <w:sz w:val="21"/>
          <w:szCs w:val="21"/>
        </w:rPr>
        <w:t xml:space="preserve"> The wicked are not so, but are like chaff that the wind drives away. Therefore the wicked will not stand in the judgment, nor sinners in the congregation of the righteous; … but the way of the wicked will perish.</w:t>
      </w:r>
    </w:p>
    <w:p w14:paraId="0247EE15" w14:textId="237F7E76" w:rsidR="003439E7" w:rsidRDefault="003439E7" w:rsidP="003E3B66">
      <w:pPr>
        <w:rPr>
          <w:rFonts w:ascii="Arial Narrow" w:hAnsi="Arial Narrow" w:cs="PTSans-Regular"/>
          <w:b/>
          <w:bCs/>
          <w:iCs/>
          <w:color w:val="000000"/>
          <w:sz w:val="21"/>
          <w:szCs w:val="21"/>
          <w:u w:val="single"/>
        </w:rPr>
      </w:pPr>
    </w:p>
    <w:p w14:paraId="6D23330E" w14:textId="5F789A4B" w:rsidR="003A0326" w:rsidRDefault="003A0326" w:rsidP="003E3B66">
      <w:pPr>
        <w:rPr>
          <w:rFonts w:ascii="Arial Narrow" w:hAnsi="Arial Narrow" w:cs="PTSans-Regular"/>
          <w:b/>
          <w:bCs/>
          <w:iCs/>
          <w:color w:val="000000"/>
          <w:sz w:val="21"/>
          <w:szCs w:val="21"/>
          <w:u w:val="single"/>
        </w:rPr>
      </w:pPr>
    </w:p>
    <w:p w14:paraId="30C423E9" w14:textId="6FA2745D" w:rsidR="003A0326" w:rsidRDefault="003A0326" w:rsidP="003E3B66">
      <w:pPr>
        <w:rPr>
          <w:rFonts w:ascii="Arial Narrow" w:hAnsi="Arial Narrow" w:cs="PTSans-Regular"/>
          <w:b/>
          <w:bCs/>
          <w:iCs/>
          <w:color w:val="000000"/>
          <w:sz w:val="21"/>
          <w:szCs w:val="21"/>
          <w:u w:val="single"/>
        </w:rPr>
      </w:pPr>
    </w:p>
    <w:p w14:paraId="46570201" w14:textId="77777777" w:rsidR="003A0326" w:rsidRDefault="003A0326" w:rsidP="003E3B66">
      <w:pPr>
        <w:rPr>
          <w:rFonts w:ascii="Arial Narrow" w:hAnsi="Arial Narrow" w:cs="PTSans-Regular"/>
          <w:b/>
          <w:bCs/>
          <w:iCs/>
          <w:color w:val="000000"/>
          <w:sz w:val="21"/>
          <w:szCs w:val="21"/>
          <w:u w:val="single"/>
        </w:rPr>
      </w:pPr>
    </w:p>
    <w:p w14:paraId="54A1234F" w14:textId="3B6624AB" w:rsidR="003439E7" w:rsidRDefault="003439E7" w:rsidP="003439E7">
      <w:pPr>
        <w:rPr>
          <w:rFonts w:ascii="Arial Narrow" w:hAnsi="Arial Narrow" w:cs="PTSans-Regular"/>
          <w:iCs/>
          <w:color w:val="000000"/>
          <w:sz w:val="21"/>
          <w:szCs w:val="21"/>
        </w:rPr>
      </w:pPr>
      <w:r w:rsidRPr="003439E7">
        <w:rPr>
          <w:rFonts w:ascii="Arial Narrow" w:hAnsi="Arial Narrow" w:cs="PTSans-Regular"/>
          <w:b/>
          <w:bCs/>
          <w:iCs/>
          <w:color w:val="000000"/>
          <w:sz w:val="21"/>
          <w:szCs w:val="21"/>
        </w:rPr>
        <w:t>Matthew 28:18-20</w:t>
      </w:r>
      <w:r w:rsidRPr="003439E7">
        <w:rPr>
          <w:rFonts w:ascii="Arial Narrow" w:hAnsi="Arial Narrow" w:cs="PTSans-Regular"/>
          <w:iCs/>
          <w:color w:val="000000"/>
          <w:sz w:val="21"/>
          <w:szCs w:val="21"/>
        </w:rPr>
        <w:t xml:space="preserve">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58998B90" w14:textId="7A6A9725" w:rsidR="003439E7" w:rsidRDefault="003439E7" w:rsidP="003439E7">
      <w:pPr>
        <w:rPr>
          <w:rFonts w:ascii="Arial Narrow" w:hAnsi="Arial Narrow" w:cs="PTSans-Regular"/>
          <w:iCs/>
          <w:color w:val="000000"/>
          <w:sz w:val="21"/>
          <w:szCs w:val="21"/>
        </w:rPr>
      </w:pPr>
    </w:p>
    <w:p w14:paraId="2B5680E6" w14:textId="7B43FF9B" w:rsidR="003A0326" w:rsidRDefault="003A0326" w:rsidP="003439E7">
      <w:pPr>
        <w:rPr>
          <w:rFonts w:ascii="Arial Narrow" w:hAnsi="Arial Narrow" w:cs="PTSans-Regular"/>
          <w:iCs/>
          <w:color w:val="000000"/>
          <w:sz w:val="21"/>
          <w:szCs w:val="21"/>
        </w:rPr>
      </w:pPr>
    </w:p>
    <w:p w14:paraId="7AB1CAC7" w14:textId="77777777" w:rsidR="003A0326" w:rsidRDefault="003A0326" w:rsidP="003439E7">
      <w:pPr>
        <w:rPr>
          <w:rFonts w:ascii="Arial Narrow" w:hAnsi="Arial Narrow" w:cs="PTSans-Regular"/>
          <w:iCs/>
          <w:color w:val="000000"/>
          <w:sz w:val="21"/>
          <w:szCs w:val="21"/>
        </w:rPr>
      </w:pPr>
    </w:p>
    <w:p w14:paraId="33F06486" w14:textId="6240499F" w:rsidR="003439E7" w:rsidRPr="003439E7" w:rsidRDefault="003439E7" w:rsidP="003439E7">
      <w:pPr>
        <w:pStyle w:val="ListParagraph"/>
        <w:numPr>
          <w:ilvl w:val="0"/>
          <w:numId w:val="12"/>
        </w:numPr>
        <w:ind w:left="360"/>
        <w:rPr>
          <w:rFonts w:ascii="Arial Narrow" w:hAnsi="Arial Narrow" w:cs="PTSans-Regular"/>
          <w:iCs/>
          <w:color w:val="000000"/>
          <w:sz w:val="21"/>
          <w:szCs w:val="21"/>
        </w:rPr>
      </w:pPr>
      <w:r>
        <w:rPr>
          <w:rFonts w:ascii="Arial Narrow" w:hAnsi="Arial Narrow" w:cs="PTSans-Regular"/>
          <w:b/>
          <w:bCs/>
          <w:iCs/>
          <w:color w:val="000000"/>
          <w:sz w:val="21"/>
          <w:szCs w:val="21"/>
          <w:u w:val="single"/>
        </w:rPr>
        <w:t>How Do We Study God’s Word?</w:t>
      </w:r>
    </w:p>
    <w:p w14:paraId="575546E8" w14:textId="393B8325" w:rsidR="003439E7" w:rsidRDefault="003439E7" w:rsidP="003439E7">
      <w:pPr>
        <w:rPr>
          <w:rFonts w:ascii="Arial Narrow" w:hAnsi="Arial Narrow" w:cs="PTSans-Regular"/>
          <w:iCs/>
          <w:color w:val="000000"/>
          <w:sz w:val="21"/>
          <w:szCs w:val="21"/>
        </w:rPr>
      </w:pPr>
    </w:p>
    <w:p w14:paraId="3B22E833" w14:textId="4C6870FB" w:rsidR="003439E7" w:rsidRPr="003439E7" w:rsidRDefault="003439E7" w:rsidP="003439E7">
      <w:pPr>
        <w:pStyle w:val="ListParagraph"/>
        <w:numPr>
          <w:ilvl w:val="0"/>
          <w:numId w:val="28"/>
        </w:numPr>
        <w:rPr>
          <w:rFonts w:ascii="Arial Narrow" w:hAnsi="Arial Narrow" w:cs="PTSans-Regular"/>
          <w:iCs/>
          <w:color w:val="000000"/>
          <w:sz w:val="21"/>
          <w:szCs w:val="21"/>
        </w:rPr>
      </w:pPr>
      <w:r>
        <w:rPr>
          <w:rFonts w:ascii="Arial Narrow" w:hAnsi="Arial Narrow" w:cs="PTSans-Regular"/>
          <w:b/>
          <w:bCs/>
          <w:iCs/>
          <w:color w:val="000000"/>
          <w:sz w:val="21"/>
          <w:szCs w:val="21"/>
        </w:rPr>
        <w:t>Make it a priority in your daily schedule</w:t>
      </w:r>
    </w:p>
    <w:p w14:paraId="7AEC79F8" w14:textId="5DC33A6D" w:rsidR="003439E7" w:rsidRDefault="003439E7" w:rsidP="003439E7">
      <w:pPr>
        <w:pStyle w:val="ListParagraph"/>
        <w:rPr>
          <w:rFonts w:ascii="Arial Narrow" w:hAnsi="Arial Narrow" w:cs="PTSans-Regular"/>
          <w:iCs/>
          <w:color w:val="000000"/>
          <w:sz w:val="21"/>
          <w:szCs w:val="21"/>
        </w:rPr>
      </w:pPr>
    </w:p>
    <w:p w14:paraId="25A5615C" w14:textId="525F6A45" w:rsidR="003439E7" w:rsidRDefault="003439E7" w:rsidP="003439E7">
      <w:pPr>
        <w:pStyle w:val="ListParagraph"/>
        <w:numPr>
          <w:ilvl w:val="0"/>
          <w:numId w:val="29"/>
        </w:numPr>
        <w:rPr>
          <w:rFonts w:ascii="Arial Narrow" w:hAnsi="Arial Narrow" w:cs="PTSans-Regular"/>
          <w:iCs/>
          <w:color w:val="000000"/>
          <w:sz w:val="21"/>
          <w:szCs w:val="21"/>
        </w:rPr>
      </w:pPr>
      <w:r>
        <w:rPr>
          <w:rFonts w:ascii="Arial Narrow" w:hAnsi="Arial Narrow" w:cs="PTSans-Regular"/>
          <w:iCs/>
          <w:color w:val="000000"/>
          <w:sz w:val="21"/>
          <w:szCs w:val="21"/>
        </w:rPr>
        <w:t>When?</w:t>
      </w:r>
    </w:p>
    <w:p w14:paraId="317CADBD" w14:textId="77777777" w:rsidR="00CB0A5E" w:rsidRDefault="00CB0A5E" w:rsidP="00CB0A5E">
      <w:pPr>
        <w:pStyle w:val="ListParagraph"/>
        <w:ind w:left="1440"/>
        <w:rPr>
          <w:rFonts w:ascii="Arial Narrow" w:hAnsi="Arial Narrow" w:cs="PTSans-Regular"/>
          <w:iCs/>
          <w:color w:val="000000"/>
          <w:sz w:val="21"/>
          <w:szCs w:val="21"/>
        </w:rPr>
      </w:pPr>
    </w:p>
    <w:p w14:paraId="6BE314D8" w14:textId="1721E8E1" w:rsidR="003439E7" w:rsidRDefault="003439E7" w:rsidP="003439E7">
      <w:pPr>
        <w:pStyle w:val="ListParagraph"/>
        <w:numPr>
          <w:ilvl w:val="0"/>
          <w:numId w:val="29"/>
        </w:numPr>
        <w:rPr>
          <w:rFonts w:ascii="Arial Narrow" w:hAnsi="Arial Narrow" w:cs="PTSans-Regular"/>
          <w:iCs/>
          <w:color w:val="000000"/>
          <w:sz w:val="21"/>
          <w:szCs w:val="21"/>
        </w:rPr>
      </w:pPr>
      <w:r>
        <w:rPr>
          <w:rFonts w:ascii="Arial Narrow" w:hAnsi="Arial Narrow" w:cs="PTSans-Regular"/>
          <w:iCs/>
          <w:color w:val="000000"/>
          <w:sz w:val="21"/>
          <w:szCs w:val="21"/>
        </w:rPr>
        <w:t>Where?</w:t>
      </w:r>
    </w:p>
    <w:p w14:paraId="2B085C24" w14:textId="77777777" w:rsidR="00CB0A5E" w:rsidRPr="00CB0A5E" w:rsidRDefault="00CB0A5E" w:rsidP="00CB0A5E">
      <w:pPr>
        <w:pStyle w:val="ListParagraph"/>
        <w:rPr>
          <w:rFonts w:ascii="Arial Narrow" w:hAnsi="Arial Narrow" w:cs="PTSans-Regular"/>
          <w:iCs/>
          <w:color w:val="000000"/>
          <w:sz w:val="21"/>
          <w:szCs w:val="21"/>
        </w:rPr>
      </w:pPr>
    </w:p>
    <w:p w14:paraId="129C6DBE" w14:textId="257EE345" w:rsidR="003439E7" w:rsidRDefault="003439E7" w:rsidP="003439E7">
      <w:pPr>
        <w:pStyle w:val="ListParagraph"/>
        <w:numPr>
          <w:ilvl w:val="0"/>
          <w:numId w:val="29"/>
        </w:numPr>
        <w:rPr>
          <w:rFonts w:ascii="Arial Narrow" w:hAnsi="Arial Narrow" w:cs="PTSans-Regular"/>
          <w:iCs/>
          <w:color w:val="000000"/>
          <w:sz w:val="21"/>
          <w:szCs w:val="21"/>
        </w:rPr>
      </w:pPr>
      <w:r>
        <w:rPr>
          <w:rFonts w:ascii="Arial Narrow" w:hAnsi="Arial Narrow" w:cs="PTSans-Regular"/>
          <w:iCs/>
          <w:color w:val="000000"/>
          <w:sz w:val="21"/>
          <w:szCs w:val="21"/>
        </w:rPr>
        <w:t>Who?</w:t>
      </w:r>
    </w:p>
    <w:p w14:paraId="0FE18BA9" w14:textId="77777777" w:rsidR="003439E7" w:rsidRPr="003439E7" w:rsidRDefault="003439E7" w:rsidP="003439E7">
      <w:pPr>
        <w:ind w:left="1080"/>
        <w:rPr>
          <w:rFonts w:ascii="Arial Narrow" w:hAnsi="Arial Narrow" w:cs="PTSans-Regular"/>
          <w:iCs/>
          <w:color w:val="000000"/>
          <w:sz w:val="21"/>
          <w:szCs w:val="21"/>
        </w:rPr>
      </w:pPr>
    </w:p>
    <w:p w14:paraId="5C15290B" w14:textId="10C18CC0" w:rsidR="003439E7" w:rsidRPr="003439E7" w:rsidRDefault="003439E7" w:rsidP="003439E7">
      <w:pPr>
        <w:pStyle w:val="ListParagraph"/>
        <w:numPr>
          <w:ilvl w:val="0"/>
          <w:numId w:val="28"/>
        </w:numPr>
        <w:rPr>
          <w:rFonts w:ascii="Arial Narrow" w:hAnsi="Arial Narrow" w:cs="PTSans-Regular"/>
          <w:iCs/>
          <w:color w:val="000000"/>
          <w:sz w:val="21"/>
          <w:szCs w:val="21"/>
        </w:rPr>
      </w:pPr>
      <w:r>
        <w:rPr>
          <w:rFonts w:ascii="Arial Narrow" w:hAnsi="Arial Narrow" w:cs="PTSans-Regular"/>
          <w:b/>
          <w:bCs/>
          <w:iCs/>
          <w:color w:val="000000"/>
          <w:sz w:val="21"/>
          <w:szCs w:val="21"/>
        </w:rPr>
        <w:t>Invest in tools that will help you study</w:t>
      </w:r>
    </w:p>
    <w:p w14:paraId="6C414A0F" w14:textId="1FC31704" w:rsidR="003439E7" w:rsidRDefault="003439E7" w:rsidP="003439E7">
      <w:pPr>
        <w:pStyle w:val="ListParagraph"/>
        <w:rPr>
          <w:rFonts w:ascii="Arial Narrow" w:hAnsi="Arial Narrow" w:cs="PTSans-Regular"/>
          <w:b/>
          <w:bCs/>
          <w:iCs/>
          <w:color w:val="000000"/>
          <w:sz w:val="21"/>
          <w:szCs w:val="21"/>
        </w:rPr>
      </w:pPr>
    </w:p>
    <w:p w14:paraId="20F3BE6D" w14:textId="33BECC38" w:rsidR="00CB0A5E" w:rsidRDefault="00CB0A5E" w:rsidP="00CB0A5E">
      <w:pPr>
        <w:pStyle w:val="ListParagraph"/>
        <w:numPr>
          <w:ilvl w:val="0"/>
          <w:numId w:val="30"/>
        </w:numPr>
        <w:rPr>
          <w:rFonts w:ascii="Arial Narrow" w:hAnsi="Arial Narrow" w:cs="PTSans-Regular"/>
          <w:color w:val="000000"/>
          <w:sz w:val="21"/>
          <w:szCs w:val="21"/>
        </w:rPr>
      </w:pPr>
      <w:r>
        <w:rPr>
          <w:rFonts w:ascii="Arial Narrow" w:hAnsi="Arial Narrow" w:cs="PTSans-Regular"/>
          <w:color w:val="000000"/>
          <w:sz w:val="21"/>
          <w:szCs w:val="21"/>
        </w:rPr>
        <w:t>Get a good Bible: an easy-to-read Bible that you will use</w:t>
      </w:r>
    </w:p>
    <w:p w14:paraId="39AD3FBC" w14:textId="77777777" w:rsidR="00CB0A5E" w:rsidRDefault="00CB0A5E" w:rsidP="00CB0A5E">
      <w:pPr>
        <w:pStyle w:val="ListParagraph"/>
        <w:ind w:left="1440"/>
        <w:rPr>
          <w:rFonts w:ascii="Arial Narrow" w:hAnsi="Arial Narrow" w:cs="PTSans-Regular"/>
          <w:color w:val="000000"/>
          <w:sz w:val="21"/>
          <w:szCs w:val="21"/>
        </w:rPr>
      </w:pPr>
    </w:p>
    <w:p w14:paraId="433DD83E" w14:textId="4672DC66" w:rsidR="00CB0A5E" w:rsidRDefault="00CB0A5E" w:rsidP="003439E7">
      <w:pPr>
        <w:pStyle w:val="ListParagraph"/>
        <w:numPr>
          <w:ilvl w:val="0"/>
          <w:numId w:val="30"/>
        </w:numPr>
        <w:rPr>
          <w:rFonts w:ascii="Arial Narrow" w:hAnsi="Arial Narrow" w:cs="PTSans-Regular"/>
          <w:color w:val="000000"/>
          <w:sz w:val="21"/>
          <w:szCs w:val="21"/>
        </w:rPr>
      </w:pPr>
      <w:r>
        <w:rPr>
          <w:rFonts w:ascii="Arial Narrow" w:hAnsi="Arial Narrow" w:cs="PTSans-Regular"/>
          <w:color w:val="000000"/>
          <w:sz w:val="21"/>
          <w:szCs w:val="21"/>
        </w:rPr>
        <w:t>Pick an accurate translation (like the ESV)</w:t>
      </w:r>
    </w:p>
    <w:p w14:paraId="61871EF1" w14:textId="77777777" w:rsidR="00CB0A5E" w:rsidRPr="00CB0A5E" w:rsidRDefault="00CB0A5E" w:rsidP="00CB0A5E">
      <w:pPr>
        <w:pStyle w:val="ListParagraph"/>
        <w:rPr>
          <w:rFonts w:ascii="Arial Narrow" w:hAnsi="Arial Narrow" w:cs="PTSans-Regular"/>
          <w:color w:val="000000"/>
          <w:sz w:val="21"/>
          <w:szCs w:val="21"/>
        </w:rPr>
      </w:pPr>
    </w:p>
    <w:p w14:paraId="30F7E546" w14:textId="4D7F51CE" w:rsidR="00CB0A5E" w:rsidRDefault="00CB0A5E" w:rsidP="003439E7">
      <w:pPr>
        <w:pStyle w:val="ListParagraph"/>
        <w:numPr>
          <w:ilvl w:val="0"/>
          <w:numId w:val="30"/>
        </w:numPr>
        <w:rPr>
          <w:rFonts w:ascii="Arial Narrow" w:hAnsi="Arial Narrow" w:cs="PTSans-Regular"/>
          <w:color w:val="000000"/>
          <w:sz w:val="21"/>
          <w:szCs w:val="21"/>
        </w:rPr>
      </w:pPr>
      <w:r>
        <w:rPr>
          <w:rFonts w:ascii="Arial Narrow" w:hAnsi="Arial Narrow" w:cs="PTSans-Regular"/>
          <w:color w:val="000000"/>
          <w:sz w:val="21"/>
          <w:szCs w:val="21"/>
        </w:rPr>
        <w:t>Get a practical size</w:t>
      </w:r>
    </w:p>
    <w:p w14:paraId="3EC2E805" w14:textId="77777777" w:rsidR="00CB0A5E" w:rsidRPr="00CB0A5E" w:rsidRDefault="00CB0A5E" w:rsidP="00CB0A5E">
      <w:pPr>
        <w:pStyle w:val="ListParagraph"/>
        <w:rPr>
          <w:rFonts w:ascii="Arial Narrow" w:hAnsi="Arial Narrow" w:cs="PTSans-Regular"/>
          <w:color w:val="000000"/>
          <w:sz w:val="21"/>
          <w:szCs w:val="21"/>
        </w:rPr>
      </w:pPr>
    </w:p>
    <w:p w14:paraId="064CE0E9" w14:textId="472EA2A6" w:rsidR="00CB0A5E" w:rsidRDefault="00CB0A5E" w:rsidP="003439E7">
      <w:pPr>
        <w:pStyle w:val="ListParagraph"/>
        <w:numPr>
          <w:ilvl w:val="0"/>
          <w:numId w:val="30"/>
        </w:numPr>
        <w:rPr>
          <w:rFonts w:ascii="Arial Narrow" w:hAnsi="Arial Narrow" w:cs="PTSans-Regular"/>
          <w:color w:val="000000"/>
          <w:sz w:val="21"/>
          <w:szCs w:val="21"/>
        </w:rPr>
      </w:pPr>
      <w:r>
        <w:rPr>
          <w:rFonts w:ascii="Arial Narrow" w:hAnsi="Arial Narrow" w:cs="PTSans-Regular"/>
          <w:color w:val="000000"/>
          <w:sz w:val="21"/>
          <w:szCs w:val="21"/>
        </w:rPr>
        <w:t>Use other resources</w:t>
      </w:r>
    </w:p>
    <w:p w14:paraId="6322842F" w14:textId="77777777" w:rsidR="00CB0A5E" w:rsidRPr="00CB0A5E" w:rsidRDefault="00CB0A5E" w:rsidP="00CB0A5E">
      <w:pPr>
        <w:pStyle w:val="ListParagraph"/>
        <w:ind w:left="1440"/>
        <w:rPr>
          <w:rFonts w:ascii="Arial Narrow" w:hAnsi="Arial Narrow" w:cs="PTSans-Regular"/>
          <w:color w:val="000000"/>
          <w:sz w:val="21"/>
          <w:szCs w:val="21"/>
        </w:rPr>
      </w:pPr>
    </w:p>
    <w:p w14:paraId="3C29DA5A" w14:textId="32F2DED2" w:rsidR="003439E7" w:rsidRPr="003A0326" w:rsidRDefault="003439E7" w:rsidP="00CB0A5E">
      <w:pPr>
        <w:pStyle w:val="ListParagraph"/>
        <w:numPr>
          <w:ilvl w:val="1"/>
          <w:numId w:val="30"/>
        </w:numPr>
        <w:rPr>
          <w:rFonts w:ascii="Avenir Next Condensed" w:hAnsi="Avenir Next Condensed" w:cs="PTSans-Regular"/>
          <w:color w:val="000000"/>
          <w:sz w:val="21"/>
          <w:szCs w:val="21"/>
        </w:rPr>
      </w:pPr>
      <w:r w:rsidRPr="003A0326">
        <w:rPr>
          <w:rFonts w:ascii="Avenir Next Condensed" w:eastAsia="Cambria" w:hAnsi="Avenir Next Condensed" w:cs="Arial"/>
          <w:sz w:val="21"/>
          <w:szCs w:val="21"/>
          <w:u w:val="single"/>
        </w:rPr>
        <w:t>30 Days to Understanding the Bible</w:t>
      </w:r>
      <w:r w:rsidRPr="003A0326">
        <w:rPr>
          <w:rFonts w:ascii="Avenir Next Condensed" w:eastAsia="Cambria" w:hAnsi="Avenir Next Condensed" w:cs="Arial"/>
          <w:sz w:val="21"/>
          <w:szCs w:val="21"/>
        </w:rPr>
        <w:t xml:space="preserve"> by Max Anders </w:t>
      </w:r>
    </w:p>
    <w:p w14:paraId="2A5AF4D5" w14:textId="77777777" w:rsidR="00CB0A5E" w:rsidRPr="003A0326" w:rsidRDefault="00CB0A5E" w:rsidP="00CB0A5E">
      <w:pPr>
        <w:pStyle w:val="ListParagraph"/>
        <w:ind w:left="2160"/>
        <w:rPr>
          <w:rFonts w:ascii="Avenir Next Condensed" w:hAnsi="Avenir Next Condensed" w:cs="PTSans-Regular"/>
          <w:color w:val="000000"/>
          <w:sz w:val="21"/>
          <w:szCs w:val="21"/>
        </w:rPr>
      </w:pPr>
    </w:p>
    <w:p w14:paraId="0A36968C" w14:textId="7E6F6159" w:rsidR="00CB0A5E" w:rsidRPr="003A0326" w:rsidRDefault="00CB0A5E" w:rsidP="00CB0A5E">
      <w:pPr>
        <w:pStyle w:val="ListParagraph"/>
        <w:numPr>
          <w:ilvl w:val="1"/>
          <w:numId w:val="30"/>
        </w:numPr>
        <w:rPr>
          <w:rFonts w:ascii="Avenir Next Condensed" w:hAnsi="Avenir Next Condensed" w:cs="PTSans-Regular"/>
          <w:color w:val="000000"/>
          <w:sz w:val="21"/>
          <w:szCs w:val="21"/>
        </w:rPr>
      </w:pPr>
      <w:r w:rsidRPr="003A0326">
        <w:rPr>
          <w:rFonts w:ascii="Avenir Next Condensed" w:eastAsia="Cambria" w:hAnsi="Avenir Next Condensed" w:cs="Arial"/>
          <w:sz w:val="21"/>
          <w:szCs w:val="21"/>
          <w:u w:val="single"/>
        </w:rPr>
        <w:t>Women of the Word</w:t>
      </w:r>
      <w:r w:rsidRPr="003A0326">
        <w:rPr>
          <w:rFonts w:ascii="Avenir Next Condensed" w:eastAsia="Cambria" w:hAnsi="Avenir Next Condensed" w:cs="Arial"/>
          <w:sz w:val="21"/>
          <w:szCs w:val="21"/>
        </w:rPr>
        <w:t xml:space="preserve"> by Jen Wilken</w:t>
      </w:r>
    </w:p>
    <w:p w14:paraId="39E31366" w14:textId="77777777" w:rsidR="00CB0A5E" w:rsidRPr="003A0326" w:rsidRDefault="00CB0A5E" w:rsidP="00CB0A5E">
      <w:pPr>
        <w:pStyle w:val="ListParagraph"/>
        <w:rPr>
          <w:rFonts w:ascii="Avenir Next Condensed" w:hAnsi="Avenir Next Condensed" w:cs="PTSans-Regular"/>
          <w:color w:val="000000"/>
          <w:sz w:val="21"/>
          <w:szCs w:val="21"/>
        </w:rPr>
      </w:pPr>
    </w:p>
    <w:p w14:paraId="1A56A7C8" w14:textId="4C55B006" w:rsidR="003439E7" w:rsidRPr="003A0326" w:rsidRDefault="00CB0A5E" w:rsidP="00CB0A5E">
      <w:pPr>
        <w:pStyle w:val="ListParagraph"/>
        <w:numPr>
          <w:ilvl w:val="1"/>
          <w:numId w:val="30"/>
        </w:numPr>
        <w:rPr>
          <w:rFonts w:ascii="Avenir Next Condensed" w:hAnsi="Avenir Next Condensed" w:cs="PTSans-Regular"/>
          <w:color w:val="000000"/>
          <w:sz w:val="21"/>
          <w:szCs w:val="21"/>
        </w:rPr>
      </w:pPr>
      <w:r w:rsidRPr="003A0326">
        <w:rPr>
          <w:rFonts w:ascii="Avenir Next Condensed" w:eastAsia="Cambria" w:hAnsi="Avenir Next Condensed" w:cs="Arial"/>
          <w:sz w:val="21"/>
          <w:szCs w:val="21"/>
          <w:u w:val="single"/>
        </w:rPr>
        <w:t>Taking God at His Word</w:t>
      </w:r>
      <w:r w:rsidRPr="003A0326">
        <w:rPr>
          <w:rFonts w:ascii="Avenir Next Condensed" w:eastAsia="Cambria" w:hAnsi="Avenir Next Condensed" w:cs="Arial"/>
          <w:sz w:val="21"/>
          <w:szCs w:val="21"/>
        </w:rPr>
        <w:t xml:space="preserve"> by Kevin DeYoung</w:t>
      </w:r>
      <w:r w:rsidR="003439E7" w:rsidRPr="003A0326">
        <w:rPr>
          <w:rFonts w:ascii="Avenir Next Condensed" w:eastAsia="Cambria" w:hAnsi="Avenir Next Condensed" w:cs="Arial"/>
          <w:sz w:val="21"/>
          <w:szCs w:val="21"/>
        </w:rPr>
        <w:t xml:space="preserve"> </w:t>
      </w:r>
    </w:p>
    <w:p w14:paraId="7EC2FEF4" w14:textId="77777777" w:rsidR="00CB0A5E" w:rsidRPr="003A0326" w:rsidRDefault="00CB0A5E" w:rsidP="00CB0A5E">
      <w:pPr>
        <w:pStyle w:val="ListParagraph"/>
        <w:rPr>
          <w:rFonts w:ascii="Avenir Next Condensed" w:hAnsi="Avenir Next Condensed" w:cs="PTSans-Regular"/>
          <w:color w:val="000000"/>
          <w:sz w:val="21"/>
          <w:szCs w:val="21"/>
        </w:rPr>
      </w:pPr>
    </w:p>
    <w:p w14:paraId="3965AD44" w14:textId="77777777" w:rsidR="003A0326" w:rsidRDefault="00CB0A5E" w:rsidP="00CB0A5E">
      <w:pPr>
        <w:pStyle w:val="ListParagraph"/>
        <w:numPr>
          <w:ilvl w:val="1"/>
          <w:numId w:val="30"/>
        </w:numPr>
        <w:rPr>
          <w:rFonts w:ascii="Avenir Next Condensed" w:hAnsi="Avenir Next Condensed" w:cs="PTSans-Regular"/>
          <w:color w:val="000000"/>
          <w:sz w:val="21"/>
          <w:szCs w:val="21"/>
        </w:rPr>
      </w:pPr>
      <w:r w:rsidRPr="003A0326">
        <w:rPr>
          <w:rFonts w:ascii="Avenir Next Condensed" w:hAnsi="Avenir Next Condensed" w:cs="PTSans-Regular"/>
          <w:color w:val="000000"/>
          <w:sz w:val="21"/>
          <w:szCs w:val="21"/>
        </w:rPr>
        <w:t xml:space="preserve">A study Bible or good commentary </w:t>
      </w:r>
    </w:p>
    <w:p w14:paraId="3762CEF0" w14:textId="49F6F073" w:rsidR="00CB0A5E" w:rsidRPr="003A0326" w:rsidRDefault="00CB0A5E" w:rsidP="003A0326">
      <w:pPr>
        <w:ind w:left="2160" w:firstLine="720"/>
        <w:rPr>
          <w:rFonts w:ascii="Avenir Next Condensed" w:hAnsi="Avenir Next Condensed" w:cs="PTSans-Regular"/>
          <w:color w:val="000000"/>
          <w:sz w:val="21"/>
          <w:szCs w:val="21"/>
        </w:rPr>
      </w:pPr>
      <w:r w:rsidRPr="003A0326">
        <w:rPr>
          <w:rFonts w:ascii="Avenir Next Condensed" w:hAnsi="Avenir Next Condensed" w:cs="PTSans-Regular"/>
          <w:color w:val="000000"/>
          <w:sz w:val="21"/>
          <w:szCs w:val="21"/>
        </w:rPr>
        <w:t>(</w:t>
      </w:r>
      <w:r w:rsidR="003A0326">
        <w:rPr>
          <w:rFonts w:ascii="Avenir Next Condensed" w:hAnsi="Avenir Next Condensed" w:cs="PTSans-Regular"/>
          <w:color w:val="000000"/>
          <w:sz w:val="21"/>
          <w:szCs w:val="21"/>
        </w:rPr>
        <w:t>*</w:t>
      </w:r>
      <w:r w:rsidRPr="003A0326">
        <w:rPr>
          <w:rFonts w:ascii="Avenir Next Condensed" w:hAnsi="Avenir Next Condensed" w:cs="PTSans-Regular"/>
          <w:color w:val="000000"/>
          <w:sz w:val="21"/>
          <w:szCs w:val="21"/>
          <w:u w:val="single"/>
        </w:rPr>
        <w:t>The Reformation Study Bible)</w:t>
      </w:r>
    </w:p>
    <w:p w14:paraId="7A42820C" w14:textId="77777777" w:rsidR="00CB0A5E" w:rsidRPr="00CB0A5E" w:rsidRDefault="00CB0A5E" w:rsidP="00CB0A5E">
      <w:pPr>
        <w:pStyle w:val="ListParagraph"/>
        <w:rPr>
          <w:rFonts w:ascii="Arial Narrow" w:hAnsi="Arial Narrow" w:cs="PTSans-Regular"/>
          <w:color w:val="000000"/>
          <w:sz w:val="21"/>
          <w:szCs w:val="21"/>
        </w:rPr>
      </w:pPr>
    </w:p>
    <w:p w14:paraId="07AC5B98" w14:textId="0554E25B" w:rsidR="00CB0A5E" w:rsidRPr="00CB0A5E" w:rsidRDefault="00CB0A5E" w:rsidP="00CB0A5E">
      <w:pPr>
        <w:pStyle w:val="ListParagraph"/>
        <w:numPr>
          <w:ilvl w:val="0"/>
          <w:numId w:val="31"/>
        </w:numPr>
        <w:ind w:left="1440"/>
        <w:rPr>
          <w:rFonts w:ascii="Arial Narrow" w:hAnsi="Arial Narrow" w:cs="PTSans-Regular"/>
          <w:color w:val="000000"/>
          <w:sz w:val="21"/>
          <w:szCs w:val="21"/>
        </w:rPr>
      </w:pPr>
      <w:r>
        <w:rPr>
          <w:rFonts w:ascii="Arial Narrow" w:hAnsi="Arial Narrow" w:cs="PTSans-Regular"/>
          <w:color w:val="000000"/>
          <w:sz w:val="21"/>
          <w:szCs w:val="21"/>
        </w:rPr>
        <w:t>Get a journal and some pens/highlighters</w:t>
      </w:r>
    </w:p>
    <w:p w14:paraId="5C2DE36D" w14:textId="12904A3B" w:rsidR="003439E7" w:rsidRDefault="003439E7" w:rsidP="003439E7">
      <w:pPr>
        <w:ind w:left="360"/>
        <w:rPr>
          <w:rFonts w:ascii="Arial Narrow" w:hAnsi="Arial Narrow" w:cs="PTSans-Regular"/>
          <w:iCs/>
          <w:color w:val="000000"/>
          <w:sz w:val="21"/>
          <w:szCs w:val="21"/>
        </w:rPr>
      </w:pPr>
    </w:p>
    <w:p w14:paraId="447C645E" w14:textId="5861922C" w:rsidR="003439E7" w:rsidRPr="00CB0A5E" w:rsidRDefault="003439E7" w:rsidP="003439E7">
      <w:pPr>
        <w:pStyle w:val="ListParagraph"/>
        <w:numPr>
          <w:ilvl w:val="0"/>
          <w:numId w:val="28"/>
        </w:numPr>
        <w:rPr>
          <w:rFonts w:ascii="Arial Narrow" w:hAnsi="Arial Narrow" w:cs="PTSans-Regular"/>
          <w:iCs/>
          <w:color w:val="000000"/>
          <w:sz w:val="21"/>
          <w:szCs w:val="21"/>
        </w:rPr>
      </w:pPr>
      <w:r>
        <w:rPr>
          <w:rFonts w:ascii="Arial Narrow" w:hAnsi="Arial Narrow" w:cs="PTSans-Regular"/>
          <w:b/>
          <w:bCs/>
          <w:iCs/>
          <w:color w:val="000000"/>
          <w:sz w:val="21"/>
          <w:szCs w:val="21"/>
        </w:rPr>
        <w:t>Use a helpful Bible study outline to navigate your Bible study time</w:t>
      </w:r>
    </w:p>
    <w:p w14:paraId="00B9EE6C" w14:textId="07F5F21E" w:rsidR="00CB0A5E" w:rsidRDefault="00CB0A5E" w:rsidP="003A0326">
      <w:pPr>
        <w:rPr>
          <w:rFonts w:ascii="Arial Narrow" w:hAnsi="Arial Narrow" w:cs="PTSans-Regular"/>
          <w:iCs/>
          <w:color w:val="000000"/>
          <w:sz w:val="21"/>
          <w:szCs w:val="21"/>
        </w:rPr>
      </w:pPr>
    </w:p>
    <w:p w14:paraId="01562658" w14:textId="77088A5A" w:rsidR="00741B66" w:rsidRPr="00741B66" w:rsidRDefault="00741B66" w:rsidP="00741B66">
      <w:pPr>
        <w:widowControl w:val="0"/>
        <w:autoSpaceDE w:val="0"/>
        <w:autoSpaceDN w:val="0"/>
        <w:adjustRightInd w:val="0"/>
        <w:ind w:firstLine="360"/>
        <w:rPr>
          <w:rFonts w:ascii="Arial" w:hAnsi="Arial" w:cs="Arial"/>
          <w:color w:val="000000" w:themeColor="text1"/>
          <w:sz w:val="21"/>
          <w:szCs w:val="21"/>
        </w:rPr>
      </w:pPr>
      <w:r w:rsidRPr="00741B66">
        <w:rPr>
          <w:rFonts w:ascii="Arial" w:hAnsi="Arial" w:cs="Arial"/>
          <w:color w:val="000000" w:themeColor="text1"/>
          <w:sz w:val="21"/>
          <w:szCs w:val="21"/>
        </w:rPr>
        <w:t>(</w:t>
      </w:r>
      <w:r>
        <w:rPr>
          <w:rFonts w:ascii="Arial" w:hAnsi="Arial" w:cs="Arial"/>
          <w:color w:val="000000" w:themeColor="text1"/>
          <w:sz w:val="21"/>
          <w:szCs w:val="21"/>
        </w:rPr>
        <w:t xml:space="preserve">“PREPARE” </w:t>
      </w:r>
      <w:r w:rsidRPr="00741B66">
        <w:rPr>
          <w:rFonts w:ascii="Arial" w:hAnsi="Arial" w:cs="Arial"/>
          <w:color w:val="000000" w:themeColor="text1"/>
          <w:sz w:val="21"/>
          <w:szCs w:val="21"/>
        </w:rPr>
        <w:t>Personal Bible Study Guide)</w:t>
      </w:r>
    </w:p>
    <w:p w14:paraId="4B98B7B5" w14:textId="77777777" w:rsidR="00741B66" w:rsidRPr="003A0326" w:rsidRDefault="00741B66" w:rsidP="003A0326">
      <w:pPr>
        <w:rPr>
          <w:rFonts w:ascii="Arial Narrow" w:hAnsi="Arial Narrow" w:cs="PTSans-Regular"/>
          <w:iCs/>
          <w:color w:val="000000"/>
          <w:sz w:val="21"/>
          <w:szCs w:val="21"/>
        </w:rPr>
      </w:pPr>
    </w:p>
    <w:p w14:paraId="514821F7" w14:textId="126F4676" w:rsidR="00CB0A5E" w:rsidRPr="00CB0A5E" w:rsidRDefault="00CB0A5E" w:rsidP="003439E7">
      <w:pPr>
        <w:pStyle w:val="ListParagraph"/>
        <w:numPr>
          <w:ilvl w:val="0"/>
          <w:numId w:val="28"/>
        </w:numPr>
        <w:rPr>
          <w:rFonts w:ascii="Arial Narrow" w:hAnsi="Arial Narrow" w:cs="PTSans-Regular"/>
          <w:iCs/>
          <w:color w:val="000000"/>
          <w:sz w:val="21"/>
          <w:szCs w:val="21"/>
        </w:rPr>
      </w:pPr>
      <w:r>
        <w:rPr>
          <w:rFonts w:ascii="Arial Narrow" w:hAnsi="Arial Narrow" w:cs="PTSans-Regular"/>
          <w:b/>
          <w:bCs/>
          <w:iCs/>
          <w:color w:val="000000"/>
          <w:sz w:val="21"/>
          <w:szCs w:val="21"/>
        </w:rPr>
        <w:t>Consider a reading plan to keep on track</w:t>
      </w:r>
    </w:p>
    <w:p w14:paraId="51EED49D" w14:textId="77777777" w:rsidR="00CB0A5E" w:rsidRPr="00CB0A5E" w:rsidRDefault="00CB0A5E" w:rsidP="00CB0A5E">
      <w:pPr>
        <w:pStyle w:val="ListParagraph"/>
        <w:rPr>
          <w:rFonts w:ascii="Arial Narrow" w:hAnsi="Arial Narrow" w:cs="PTSans-Regular"/>
          <w:iCs/>
          <w:color w:val="000000"/>
          <w:sz w:val="21"/>
          <w:szCs w:val="21"/>
        </w:rPr>
      </w:pPr>
    </w:p>
    <w:p w14:paraId="51DD105E" w14:textId="022399BF" w:rsidR="003439E7" w:rsidRPr="00741B66" w:rsidRDefault="00CB0A5E" w:rsidP="00741B66">
      <w:pPr>
        <w:pStyle w:val="ListParagraph"/>
        <w:numPr>
          <w:ilvl w:val="0"/>
          <w:numId w:val="28"/>
        </w:numPr>
        <w:rPr>
          <w:rFonts w:ascii="Arial Narrow" w:hAnsi="Arial Narrow" w:cs="PTSans-Regular"/>
          <w:iCs/>
          <w:color w:val="000000"/>
          <w:sz w:val="21"/>
          <w:szCs w:val="21"/>
        </w:rPr>
      </w:pPr>
      <w:r>
        <w:rPr>
          <w:rFonts w:ascii="Arial Narrow" w:hAnsi="Arial Narrow" w:cs="PTSans-Regular"/>
          <w:b/>
          <w:bCs/>
          <w:iCs/>
          <w:color w:val="000000"/>
          <w:sz w:val="21"/>
          <w:szCs w:val="21"/>
        </w:rPr>
        <w:t>Seek accountability with others for your reading</w:t>
      </w:r>
    </w:p>
    <w:p w14:paraId="23439F8D" w14:textId="2ACDDD13" w:rsidR="003439E7" w:rsidRPr="00CB0A5E" w:rsidRDefault="003439E7" w:rsidP="00741B66">
      <w:pPr>
        <w:pStyle w:val="ListParagraph"/>
        <w:ind w:left="360"/>
        <w:rPr>
          <w:rFonts w:ascii="Arial Narrow" w:hAnsi="Arial Narrow" w:cs="PTSans-Regular"/>
          <w:b/>
          <w:bCs/>
          <w:iCs/>
          <w:color w:val="000000"/>
          <w:sz w:val="21"/>
          <w:szCs w:val="21"/>
          <w:u w:val="single"/>
        </w:rPr>
      </w:pPr>
    </w:p>
    <w:sectPr w:rsidR="003439E7" w:rsidRPr="00CB0A5E" w:rsidSect="007F18A2">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9EBE" w14:textId="77777777" w:rsidR="00D751C7" w:rsidRDefault="00D751C7" w:rsidP="0098280F">
      <w:r>
        <w:separator/>
      </w:r>
    </w:p>
  </w:endnote>
  <w:endnote w:type="continuationSeparator" w:id="0">
    <w:p w14:paraId="28D88BF4" w14:textId="77777777" w:rsidR="00D751C7" w:rsidRDefault="00D751C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Regular">
    <w:altName w:val="Arial"/>
    <w:panose1 w:val="020B0503020203020204"/>
    <w:charset w:val="00"/>
    <w:family w:val="roman"/>
    <w:pitch w:val="default"/>
  </w:font>
  <w:font w:name="Avenir Next Condensed">
    <w:panose1 w:val="020B0506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FFDE" w14:textId="77777777" w:rsidR="00D751C7" w:rsidRDefault="00D751C7" w:rsidP="0098280F">
      <w:r>
        <w:separator/>
      </w:r>
    </w:p>
  </w:footnote>
  <w:footnote w:type="continuationSeparator" w:id="0">
    <w:p w14:paraId="1E10995C" w14:textId="77777777" w:rsidR="00D751C7" w:rsidRDefault="00D751C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1438071" w:rsidR="00887B8F" w:rsidRPr="00BF6C2B" w:rsidRDefault="00E309C4" w:rsidP="00887B8F">
    <w:pPr>
      <w:pStyle w:val="Header"/>
      <w:rPr>
        <w:rFonts w:ascii="Arial Narrow" w:hAnsi="Arial Narrow" w:cstheme="minorHAnsi"/>
        <w:sz w:val="22"/>
      </w:rPr>
    </w:pPr>
    <w:r>
      <w:rPr>
        <w:rFonts w:ascii="Arial Narrow" w:hAnsi="Arial Narrow"/>
        <w:sz w:val="18"/>
      </w:rPr>
      <w:t xml:space="preserve">Spiritual Disciplines.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E9A4169"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E309C4">
      <w:rPr>
        <w:rFonts w:ascii="Arial Narrow" w:hAnsi="Arial Narrow"/>
        <w:sz w:val="18"/>
      </w:rPr>
      <w:t>Spiritual Disciplines</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F11DE"/>
    <w:multiLevelType w:val="hybridMultilevel"/>
    <w:tmpl w:val="E3F27D9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C3141E2"/>
    <w:multiLevelType w:val="hybridMultilevel"/>
    <w:tmpl w:val="6C34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5222C"/>
    <w:multiLevelType w:val="hybridMultilevel"/>
    <w:tmpl w:val="10C6E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2488E"/>
    <w:multiLevelType w:val="hybridMultilevel"/>
    <w:tmpl w:val="56D2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4699F"/>
    <w:multiLevelType w:val="hybridMultilevel"/>
    <w:tmpl w:val="F5FC8F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20"/>
  </w:num>
  <w:num w:numId="6">
    <w:abstractNumId w:val="5"/>
  </w:num>
  <w:num w:numId="7">
    <w:abstractNumId w:val="18"/>
  </w:num>
  <w:num w:numId="8">
    <w:abstractNumId w:val="15"/>
  </w:num>
  <w:num w:numId="9">
    <w:abstractNumId w:val="19"/>
  </w:num>
  <w:num w:numId="10">
    <w:abstractNumId w:val="7"/>
  </w:num>
  <w:num w:numId="11">
    <w:abstractNumId w:val="24"/>
  </w:num>
  <w:num w:numId="12">
    <w:abstractNumId w:val="10"/>
  </w:num>
  <w:num w:numId="13">
    <w:abstractNumId w:val="27"/>
  </w:num>
  <w:num w:numId="14">
    <w:abstractNumId w:val="3"/>
  </w:num>
  <w:num w:numId="15">
    <w:abstractNumId w:val="29"/>
  </w:num>
  <w:num w:numId="16">
    <w:abstractNumId w:val="9"/>
  </w:num>
  <w:num w:numId="17">
    <w:abstractNumId w:val="23"/>
  </w:num>
  <w:num w:numId="18">
    <w:abstractNumId w:val="12"/>
  </w:num>
  <w:num w:numId="19">
    <w:abstractNumId w:val="22"/>
  </w:num>
  <w:num w:numId="20">
    <w:abstractNumId w:val="11"/>
  </w:num>
  <w:num w:numId="21">
    <w:abstractNumId w:val="28"/>
  </w:num>
  <w:num w:numId="22">
    <w:abstractNumId w:val="16"/>
  </w:num>
  <w:num w:numId="23">
    <w:abstractNumId w:val="26"/>
  </w:num>
  <w:num w:numId="24">
    <w:abstractNumId w:val="25"/>
  </w:num>
  <w:num w:numId="25">
    <w:abstractNumId w:val="13"/>
  </w:num>
  <w:num w:numId="26">
    <w:abstractNumId w:val="30"/>
  </w:num>
  <w:num w:numId="27">
    <w:abstractNumId w:val="8"/>
  </w:num>
  <w:num w:numId="28">
    <w:abstractNumId w:val="17"/>
  </w:num>
  <w:num w:numId="29">
    <w:abstractNumId w:val="21"/>
  </w:num>
  <w:num w:numId="30">
    <w:abstractNumId w:val="4"/>
  </w:num>
  <w:num w:numId="3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20"/>
  <w:evenAndOddHeaders/>
  <w:drawingGridHorizontalSpacing w:val="120"/>
  <w:displayHorizont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3FA"/>
    <w:rsid w:val="00025B25"/>
    <w:rsid w:val="000327CD"/>
    <w:rsid w:val="00042925"/>
    <w:rsid w:val="00055E3F"/>
    <w:rsid w:val="00057A32"/>
    <w:rsid w:val="00066C40"/>
    <w:rsid w:val="00070DB6"/>
    <w:rsid w:val="00072866"/>
    <w:rsid w:val="0007413B"/>
    <w:rsid w:val="000751BB"/>
    <w:rsid w:val="000A1C86"/>
    <w:rsid w:val="000D58F1"/>
    <w:rsid w:val="000E23BC"/>
    <w:rsid w:val="000F4668"/>
    <w:rsid w:val="000F6C19"/>
    <w:rsid w:val="000F6CF5"/>
    <w:rsid w:val="00105C60"/>
    <w:rsid w:val="00106979"/>
    <w:rsid w:val="00110D07"/>
    <w:rsid w:val="0011307E"/>
    <w:rsid w:val="00121C4F"/>
    <w:rsid w:val="00134BCA"/>
    <w:rsid w:val="00151C7F"/>
    <w:rsid w:val="001530D9"/>
    <w:rsid w:val="0015711B"/>
    <w:rsid w:val="00166CDE"/>
    <w:rsid w:val="00176A1A"/>
    <w:rsid w:val="00195DDC"/>
    <w:rsid w:val="001A1675"/>
    <w:rsid w:val="001B376F"/>
    <w:rsid w:val="001C0964"/>
    <w:rsid w:val="001C633B"/>
    <w:rsid w:val="001D167E"/>
    <w:rsid w:val="001E57AD"/>
    <w:rsid w:val="001E74EB"/>
    <w:rsid w:val="001F5F22"/>
    <w:rsid w:val="001F5FEF"/>
    <w:rsid w:val="0020070D"/>
    <w:rsid w:val="00201C49"/>
    <w:rsid w:val="00217B98"/>
    <w:rsid w:val="00233519"/>
    <w:rsid w:val="002449AF"/>
    <w:rsid w:val="002455C8"/>
    <w:rsid w:val="00247F74"/>
    <w:rsid w:val="00255038"/>
    <w:rsid w:val="0027765E"/>
    <w:rsid w:val="00290C0E"/>
    <w:rsid w:val="002A5728"/>
    <w:rsid w:val="002B26A4"/>
    <w:rsid w:val="002B5438"/>
    <w:rsid w:val="002B6FF8"/>
    <w:rsid w:val="002B7F32"/>
    <w:rsid w:val="002C27D9"/>
    <w:rsid w:val="002D3D41"/>
    <w:rsid w:val="002E7858"/>
    <w:rsid w:val="002F1B58"/>
    <w:rsid w:val="002F3A61"/>
    <w:rsid w:val="003004EB"/>
    <w:rsid w:val="00305050"/>
    <w:rsid w:val="003053FD"/>
    <w:rsid w:val="00305996"/>
    <w:rsid w:val="00315381"/>
    <w:rsid w:val="00331393"/>
    <w:rsid w:val="00334CB7"/>
    <w:rsid w:val="003439E7"/>
    <w:rsid w:val="00346954"/>
    <w:rsid w:val="00347AFB"/>
    <w:rsid w:val="003505D9"/>
    <w:rsid w:val="00350893"/>
    <w:rsid w:val="00350FCB"/>
    <w:rsid w:val="00387E28"/>
    <w:rsid w:val="003A0326"/>
    <w:rsid w:val="003A35DB"/>
    <w:rsid w:val="003B2E4D"/>
    <w:rsid w:val="003C2083"/>
    <w:rsid w:val="003C242B"/>
    <w:rsid w:val="003E33D6"/>
    <w:rsid w:val="003E3B6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3A87"/>
    <w:rsid w:val="00487E68"/>
    <w:rsid w:val="004A537F"/>
    <w:rsid w:val="004B08F5"/>
    <w:rsid w:val="004B1767"/>
    <w:rsid w:val="004C5EDA"/>
    <w:rsid w:val="004D05D5"/>
    <w:rsid w:val="004D308A"/>
    <w:rsid w:val="004D5136"/>
    <w:rsid w:val="004D6E1E"/>
    <w:rsid w:val="004E2236"/>
    <w:rsid w:val="004F6411"/>
    <w:rsid w:val="00505FEC"/>
    <w:rsid w:val="00530A40"/>
    <w:rsid w:val="005370DB"/>
    <w:rsid w:val="0054343D"/>
    <w:rsid w:val="00557A8D"/>
    <w:rsid w:val="00563A2C"/>
    <w:rsid w:val="0057413F"/>
    <w:rsid w:val="00584569"/>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1B66"/>
    <w:rsid w:val="00745F09"/>
    <w:rsid w:val="0074649C"/>
    <w:rsid w:val="00747AA6"/>
    <w:rsid w:val="00757B1A"/>
    <w:rsid w:val="00760C8F"/>
    <w:rsid w:val="007610E2"/>
    <w:rsid w:val="00766D3C"/>
    <w:rsid w:val="0078349A"/>
    <w:rsid w:val="00790360"/>
    <w:rsid w:val="00793570"/>
    <w:rsid w:val="0079415E"/>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A434D"/>
    <w:rsid w:val="008B592D"/>
    <w:rsid w:val="008C14A2"/>
    <w:rsid w:val="008D242A"/>
    <w:rsid w:val="008D5411"/>
    <w:rsid w:val="008E03ED"/>
    <w:rsid w:val="008F10E7"/>
    <w:rsid w:val="008F2131"/>
    <w:rsid w:val="00900A8A"/>
    <w:rsid w:val="00921C47"/>
    <w:rsid w:val="0092550C"/>
    <w:rsid w:val="00931982"/>
    <w:rsid w:val="009360F5"/>
    <w:rsid w:val="00954D9C"/>
    <w:rsid w:val="00967436"/>
    <w:rsid w:val="00971C41"/>
    <w:rsid w:val="0098280F"/>
    <w:rsid w:val="009A7A5C"/>
    <w:rsid w:val="009B2C8A"/>
    <w:rsid w:val="009B3476"/>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41D7A"/>
    <w:rsid w:val="00A608F4"/>
    <w:rsid w:val="00A60E4C"/>
    <w:rsid w:val="00A61A58"/>
    <w:rsid w:val="00A75584"/>
    <w:rsid w:val="00A8284D"/>
    <w:rsid w:val="00A857E2"/>
    <w:rsid w:val="00A85E1B"/>
    <w:rsid w:val="00A87E03"/>
    <w:rsid w:val="00A87EDE"/>
    <w:rsid w:val="00A93E99"/>
    <w:rsid w:val="00A94C62"/>
    <w:rsid w:val="00AB4530"/>
    <w:rsid w:val="00AC0E9B"/>
    <w:rsid w:val="00AD6560"/>
    <w:rsid w:val="00AD7DAC"/>
    <w:rsid w:val="00AE1E6D"/>
    <w:rsid w:val="00AE50B9"/>
    <w:rsid w:val="00AE56C5"/>
    <w:rsid w:val="00AE6167"/>
    <w:rsid w:val="00AE64C5"/>
    <w:rsid w:val="00AF1C09"/>
    <w:rsid w:val="00AF3322"/>
    <w:rsid w:val="00B00F77"/>
    <w:rsid w:val="00B0379D"/>
    <w:rsid w:val="00B16E77"/>
    <w:rsid w:val="00B25211"/>
    <w:rsid w:val="00B25938"/>
    <w:rsid w:val="00B4516F"/>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223BC"/>
    <w:rsid w:val="00C267D3"/>
    <w:rsid w:val="00C30864"/>
    <w:rsid w:val="00C50AD0"/>
    <w:rsid w:val="00C57663"/>
    <w:rsid w:val="00C6234A"/>
    <w:rsid w:val="00C62AFE"/>
    <w:rsid w:val="00C6398B"/>
    <w:rsid w:val="00C73BAB"/>
    <w:rsid w:val="00C80115"/>
    <w:rsid w:val="00C877F4"/>
    <w:rsid w:val="00C90638"/>
    <w:rsid w:val="00CA468F"/>
    <w:rsid w:val="00CA7D92"/>
    <w:rsid w:val="00CA7DAC"/>
    <w:rsid w:val="00CB0A5E"/>
    <w:rsid w:val="00CB3BD5"/>
    <w:rsid w:val="00CC3600"/>
    <w:rsid w:val="00CD4CB9"/>
    <w:rsid w:val="00CE2826"/>
    <w:rsid w:val="00CE6377"/>
    <w:rsid w:val="00CF29A1"/>
    <w:rsid w:val="00D02395"/>
    <w:rsid w:val="00D104C9"/>
    <w:rsid w:val="00D16227"/>
    <w:rsid w:val="00D2086C"/>
    <w:rsid w:val="00D2442C"/>
    <w:rsid w:val="00D277AF"/>
    <w:rsid w:val="00D31542"/>
    <w:rsid w:val="00D4397F"/>
    <w:rsid w:val="00D44291"/>
    <w:rsid w:val="00D53AF3"/>
    <w:rsid w:val="00D55402"/>
    <w:rsid w:val="00D6116A"/>
    <w:rsid w:val="00D612B8"/>
    <w:rsid w:val="00D751C7"/>
    <w:rsid w:val="00D90C72"/>
    <w:rsid w:val="00DB4498"/>
    <w:rsid w:val="00DB6230"/>
    <w:rsid w:val="00DC2617"/>
    <w:rsid w:val="00DD55CF"/>
    <w:rsid w:val="00DD784E"/>
    <w:rsid w:val="00DE0DFE"/>
    <w:rsid w:val="00DE4E35"/>
    <w:rsid w:val="00DE5744"/>
    <w:rsid w:val="00DF4B78"/>
    <w:rsid w:val="00E1026F"/>
    <w:rsid w:val="00E12A78"/>
    <w:rsid w:val="00E20772"/>
    <w:rsid w:val="00E21E77"/>
    <w:rsid w:val="00E309C4"/>
    <w:rsid w:val="00E43CD7"/>
    <w:rsid w:val="00E5703B"/>
    <w:rsid w:val="00E66A95"/>
    <w:rsid w:val="00E70AF0"/>
    <w:rsid w:val="00E9239D"/>
    <w:rsid w:val="00E95B6E"/>
    <w:rsid w:val="00EA7208"/>
    <w:rsid w:val="00EB08D7"/>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2021-08-24T00:36:00Z</cp:lastPrinted>
  <dcterms:created xsi:type="dcterms:W3CDTF">2021-12-06T17:00:00Z</dcterms:created>
  <dcterms:modified xsi:type="dcterms:W3CDTF">2021-12-06T17:00:00Z</dcterms:modified>
</cp:coreProperties>
</file>