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680A8" w14:textId="77777777" w:rsidR="006333ED" w:rsidRPr="00D254A9" w:rsidRDefault="006333ED" w:rsidP="006333ED">
      <w:pPr>
        <w:spacing w:after="0"/>
        <w:jc w:val="center"/>
        <w:rPr>
          <w:rFonts w:ascii="Arial Narrow" w:hAnsi="Arial Narrow"/>
          <w:sz w:val="22"/>
          <w:szCs w:val="22"/>
        </w:rPr>
      </w:pPr>
      <w:r w:rsidRPr="00D254A9">
        <w:rPr>
          <w:rFonts w:ascii="Arial Narrow" w:hAnsi="Arial Narrow"/>
          <w:sz w:val="22"/>
          <w:szCs w:val="22"/>
        </w:rPr>
        <w:t>Section: Doctrine of the Church (Ecclesiology)</w:t>
      </w:r>
    </w:p>
    <w:p w14:paraId="3BC284D9" w14:textId="77777777" w:rsidR="006333ED" w:rsidRPr="00D254A9" w:rsidRDefault="006333ED" w:rsidP="006333ED">
      <w:pPr>
        <w:spacing w:after="0"/>
        <w:jc w:val="center"/>
        <w:rPr>
          <w:rFonts w:ascii="Arial Narrow" w:hAnsi="Arial Narrow"/>
          <w:sz w:val="22"/>
          <w:szCs w:val="22"/>
        </w:rPr>
      </w:pPr>
      <w:r w:rsidRPr="00D254A9">
        <w:rPr>
          <w:rFonts w:ascii="Arial Narrow" w:hAnsi="Arial Narrow"/>
          <w:sz w:val="22"/>
          <w:szCs w:val="22"/>
        </w:rPr>
        <w:t>Wednesday, April 14, 2021</w:t>
      </w:r>
    </w:p>
    <w:p w14:paraId="306F4E2D" w14:textId="77777777" w:rsidR="006333ED" w:rsidRPr="00D254A9" w:rsidRDefault="006333ED" w:rsidP="006333ED">
      <w:pPr>
        <w:spacing w:after="0"/>
        <w:jc w:val="center"/>
        <w:rPr>
          <w:rFonts w:ascii="Arial Narrow" w:hAnsi="Arial Narrow"/>
          <w:sz w:val="22"/>
          <w:szCs w:val="22"/>
        </w:rPr>
      </w:pPr>
      <w:r w:rsidRPr="00D254A9">
        <w:rPr>
          <w:rFonts w:ascii="Arial Narrow" w:hAnsi="Arial Narrow"/>
          <w:sz w:val="22"/>
          <w:szCs w:val="22"/>
        </w:rPr>
        <w:t>M. Kirstine</w:t>
      </w:r>
    </w:p>
    <w:p w14:paraId="3916E9EB" w14:textId="77777777" w:rsidR="006333ED" w:rsidRPr="00D254A9" w:rsidRDefault="006333ED" w:rsidP="006333ED">
      <w:pPr>
        <w:spacing w:after="0"/>
        <w:jc w:val="center"/>
        <w:rPr>
          <w:rFonts w:ascii="Arial Narrow" w:hAnsi="Arial Narrow"/>
          <w:b/>
          <w:sz w:val="22"/>
          <w:szCs w:val="22"/>
        </w:rPr>
      </w:pPr>
      <w:r w:rsidRPr="00D254A9">
        <w:rPr>
          <w:rFonts w:ascii="Arial Narrow" w:hAnsi="Arial Narrow" w:cs="Arial"/>
          <w:b/>
          <w:iCs/>
          <w:sz w:val="22"/>
          <w:szCs w:val="22"/>
        </w:rPr>
        <w:t>TEACHING NOTES</w:t>
      </w:r>
    </w:p>
    <w:p w14:paraId="3F18A07B" w14:textId="77777777" w:rsidR="006333ED" w:rsidRPr="00D254A9" w:rsidRDefault="006333ED" w:rsidP="006333ED">
      <w:pPr>
        <w:autoSpaceDE w:val="0"/>
        <w:autoSpaceDN w:val="0"/>
        <w:adjustRightInd w:val="0"/>
        <w:spacing w:after="0"/>
        <w:rPr>
          <w:rFonts w:ascii="Book Antiqua" w:hAnsi="Book Antiqua" w:cs="PTSans-Bold"/>
          <w:b/>
          <w:bCs/>
          <w:color w:val="000000"/>
          <w:szCs w:val="26"/>
        </w:rPr>
      </w:pPr>
    </w:p>
    <w:p w14:paraId="2ED16CCB" w14:textId="77777777" w:rsidR="006333ED" w:rsidRPr="00D254A9" w:rsidRDefault="006333ED" w:rsidP="006333ED">
      <w:pPr>
        <w:autoSpaceDE w:val="0"/>
        <w:autoSpaceDN w:val="0"/>
        <w:adjustRightInd w:val="0"/>
        <w:spacing w:after="0"/>
        <w:jc w:val="center"/>
        <w:rPr>
          <w:rFonts w:ascii="Book Antiqua" w:hAnsi="Book Antiqua" w:cs="PTSans-Bold"/>
          <w:b/>
          <w:bCs/>
          <w:color w:val="000000"/>
          <w:szCs w:val="26"/>
        </w:rPr>
      </w:pPr>
      <w:r w:rsidRPr="00D254A9">
        <w:rPr>
          <w:rFonts w:ascii="Book Antiqua" w:hAnsi="Book Antiqua" w:cs="PTSans-Bold"/>
          <w:b/>
          <w:bCs/>
          <w:color w:val="000000"/>
          <w:szCs w:val="26"/>
        </w:rPr>
        <w:t>Q113. What is a spiritual gift?</w:t>
      </w:r>
    </w:p>
    <w:p w14:paraId="334786FB" w14:textId="77777777" w:rsidR="006333ED" w:rsidRPr="00D254A9" w:rsidRDefault="006333ED" w:rsidP="006333ED">
      <w:pPr>
        <w:autoSpaceDE w:val="0"/>
        <w:autoSpaceDN w:val="0"/>
        <w:adjustRightInd w:val="0"/>
        <w:spacing w:after="0"/>
        <w:jc w:val="center"/>
        <w:rPr>
          <w:rFonts w:ascii="Book Antiqua" w:hAnsi="Book Antiqua" w:cs="PTSans-Regular"/>
          <w:color w:val="000000"/>
          <w:szCs w:val="26"/>
        </w:rPr>
      </w:pPr>
      <w:r w:rsidRPr="00D254A9">
        <w:rPr>
          <w:rFonts w:ascii="Book Antiqua" w:hAnsi="Book Antiqua" w:cs="PTSans-Regular"/>
          <w:color w:val="000000"/>
          <w:szCs w:val="26"/>
        </w:rPr>
        <w:t>A spiritual gift is a God-given capacity through which the Holy Spirit supernaturally ministers for the good of the Church unto God’s glory.</w:t>
      </w:r>
    </w:p>
    <w:p w14:paraId="5A121FDA" w14:textId="77777777" w:rsidR="006333ED" w:rsidRPr="00D254A9" w:rsidRDefault="006333ED" w:rsidP="006333ED">
      <w:pPr>
        <w:autoSpaceDE w:val="0"/>
        <w:autoSpaceDN w:val="0"/>
        <w:adjustRightInd w:val="0"/>
        <w:spacing w:after="0"/>
        <w:rPr>
          <w:rFonts w:ascii="Book Antiqua" w:hAnsi="Book Antiqua" w:cs="PTSans-Regular"/>
          <w:color w:val="000000"/>
          <w:sz w:val="24"/>
        </w:rPr>
      </w:pPr>
      <w:r w:rsidRPr="00D254A9">
        <w:rPr>
          <w:rFonts w:ascii="Book Antiqua" w:hAnsi="Book Antiqua" w:cs="PTSans-Regular"/>
          <w:color w:val="000000"/>
          <w:sz w:val="24"/>
        </w:rPr>
        <w:t xml:space="preserve"> </w:t>
      </w:r>
    </w:p>
    <w:p w14:paraId="045CD1C7" w14:textId="77777777" w:rsidR="006333ED" w:rsidRPr="00D254A9" w:rsidRDefault="006333ED" w:rsidP="006333ED">
      <w:pPr>
        <w:autoSpaceDE w:val="0"/>
        <w:autoSpaceDN w:val="0"/>
        <w:adjustRightInd w:val="0"/>
        <w:spacing w:after="0"/>
        <w:rPr>
          <w:rFonts w:ascii="Book Antiqua" w:hAnsi="Book Antiqua" w:cs="PTSans-Bold"/>
          <w:bCs/>
          <w:color w:val="000000"/>
          <w:sz w:val="24"/>
        </w:rPr>
      </w:pPr>
      <w:r w:rsidRPr="00D254A9">
        <w:rPr>
          <w:rFonts w:ascii="Book Antiqua" w:hAnsi="Book Antiqua" w:cs="PTSans-Bold"/>
          <w:b/>
          <w:bCs/>
          <w:color w:val="000000"/>
          <w:sz w:val="24"/>
        </w:rPr>
        <w:t>Spiritual Gift:</w:t>
      </w:r>
      <w:r w:rsidRPr="00D254A9">
        <w:rPr>
          <w:rFonts w:ascii="Book Antiqua" w:hAnsi="Book Antiqua" w:cs="PTSans-Bold"/>
          <w:bCs/>
          <w:color w:val="000000"/>
          <w:sz w:val="24"/>
        </w:rPr>
        <w:t xml:space="preserve"> A God-given capacity through which the Holy Spirit supernaturally ministers for the good of the Church unto God’s glory. The world tries to counterfeit gifts to confuse, mislead, and cause chaos; therefore, believers must understand what gifts remain, distinguish real gifts, and exercise their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leadership, acts of mercy, proclamation of God's truths, and faith.</w:t>
      </w:r>
    </w:p>
    <w:p w14:paraId="77E88220" w14:textId="77777777" w:rsidR="006333ED" w:rsidRPr="00D254A9" w:rsidRDefault="006333ED" w:rsidP="006333ED">
      <w:pPr>
        <w:autoSpaceDE w:val="0"/>
        <w:autoSpaceDN w:val="0"/>
        <w:adjustRightInd w:val="0"/>
        <w:spacing w:after="0"/>
        <w:rPr>
          <w:sz w:val="24"/>
        </w:rPr>
      </w:pPr>
    </w:p>
    <w:p w14:paraId="2DD506BA" w14:textId="77777777" w:rsidR="006333ED" w:rsidRPr="00D254A9" w:rsidRDefault="006333ED" w:rsidP="006333ED">
      <w:pPr>
        <w:autoSpaceDE w:val="0"/>
        <w:autoSpaceDN w:val="0"/>
        <w:adjustRightInd w:val="0"/>
        <w:spacing w:after="0"/>
        <w:jc w:val="center"/>
        <w:rPr>
          <w:rFonts w:ascii="Book Antiqua" w:hAnsi="Book Antiqua" w:cs="PTSans-Bold"/>
          <w:b/>
          <w:bCs/>
          <w:color w:val="000000"/>
          <w:szCs w:val="26"/>
        </w:rPr>
      </w:pPr>
      <w:r w:rsidRPr="00D254A9">
        <w:rPr>
          <w:rFonts w:ascii="Book Antiqua" w:hAnsi="Book Antiqua" w:cs="PTSans-Bold"/>
          <w:b/>
          <w:bCs/>
          <w:color w:val="000000"/>
          <w:szCs w:val="26"/>
        </w:rPr>
        <w:t>Q114. Are all the biblical spiritual gifts given still?</w:t>
      </w:r>
    </w:p>
    <w:p w14:paraId="606FE635" w14:textId="77777777" w:rsidR="006333ED" w:rsidRPr="00D254A9" w:rsidRDefault="006333ED" w:rsidP="006333ED">
      <w:pPr>
        <w:autoSpaceDE w:val="0"/>
        <w:autoSpaceDN w:val="0"/>
        <w:adjustRightInd w:val="0"/>
        <w:spacing w:after="0"/>
        <w:jc w:val="center"/>
        <w:rPr>
          <w:rFonts w:ascii="Book Antiqua" w:hAnsi="Book Antiqua" w:cs="PTSans-Regular"/>
          <w:color w:val="000000"/>
          <w:szCs w:val="26"/>
        </w:rPr>
      </w:pPr>
      <w:r w:rsidRPr="00D254A9">
        <w:rPr>
          <w:rFonts w:ascii="Book Antiqua" w:hAnsi="Book Antiqua" w:cs="PTSans-Regular"/>
          <w:color w:val="000000"/>
          <w:szCs w:val="26"/>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3FDF7AE3" w14:textId="77777777" w:rsidR="006333ED" w:rsidRPr="00D254A9" w:rsidRDefault="006333ED" w:rsidP="006333ED">
      <w:pPr>
        <w:spacing w:after="0"/>
        <w:rPr>
          <w:rFonts w:ascii="Verdana" w:hAnsi="Verdana"/>
          <w:sz w:val="24"/>
        </w:rPr>
      </w:pPr>
    </w:p>
    <w:p w14:paraId="7B7A2510" w14:textId="77777777" w:rsidR="006333ED" w:rsidRPr="00D254A9" w:rsidRDefault="006333ED" w:rsidP="006333ED">
      <w:pPr>
        <w:spacing w:after="0" w:line="276" w:lineRule="auto"/>
        <w:rPr>
          <w:rFonts w:ascii="Verdana" w:hAnsi="Verdana"/>
          <w:sz w:val="24"/>
        </w:rPr>
      </w:pPr>
    </w:p>
    <w:p w14:paraId="17ECC569" w14:textId="77777777" w:rsidR="006333ED" w:rsidRPr="00D254A9" w:rsidRDefault="006333ED" w:rsidP="006333ED">
      <w:pPr>
        <w:spacing w:after="0" w:line="276" w:lineRule="auto"/>
        <w:rPr>
          <w:rFonts w:ascii="Verdana" w:hAnsi="Verdana"/>
          <w:sz w:val="24"/>
        </w:rPr>
      </w:pPr>
    </w:p>
    <w:p w14:paraId="715E0484" w14:textId="77777777" w:rsidR="006333ED" w:rsidRPr="00D254A9" w:rsidRDefault="006333ED" w:rsidP="006333ED">
      <w:pPr>
        <w:spacing w:after="0" w:line="276" w:lineRule="auto"/>
        <w:rPr>
          <w:rFonts w:ascii="Verdana" w:hAnsi="Verdana"/>
          <w:b/>
          <w:sz w:val="24"/>
        </w:rPr>
      </w:pPr>
      <w:r w:rsidRPr="00D254A9">
        <w:rPr>
          <w:rFonts w:ascii="Verdana" w:hAnsi="Verdana"/>
          <w:b/>
          <w:sz w:val="24"/>
        </w:rPr>
        <w:t xml:space="preserve">Intro  </w:t>
      </w:r>
    </w:p>
    <w:p w14:paraId="3EE01EB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In this lesson, we are going to learn more about spiritual gifts. This should be informative and exciting. </w:t>
      </w:r>
    </w:p>
    <w:p w14:paraId="3706EF2E"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It also gives us the ability to have clarity in some common misunderstandings and recent trends that have led many churches away from the historic biblical teaching on this topic.</w:t>
      </w:r>
    </w:p>
    <w:p w14:paraId="201280FE" w14:textId="77777777" w:rsidR="006333ED" w:rsidRPr="00D254A9" w:rsidRDefault="006333ED" w:rsidP="006333ED">
      <w:pPr>
        <w:spacing w:after="0" w:line="276" w:lineRule="auto"/>
        <w:rPr>
          <w:rFonts w:ascii="Verdana" w:hAnsi="Verdana" w:cs="PTSans-Regular"/>
          <w:color w:val="000000"/>
          <w:sz w:val="24"/>
        </w:rPr>
      </w:pPr>
    </w:p>
    <w:p w14:paraId="00EB5C7B"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We know well that many here have backgrounds that include things related to this topic. Things like, teachings </w:t>
      </w:r>
      <w:proofErr w:type="gramStart"/>
      <w:r w:rsidRPr="00D254A9">
        <w:rPr>
          <w:rFonts w:ascii="Verdana" w:hAnsi="Verdana" w:cs="PTSans-Regular"/>
          <w:color w:val="000000"/>
          <w:sz w:val="24"/>
        </w:rPr>
        <w:t>you’ve</w:t>
      </w:r>
      <w:proofErr w:type="gramEnd"/>
      <w:r w:rsidRPr="00D254A9">
        <w:rPr>
          <w:rFonts w:ascii="Verdana" w:hAnsi="Verdana" w:cs="PTSans-Regular"/>
          <w:color w:val="000000"/>
          <w:sz w:val="24"/>
        </w:rPr>
        <w:t xml:space="preserve"> heard, practices you been encouraged in or seen, perhaps </w:t>
      </w:r>
      <w:r w:rsidRPr="00D254A9">
        <w:rPr>
          <w:rFonts w:ascii="Verdana" w:hAnsi="Verdana" w:cs="PTSans-Regular"/>
          <w:color w:val="000000"/>
          <w:sz w:val="24"/>
        </w:rPr>
        <w:lastRenderedPageBreak/>
        <w:t xml:space="preserve">even memories you are fond of. I bring tonight’s teaching to you </w:t>
      </w:r>
      <w:proofErr w:type="gramStart"/>
      <w:r w:rsidRPr="00D254A9">
        <w:rPr>
          <w:rFonts w:ascii="Verdana" w:hAnsi="Verdana" w:cs="PTSans-Regular"/>
          <w:color w:val="000000"/>
          <w:sz w:val="24"/>
        </w:rPr>
        <w:t>well aware</w:t>
      </w:r>
      <w:proofErr w:type="gramEnd"/>
      <w:r w:rsidRPr="00D254A9">
        <w:rPr>
          <w:rFonts w:ascii="Verdana" w:hAnsi="Verdana" w:cs="PTSans-Regular"/>
          <w:color w:val="000000"/>
          <w:sz w:val="24"/>
        </w:rPr>
        <w:t xml:space="preserve"> of those realities. </w:t>
      </w:r>
      <w:proofErr w:type="gramStart"/>
      <w:r w:rsidRPr="00D254A9">
        <w:rPr>
          <w:rFonts w:ascii="Verdana" w:hAnsi="Verdana" w:cs="PTSans-Regular"/>
          <w:color w:val="000000"/>
          <w:sz w:val="24"/>
        </w:rPr>
        <w:t>It’s</w:t>
      </w:r>
      <w:proofErr w:type="gramEnd"/>
      <w:r w:rsidRPr="00D254A9">
        <w:rPr>
          <w:rFonts w:ascii="Verdana" w:hAnsi="Verdana" w:cs="PTSans-Regular"/>
          <w:color w:val="000000"/>
          <w:sz w:val="24"/>
        </w:rPr>
        <w:t xml:space="preserve"> been a joy to work through this topic with many of you who’ve been with us for some time—to see the fruit of you putting off what’s behind and putting on the sufficiency of Scripture. </w:t>
      </w:r>
    </w:p>
    <w:p w14:paraId="604783BE"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So, if you are newer to DC or the teaching tonight hits on sensitive things for you, I encourage you to patiently consider what is being said…I encourage you to ask your group leader any questions you have…I encourage you to test all things against Scripture.</w:t>
      </w:r>
      <w:r w:rsidRPr="00D254A9">
        <w:rPr>
          <w:rFonts w:ascii="Verdana" w:hAnsi="Verdana" w:cs="PTSans-Regular"/>
          <w:color w:val="000000"/>
          <w:sz w:val="24"/>
        </w:rPr>
        <w:br/>
      </w:r>
    </w:p>
    <w:p w14:paraId="3295FE8C" w14:textId="77777777" w:rsidR="006333ED" w:rsidRPr="00D254A9" w:rsidRDefault="006333ED" w:rsidP="00C55D95">
      <w:pPr>
        <w:pStyle w:val="ListParagraph"/>
        <w:numPr>
          <w:ilvl w:val="0"/>
          <w:numId w:val="3"/>
        </w:numPr>
        <w:spacing w:after="0" w:line="276" w:lineRule="auto"/>
        <w:rPr>
          <w:rFonts w:ascii="Verdana" w:hAnsi="Verdana" w:cs="PTSans-Regular"/>
          <w:b/>
          <w:bCs/>
          <w:color w:val="000000"/>
          <w:sz w:val="24"/>
          <w:u w:val="single"/>
        </w:rPr>
      </w:pPr>
      <w:r w:rsidRPr="00D254A9">
        <w:rPr>
          <w:rFonts w:ascii="Verdana" w:hAnsi="Verdana" w:cs="PTSans-Regular"/>
          <w:b/>
          <w:bCs/>
          <w:color w:val="000000"/>
          <w:sz w:val="24"/>
          <w:u w:val="single"/>
        </w:rPr>
        <w:t>Hermeneutics</w:t>
      </w:r>
    </w:p>
    <w:p w14:paraId="3F52FCBA"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Before we begin, </w:t>
      </w: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talk real briefly about hermeneutics.</w:t>
      </w:r>
    </w:p>
    <w:p w14:paraId="6DB64A6D" w14:textId="77777777" w:rsidR="006333ED" w:rsidRPr="00D254A9" w:rsidRDefault="006333ED" w:rsidP="006333ED">
      <w:pPr>
        <w:spacing w:after="0" w:line="276" w:lineRule="auto"/>
        <w:rPr>
          <w:rFonts w:ascii="Verdana" w:hAnsi="Verdana" w:cs="PTSans-Regular"/>
          <w:color w:val="4F6228" w:themeColor="accent3" w:themeShade="80"/>
          <w:sz w:val="24"/>
        </w:rPr>
      </w:pPr>
      <w:proofErr w:type="gramStart"/>
      <w:r w:rsidRPr="00D254A9">
        <w:rPr>
          <w:rFonts w:ascii="Verdana" w:hAnsi="Verdana" w:cs="PTSans-Regular"/>
          <w:color w:val="000000"/>
          <w:sz w:val="24"/>
        </w:rPr>
        <w:t>We’ve</w:t>
      </w:r>
      <w:proofErr w:type="gramEnd"/>
      <w:r w:rsidRPr="00D254A9">
        <w:rPr>
          <w:rFonts w:ascii="Verdana" w:hAnsi="Verdana" w:cs="PTSans-Regular"/>
          <w:color w:val="000000"/>
          <w:sz w:val="24"/>
        </w:rPr>
        <w:t xml:space="preserve"> used the word “hermeneutics” a lot at Disciples Church. </w:t>
      </w:r>
      <w:proofErr w:type="gramStart"/>
      <w:r w:rsidRPr="00D254A9">
        <w:rPr>
          <w:rFonts w:ascii="Verdana" w:hAnsi="Verdana" w:cs="PTSans-Regular"/>
          <w:b/>
          <w:color w:val="000000"/>
          <w:sz w:val="24"/>
        </w:rPr>
        <w:t>It’s</w:t>
      </w:r>
      <w:proofErr w:type="gramEnd"/>
      <w:r w:rsidRPr="00D254A9">
        <w:rPr>
          <w:rFonts w:ascii="Verdana" w:hAnsi="Verdana" w:cs="PTSans-Regular"/>
          <w:b/>
          <w:color w:val="000000"/>
          <w:sz w:val="24"/>
        </w:rPr>
        <w:t xml:space="preserve"> speaking to </w:t>
      </w:r>
      <w:r w:rsidRPr="00D254A9">
        <w:rPr>
          <w:rFonts w:ascii="Verdana" w:hAnsi="Verdana" w:cs="PTSans-Regular"/>
          <w:b/>
          <w:color w:val="4F6228" w:themeColor="accent3" w:themeShade="80"/>
          <w:sz w:val="24"/>
        </w:rPr>
        <w:t>how one reads and interprets Scripture.</w:t>
      </w:r>
      <w:r w:rsidRPr="00D254A9">
        <w:rPr>
          <w:rFonts w:ascii="Verdana" w:hAnsi="Verdana" w:cs="PTSans-Regular"/>
          <w:color w:val="4F6228" w:themeColor="accent3" w:themeShade="80"/>
          <w:sz w:val="24"/>
        </w:rPr>
        <w:t xml:space="preserve"> </w:t>
      </w:r>
    </w:p>
    <w:p w14:paraId="05523628" w14:textId="77777777" w:rsidR="006333ED" w:rsidRPr="00D254A9" w:rsidRDefault="006333ED" w:rsidP="006333ED">
      <w:pPr>
        <w:spacing w:after="0" w:line="276" w:lineRule="auto"/>
        <w:rPr>
          <w:rFonts w:ascii="Verdana" w:hAnsi="Verdana" w:cs="PTSans-Regular"/>
          <w:color w:val="4F6228" w:themeColor="accent3" w:themeShade="80"/>
          <w:sz w:val="24"/>
          <w:u w:val="single"/>
        </w:rPr>
      </w:pPr>
      <w:r w:rsidRPr="00D254A9">
        <w:rPr>
          <w:rFonts w:ascii="Verdana" w:hAnsi="Verdana" w:cs="PTSans-Regular"/>
          <w:color w:val="4F6228" w:themeColor="accent3" w:themeShade="80"/>
          <w:sz w:val="24"/>
          <w:u w:val="single"/>
        </w:rPr>
        <w:t>Having proper hermeneutics is something learned. Each of us must be taught, trained in, and use biblical, faithful hermeneutics.</w:t>
      </w:r>
    </w:p>
    <w:p w14:paraId="3DF44811" w14:textId="77777777" w:rsidR="006333ED" w:rsidRPr="00D254A9" w:rsidRDefault="006333ED" w:rsidP="006333ED">
      <w:pPr>
        <w:spacing w:after="0" w:line="276" w:lineRule="auto"/>
        <w:rPr>
          <w:rFonts w:ascii="Verdana" w:hAnsi="Verdana" w:cs="PTSans-Regular"/>
          <w:color w:val="4F6228" w:themeColor="accent3" w:themeShade="80"/>
          <w:sz w:val="24"/>
        </w:rPr>
      </w:pPr>
    </w:p>
    <w:p w14:paraId="5F7D7C1B"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rPr>
        <w:t>The historic confessions of faith give some important foundations for hermeneutics.</w:t>
      </w:r>
    </w:p>
    <w:p w14:paraId="6C0F0008"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rPr>
        <w:t>For example, they say truths in Scripture are “</w:t>
      </w:r>
      <w:r w:rsidRPr="00D254A9">
        <w:rPr>
          <w:rFonts w:ascii="Verdana" w:hAnsi="Verdana" w:cs="PTSans-Regular"/>
          <w:color w:val="984806" w:themeColor="accent6" w:themeShade="80"/>
          <w:sz w:val="24"/>
        </w:rPr>
        <w:t>either explicitly stated in Scripture, or by good and necessary consequence may be deduced from Scripture</w:t>
      </w:r>
      <w:r w:rsidRPr="00D254A9">
        <w:rPr>
          <w:rFonts w:ascii="Verdana" w:hAnsi="Verdana" w:cs="PTSans-Regular"/>
          <w:color w:val="4F6228" w:themeColor="accent3" w:themeShade="80"/>
          <w:sz w:val="24"/>
        </w:rPr>
        <w:t>” or “</w:t>
      </w:r>
      <w:r w:rsidRPr="00D254A9">
        <w:rPr>
          <w:rFonts w:ascii="Verdana" w:hAnsi="Verdana" w:cs="PTSans-Regular"/>
          <w:color w:val="984806" w:themeColor="accent6" w:themeShade="80"/>
          <w:sz w:val="24"/>
        </w:rPr>
        <w:t>by necessary inference contained in the Holy Scriptures.</w:t>
      </w:r>
      <w:r w:rsidRPr="00D254A9">
        <w:rPr>
          <w:rFonts w:ascii="Verdana" w:hAnsi="Verdana" w:cs="PTSans-Regular"/>
          <w:color w:val="4F6228" w:themeColor="accent3" w:themeShade="80"/>
          <w:sz w:val="24"/>
        </w:rPr>
        <w:t>”</w:t>
      </w:r>
    </w:p>
    <w:p w14:paraId="1681262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“Explicitly stated” means the truth can be understood plainly, the right interpretation is clear. There is direct teaching. Clear statements. Things like “thou shalt not commit adultery” (Exodus 20:14) or we are saved by grace through faith (Eph 2:8-9).</w:t>
      </w:r>
    </w:p>
    <w:p w14:paraId="73A1415D"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“Good and necessary consequence” and “by necessary inference contained” means the truth is taught in Scripture, but the right interpretation/understanding is not necessarily based on didactic passages, rather it is contained in Scripture and taught indirectly. </w:t>
      </w:r>
    </w:p>
    <w:p w14:paraId="0C558A85"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This would be things like the Trinity. Scripture never says the concise historic orthodox statement, “One God, three persons” but interpreting the Bible to teach this is based on the good and necessary consequence of understanding Scripture as a whole. The truth of the Trinity is </w:t>
      </w:r>
      <w:r w:rsidRPr="00D254A9">
        <w:rPr>
          <w:rFonts w:ascii="Verdana" w:hAnsi="Verdana" w:cs="PTSans-Regular"/>
          <w:i/>
          <w:iCs/>
          <w:color w:val="000000"/>
          <w:sz w:val="24"/>
        </w:rPr>
        <w:t>necessarily contained</w:t>
      </w:r>
      <w:r w:rsidRPr="00D254A9">
        <w:rPr>
          <w:rFonts w:ascii="Verdana" w:hAnsi="Verdana" w:cs="PTSans-Regular"/>
          <w:color w:val="000000"/>
          <w:sz w:val="24"/>
        </w:rPr>
        <w:t xml:space="preserve"> in Scripture.</w:t>
      </w:r>
    </w:p>
    <w:p w14:paraId="48AFBC00" w14:textId="77777777" w:rsidR="006333ED" w:rsidRPr="00D254A9" w:rsidRDefault="006333ED" w:rsidP="006333ED">
      <w:pPr>
        <w:spacing w:after="0" w:line="276" w:lineRule="auto"/>
        <w:rPr>
          <w:rFonts w:ascii="Verdana" w:hAnsi="Verdana" w:cs="PTSans-Regular"/>
          <w:color w:val="000000"/>
          <w:sz w:val="24"/>
        </w:rPr>
      </w:pPr>
    </w:p>
    <w:p w14:paraId="18CC21DF" w14:textId="77777777" w:rsidR="006333ED" w:rsidRPr="00D254A9" w:rsidRDefault="006333ED" w:rsidP="006333ED">
      <w:pPr>
        <w:spacing w:after="0" w:line="276" w:lineRule="auto"/>
        <w:rPr>
          <w:rFonts w:ascii="Verdana" w:hAnsi="Verdana" w:cs="PTSans-Regular"/>
          <w:color w:val="000000"/>
          <w:sz w:val="24"/>
          <w:u w:val="single"/>
        </w:rPr>
      </w:pPr>
      <w:r w:rsidRPr="00D254A9">
        <w:rPr>
          <w:rFonts w:ascii="Verdana" w:hAnsi="Verdana" w:cs="PTSans-Regular"/>
          <w:color w:val="000000"/>
          <w:sz w:val="24"/>
        </w:rPr>
        <w:t xml:space="preserve">In this quick point, I want to help you have that historic anchor as we move into our topic tonight. </w:t>
      </w:r>
      <w:r w:rsidRPr="00D254A9">
        <w:rPr>
          <w:rFonts w:ascii="Verdana" w:hAnsi="Verdana" w:cs="PTSans-Regular"/>
          <w:color w:val="000000"/>
          <w:sz w:val="24"/>
          <w:u w:val="single"/>
        </w:rPr>
        <w:t xml:space="preserve">There may be a temptation to say, “show me a verse that clearly says this or that.” While </w:t>
      </w:r>
      <w:proofErr w:type="gramStart"/>
      <w:r w:rsidRPr="00D254A9">
        <w:rPr>
          <w:rFonts w:ascii="Verdana" w:hAnsi="Verdana" w:cs="PTSans-Regular"/>
          <w:color w:val="000000"/>
          <w:sz w:val="24"/>
          <w:u w:val="single"/>
        </w:rPr>
        <w:t>that’s</w:t>
      </w:r>
      <w:proofErr w:type="gramEnd"/>
      <w:r w:rsidRPr="00D254A9">
        <w:rPr>
          <w:rFonts w:ascii="Verdana" w:hAnsi="Verdana" w:cs="PTSans-Regular"/>
          <w:color w:val="000000"/>
          <w:sz w:val="24"/>
          <w:u w:val="single"/>
        </w:rPr>
        <w:t xml:space="preserve"> rooted in a good—very good—desire to have Scripture be the authority……</w:t>
      </w:r>
      <w:bookmarkStart w:id="0" w:name="_Hlk68953228"/>
      <w:r w:rsidRPr="00D254A9">
        <w:rPr>
          <w:rFonts w:ascii="Verdana" w:hAnsi="Verdana" w:cs="PTSans-Regular"/>
          <w:color w:val="000000"/>
          <w:sz w:val="24"/>
          <w:u w:val="single"/>
        </w:rPr>
        <w:t>direct/didactic passages are only one way we learn from the Bible</w:t>
      </w:r>
      <w:r w:rsidRPr="00D254A9">
        <w:rPr>
          <w:rFonts w:ascii="Verdana" w:hAnsi="Verdana" w:cs="PTSans-Regular"/>
          <w:color w:val="000000"/>
          <w:sz w:val="24"/>
        </w:rPr>
        <w:t xml:space="preserve">. </w:t>
      </w:r>
      <w:bookmarkEnd w:id="0"/>
      <w:r w:rsidRPr="00D254A9">
        <w:rPr>
          <w:rFonts w:ascii="Verdana" w:hAnsi="Verdana" w:cs="PTSans-Regular"/>
          <w:color w:val="000000"/>
          <w:sz w:val="24"/>
        </w:rPr>
        <w:t>We need to be informed on these things and handle God’s word rightly, carefully.</w:t>
      </w:r>
    </w:p>
    <w:p w14:paraId="6A3C21A1" w14:textId="77777777" w:rsidR="006333ED" w:rsidRPr="00D254A9" w:rsidRDefault="006333ED" w:rsidP="006333ED">
      <w:pPr>
        <w:spacing w:after="0" w:line="276" w:lineRule="auto"/>
        <w:rPr>
          <w:rFonts w:ascii="Verdana" w:hAnsi="Verdana" w:cs="PTSans-Regular"/>
          <w:color w:val="000000"/>
          <w:sz w:val="24"/>
        </w:rPr>
      </w:pPr>
    </w:p>
    <w:p w14:paraId="1FE3117B"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What we learn tonight, especially in our second question is what has been affirmed by the historic Christian Church, based on good hermeneutics. This topic is not about opinions or assumptions or each’s personal experience. The conclusions are based on what is taught in Scripture, using the tested and true methods of interpretation and conclusion.</w:t>
      </w:r>
    </w:p>
    <w:p w14:paraId="6522560D" w14:textId="77777777" w:rsidR="006333ED" w:rsidRPr="00D254A9" w:rsidRDefault="006333ED" w:rsidP="006333ED">
      <w:pPr>
        <w:spacing w:after="0" w:line="276" w:lineRule="auto"/>
        <w:rPr>
          <w:rFonts w:ascii="Verdana" w:hAnsi="Verdana" w:cs="PTSans-Regular"/>
          <w:color w:val="000000"/>
          <w:sz w:val="24"/>
        </w:rPr>
      </w:pPr>
    </w:p>
    <w:p w14:paraId="714C1DAA"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So then, </w:t>
      </w: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read together our first catechism Q/A for this topic:</w:t>
      </w:r>
    </w:p>
    <w:p w14:paraId="101B0702" w14:textId="77777777" w:rsidR="006333ED" w:rsidRPr="00D254A9" w:rsidRDefault="006333ED" w:rsidP="006333ED">
      <w:pPr>
        <w:spacing w:after="0" w:line="276" w:lineRule="auto"/>
        <w:rPr>
          <w:rFonts w:ascii="Verdana" w:hAnsi="Verdana" w:cs="PTSans-Regular"/>
          <w:color w:val="000000"/>
          <w:sz w:val="24"/>
        </w:rPr>
      </w:pPr>
    </w:p>
    <w:p w14:paraId="17648809" w14:textId="77777777" w:rsidR="00A67880" w:rsidRPr="00D254A9" w:rsidRDefault="00A67880" w:rsidP="00A67880">
      <w:pPr>
        <w:autoSpaceDE w:val="0"/>
        <w:autoSpaceDN w:val="0"/>
        <w:adjustRightInd w:val="0"/>
        <w:spacing w:after="0"/>
        <w:jc w:val="center"/>
        <w:rPr>
          <w:rFonts w:ascii="Book Antiqua" w:hAnsi="Book Antiqua" w:cs="PTSans-Bold"/>
          <w:b/>
          <w:bCs/>
          <w:color w:val="4F6228" w:themeColor="accent3" w:themeShade="80"/>
          <w:sz w:val="24"/>
        </w:rPr>
      </w:pPr>
      <w:bookmarkStart w:id="1" w:name="_Hlk68953427"/>
      <w:r w:rsidRPr="00D254A9">
        <w:rPr>
          <w:rFonts w:ascii="Book Antiqua" w:hAnsi="Book Antiqua" w:cs="PTSans-Bold"/>
          <w:b/>
          <w:bCs/>
          <w:color w:val="4F6228" w:themeColor="accent3" w:themeShade="80"/>
          <w:sz w:val="24"/>
        </w:rPr>
        <w:t>Q113. What is a spiritual gift?</w:t>
      </w:r>
    </w:p>
    <w:p w14:paraId="06C36DA2" w14:textId="77777777" w:rsidR="00A67880" w:rsidRPr="00D254A9" w:rsidRDefault="00A67880" w:rsidP="00A67880">
      <w:pPr>
        <w:autoSpaceDE w:val="0"/>
        <w:autoSpaceDN w:val="0"/>
        <w:adjustRightInd w:val="0"/>
        <w:spacing w:after="0"/>
        <w:jc w:val="center"/>
        <w:rPr>
          <w:rFonts w:ascii="Book Antiqua" w:hAnsi="Book Antiqua" w:cs="PTSans-Regular"/>
          <w:color w:val="4F6228" w:themeColor="accent3" w:themeShade="80"/>
          <w:sz w:val="24"/>
        </w:rPr>
      </w:pPr>
      <w:r w:rsidRPr="00D254A9">
        <w:rPr>
          <w:rFonts w:ascii="Book Antiqua" w:hAnsi="Book Antiqua" w:cs="PTSans-Regular"/>
          <w:color w:val="4F6228" w:themeColor="accent3" w:themeShade="80"/>
          <w:sz w:val="24"/>
        </w:rPr>
        <w:t>A spiritual gift is a God-given capacity through which the Holy Spirit supernaturally ministers for the good of the Church unto God’s glory.</w:t>
      </w:r>
    </w:p>
    <w:bookmarkEnd w:id="1"/>
    <w:p w14:paraId="5A25CF3E" w14:textId="77777777" w:rsidR="006333ED" w:rsidRPr="00D254A9" w:rsidRDefault="006333ED" w:rsidP="006333ED">
      <w:pPr>
        <w:autoSpaceDE w:val="0"/>
        <w:autoSpaceDN w:val="0"/>
        <w:adjustRightInd w:val="0"/>
        <w:spacing w:after="0" w:line="276" w:lineRule="auto"/>
        <w:jc w:val="center"/>
        <w:rPr>
          <w:rFonts w:ascii="Verdana" w:hAnsi="Verdana" w:cs="PTSans-Regular"/>
          <w:color w:val="000000"/>
          <w:sz w:val="24"/>
        </w:rPr>
      </w:pPr>
    </w:p>
    <w:p w14:paraId="778C71A9"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There are many motivations for covering this topic in the catechism, but one is spelled out clearly by Paul to the church in Corinth when he says:</w:t>
      </w:r>
    </w:p>
    <w:p w14:paraId="61F14F10" w14:textId="77777777" w:rsidR="006333ED" w:rsidRPr="00D254A9" w:rsidRDefault="006333ED" w:rsidP="006333ED">
      <w:pPr>
        <w:spacing w:after="0" w:line="276" w:lineRule="auto"/>
        <w:rPr>
          <w:rFonts w:ascii="Verdana" w:hAnsi="Verdana" w:cs="PTSans-Regular"/>
          <w:bCs/>
          <w:color w:val="0070C0"/>
          <w:sz w:val="24"/>
        </w:rPr>
      </w:pPr>
      <w:bookmarkStart w:id="2" w:name="_Hlk68953449"/>
      <w:r w:rsidRPr="00D254A9">
        <w:rPr>
          <w:rFonts w:ascii="Verdana" w:hAnsi="Verdana" w:cs="PTSans-Regular"/>
          <w:b/>
          <w:bCs/>
          <w:color w:val="0070C0"/>
          <w:sz w:val="24"/>
        </w:rPr>
        <w:t xml:space="preserve">1 Corinthians 12:1 </w:t>
      </w:r>
      <w:r w:rsidRPr="00D254A9">
        <w:rPr>
          <w:rFonts w:ascii="Verdana" w:hAnsi="Verdana" w:cs="PTSans-Regular"/>
          <w:bCs/>
          <w:color w:val="0070C0"/>
          <w:sz w:val="24"/>
        </w:rPr>
        <w:t xml:space="preserve">Now concerning spiritual gifts, brothers, I do not want you to be uninformed. </w:t>
      </w:r>
    </w:p>
    <w:bookmarkEnd w:id="2"/>
    <w:p w14:paraId="0172FD98" w14:textId="77777777" w:rsidR="006333ED" w:rsidRPr="00D254A9" w:rsidRDefault="006333ED" w:rsidP="006333ED">
      <w:pPr>
        <w:spacing w:after="0" w:line="276" w:lineRule="auto"/>
        <w:rPr>
          <w:rFonts w:ascii="Verdana" w:hAnsi="Verdana" w:cs="PTSans-Regular"/>
          <w:color w:val="000000"/>
          <w:sz w:val="24"/>
        </w:rPr>
      </w:pPr>
    </w:p>
    <w:p w14:paraId="33776F7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We appreciate and share in this motivation. We do not want the people of God to be uninformed. Sound teaching based on a right understanding of Scripture is needed to help inform God’s people in the topic of spiritual gifts. </w:t>
      </w:r>
    </w:p>
    <w:p w14:paraId="07FBC109" w14:textId="77777777" w:rsidR="006333ED" w:rsidRPr="00D254A9" w:rsidRDefault="006333ED" w:rsidP="006333ED">
      <w:pPr>
        <w:spacing w:after="0" w:line="276" w:lineRule="auto"/>
        <w:rPr>
          <w:rFonts w:ascii="Verdana" w:hAnsi="Verdana" w:cs="PTSans-Regular"/>
          <w:color w:val="000000"/>
          <w:sz w:val="24"/>
        </w:rPr>
      </w:pPr>
    </w:p>
    <w:p w14:paraId="602939F7" w14:textId="77777777" w:rsidR="006333ED" w:rsidRPr="00D254A9" w:rsidRDefault="006333ED" w:rsidP="006333ED">
      <w:pPr>
        <w:spacing w:after="0" w:line="276" w:lineRule="auto"/>
        <w:rPr>
          <w:rFonts w:ascii="Verdana" w:hAnsi="Verdana" w:cs="PTSans-Regular"/>
          <w:color w:val="000000"/>
          <w:sz w:val="24"/>
        </w:rPr>
      </w:pPr>
      <w:proofErr w:type="gramStart"/>
      <w:r w:rsidRPr="00D254A9">
        <w:rPr>
          <w:rFonts w:ascii="Verdana" w:hAnsi="Verdana" w:cs="PTSans-Regular"/>
          <w:color w:val="000000"/>
          <w:sz w:val="24"/>
        </w:rPr>
        <w:t>So</w:t>
      </w:r>
      <w:proofErr w:type="gramEnd"/>
      <w:r w:rsidRPr="00D254A9">
        <w:rPr>
          <w:rFonts w:ascii="Verdana" w:hAnsi="Verdana" w:cs="PTSans-Regular"/>
          <w:color w:val="000000"/>
          <w:sz w:val="24"/>
        </w:rPr>
        <w:t xml:space="preserve"> let’s work through our first answer to make sure we understand what it is saying.</w:t>
      </w:r>
    </w:p>
    <w:p w14:paraId="28A1AA10" w14:textId="5C9B6106" w:rsidR="006333ED" w:rsidRPr="00D254A9" w:rsidRDefault="006333ED" w:rsidP="006333ED">
      <w:pPr>
        <w:spacing w:after="0" w:line="276" w:lineRule="auto"/>
        <w:rPr>
          <w:rFonts w:ascii="Verdana" w:hAnsi="Verdana" w:cs="PTSans-Regular"/>
          <w:color w:val="000000"/>
          <w:sz w:val="24"/>
        </w:rPr>
      </w:pPr>
      <w:bookmarkStart w:id="3" w:name="_Hlk68953460"/>
    </w:p>
    <w:p w14:paraId="4FE613CC" w14:textId="4892532C" w:rsidR="00A67880" w:rsidRPr="00D254A9" w:rsidRDefault="00A67880" w:rsidP="00C55D95">
      <w:pPr>
        <w:pStyle w:val="ListParagraph"/>
        <w:numPr>
          <w:ilvl w:val="0"/>
          <w:numId w:val="4"/>
        </w:numPr>
        <w:spacing w:after="0" w:line="276" w:lineRule="auto"/>
        <w:rPr>
          <w:rFonts w:ascii="Verdana" w:hAnsi="Verdana" w:cs="PTSans-Regular"/>
          <w:b/>
          <w:bCs/>
          <w:color w:val="000000"/>
          <w:sz w:val="24"/>
          <w:u w:val="single"/>
        </w:rPr>
      </w:pPr>
      <w:r w:rsidRPr="00D254A9">
        <w:rPr>
          <w:rFonts w:ascii="Verdana" w:hAnsi="Verdana" w:cs="PTSans-Regular"/>
          <w:b/>
          <w:bCs/>
          <w:color w:val="000000"/>
          <w:sz w:val="24"/>
          <w:u w:val="single"/>
        </w:rPr>
        <w:t xml:space="preserve">A </w:t>
      </w:r>
      <w:r w:rsidRPr="00D254A9">
        <w:rPr>
          <w:rFonts w:ascii="Verdana" w:hAnsi="Verdana" w:cs="PTSans-Regular"/>
          <w:b/>
          <w:bCs/>
          <w:i/>
          <w:iCs/>
          <w:color w:val="000000"/>
          <w:sz w:val="24"/>
          <w:u w:val="single"/>
        </w:rPr>
        <w:t>spiritual</w:t>
      </w:r>
      <w:r w:rsidRPr="00D254A9">
        <w:rPr>
          <w:rFonts w:ascii="Verdana" w:hAnsi="Verdana" w:cs="PTSans-Regular"/>
          <w:b/>
          <w:bCs/>
          <w:color w:val="000000"/>
          <w:sz w:val="24"/>
          <w:u w:val="single"/>
        </w:rPr>
        <w:t xml:space="preserve"> gift</w:t>
      </w:r>
    </w:p>
    <w:bookmarkEnd w:id="3"/>
    <w:p w14:paraId="5D05E434"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First in our answer it says, “A spiritual gift”</w:t>
      </w:r>
    </w:p>
    <w:p w14:paraId="4610882A" w14:textId="704B33C2" w:rsidR="006333ED" w:rsidRPr="00D254A9" w:rsidRDefault="006333ED" w:rsidP="006333ED">
      <w:pPr>
        <w:spacing w:after="0" w:line="276" w:lineRule="auto"/>
        <w:rPr>
          <w:rFonts w:ascii="Verdana" w:hAnsi="Verdana" w:cs="PTSans-Regular"/>
          <w:color w:val="000000"/>
          <w:sz w:val="24"/>
        </w:rPr>
      </w:pP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begin with these three words. We need to understand </w:t>
      </w:r>
      <w:r w:rsidRPr="00D254A9">
        <w:rPr>
          <w:rFonts w:ascii="Verdana" w:hAnsi="Verdana" w:cs="PTSans-Regular"/>
          <w:b/>
          <w:color w:val="000000"/>
          <w:sz w:val="24"/>
        </w:rPr>
        <w:t xml:space="preserve">that </w:t>
      </w:r>
      <w:r w:rsidRPr="00D254A9">
        <w:rPr>
          <w:rFonts w:ascii="Verdana" w:hAnsi="Verdana" w:cs="PTSans-Regular"/>
          <w:color w:val="000000"/>
          <w:sz w:val="24"/>
          <w:u w:val="single"/>
        </w:rPr>
        <w:t xml:space="preserve">we are </w:t>
      </w:r>
      <w:r w:rsidR="00A67880" w:rsidRPr="00D254A9">
        <w:rPr>
          <w:rFonts w:ascii="Verdana" w:hAnsi="Verdana" w:cs="PTSans-Regular"/>
          <w:color w:val="000000"/>
          <w:sz w:val="24"/>
          <w:u w:val="single"/>
        </w:rPr>
        <w:t xml:space="preserve">studying a </w:t>
      </w:r>
      <w:r w:rsidRPr="00D254A9">
        <w:rPr>
          <w:rFonts w:ascii="Verdana" w:hAnsi="Verdana" w:cs="PTSans-Regular"/>
          <w:color w:val="000000"/>
          <w:sz w:val="24"/>
          <w:u w:val="single"/>
        </w:rPr>
        <w:t>particular kind of gifts that God gives</w:t>
      </w:r>
      <w:r w:rsidRPr="00D254A9">
        <w:rPr>
          <w:rFonts w:ascii="Verdana" w:hAnsi="Verdana" w:cs="PTSans-Regular"/>
          <w:color w:val="000000"/>
          <w:sz w:val="24"/>
        </w:rPr>
        <w:t>.</w:t>
      </w:r>
    </w:p>
    <w:p w14:paraId="034494F8" w14:textId="77777777" w:rsidR="006333ED" w:rsidRPr="00D254A9" w:rsidRDefault="006333ED" w:rsidP="006333ED">
      <w:pPr>
        <w:spacing w:after="0" w:line="276" w:lineRule="auto"/>
        <w:rPr>
          <w:rFonts w:ascii="Verdana" w:hAnsi="Verdana" w:cs="PTSans-Regular"/>
          <w:color w:val="000000"/>
          <w:sz w:val="24"/>
        </w:rPr>
      </w:pPr>
    </w:p>
    <w:p w14:paraId="79139C2C"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As Christians, we know that everything good we have is a gift from God--our good God. </w:t>
      </w:r>
    </w:p>
    <w:p w14:paraId="005B3907" w14:textId="77777777" w:rsidR="006333ED" w:rsidRPr="00D254A9" w:rsidRDefault="006333ED" w:rsidP="006333ED">
      <w:pPr>
        <w:spacing w:after="0" w:line="276" w:lineRule="auto"/>
        <w:rPr>
          <w:rFonts w:ascii="Verdana" w:hAnsi="Verdana" w:cs="PTSans-Regular"/>
          <w:color w:val="0070C0"/>
          <w:sz w:val="24"/>
        </w:rPr>
      </w:pPr>
      <w:bookmarkStart w:id="4" w:name="_Hlk68953469"/>
      <w:r w:rsidRPr="00D254A9">
        <w:rPr>
          <w:rFonts w:ascii="Verdana" w:hAnsi="Verdana" w:cs="PTSans-Regular"/>
          <w:b/>
          <w:color w:val="0070C0"/>
          <w:sz w:val="24"/>
        </w:rPr>
        <w:t xml:space="preserve">James 1:17 </w:t>
      </w:r>
      <w:r w:rsidRPr="00D254A9">
        <w:rPr>
          <w:rFonts w:ascii="Verdana" w:hAnsi="Verdana" w:cs="PTSans-Regular"/>
          <w:color w:val="0070C0"/>
          <w:sz w:val="24"/>
        </w:rPr>
        <w:t>Every good gift and every perfect gift is from above, coming down from the Father of lights…</w:t>
      </w:r>
    </w:p>
    <w:bookmarkEnd w:id="4"/>
    <w:p w14:paraId="46A78175" w14:textId="77777777" w:rsidR="006333ED" w:rsidRPr="00D254A9" w:rsidRDefault="006333ED" w:rsidP="006333ED">
      <w:pPr>
        <w:spacing w:after="0" w:line="276" w:lineRule="auto"/>
        <w:rPr>
          <w:rFonts w:ascii="Verdana" w:hAnsi="Verdana" w:cs="PTSans-Regular"/>
          <w:color w:val="000000"/>
          <w:sz w:val="24"/>
        </w:rPr>
      </w:pPr>
    </w:p>
    <w:p w14:paraId="231E3D0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Every good thing we have is a gift from God. He is the sovereign gift Giver.</w:t>
      </w:r>
    </w:p>
    <w:p w14:paraId="5A17D709" w14:textId="5C0BA56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sz w:val="24"/>
        </w:rPr>
        <w:t xml:space="preserve">But </w:t>
      </w:r>
      <w:bookmarkStart w:id="5" w:name="_Hlk68953475"/>
      <w:r w:rsidRPr="00D254A9">
        <w:rPr>
          <w:rFonts w:ascii="Verdana" w:hAnsi="Verdana" w:cs="PTSans-Regular"/>
          <w:color w:val="4F6228" w:themeColor="accent3" w:themeShade="80"/>
          <w:sz w:val="24"/>
        </w:rPr>
        <w:t>in this study, we are not focused on all the good gifts He gives, rather the ones often classified as “spiritual</w:t>
      </w:r>
      <w:r w:rsidR="003138D7" w:rsidRPr="00D254A9">
        <w:rPr>
          <w:rFonts w:ascii="Verdana" w:hAnsi="Verdana" w:cs="PTSans-Regular"/>
          <w:color w:val="4F6228" w:themeColor="accent3" w:themeShade="80"/>
          <w:sz w:val="24"/>
        </w:rPr>
        <w:t>”</w:t>
      </w:r>
      <w:r w:rsidRPr="00D254A9">
        <w:rPr>
          <w:rFonts w:ascii="Verdana" w:hAnsi="Verdana" w:cs="PTSans-Regular"/>
          <w:color w:val="4F6228" w:themeColor="accent3" w:themeShade="80"/>
          <w:sz w:val="24"/>
        </w:rPr>
        <w:t xml:space="preserve"> gifts.</w:t>
      </w:r>
    </w:p>
    <w:bookmarkEnd w:id="5"/>
    <w:p w14:paraId="5FA15586" w14:textId="77777777" w:rsidR="006333ED" w:rsidRPr="00D254A9" w:rsidRDefault="006333ED" w:rsidP="006333ED">
      <w:pPr>
        <w:spacing w:after="0" w:line="276" w:lineRule="auto"/>
        <w:rPr>
          <w:rFonts w:ascii="Verdana" w:hAnsi="Verdana" w:cs="PTSans-Regular"/>
          <w:color w:val="000000"/>
          <w:sz w:val="24"/>
        </w:rPr>
      </w:pPr>
    </w:p>
    <w:p w14:paraId="4B5AED0A" w14:textId="77777777" w:rsidR="006333ED" w:rsidRPr="00D254A9" w:rsidRDefault="006333ED" w:rsidP="006333ED">
      <w:pPr>
        <w:spacing w:after="0" w:line="276" w:lineRule="auto"/>
        <w:rPr>
          <w:rFonts w:ascii="Verdana" w:hAnsi="Verdana" w:cs="PTSans-Regular"/>
          <w:color w:val="000000"/>
          <w:sz w:val="24"/>
        </w:rPr>
      </w:pPr>
      <w:proofErr w:type="gramStart"/>
      <w:r w:rsidRPr="00D254A9">
        <w:rPr>
          <w:rFonts w:ascii="Verdana" w:hAnsi="Verdana" w:cs="PTSans-Regular"/>
          <w:color w:val="000000"/>
          <w:sz w:val="24"/>
        </w:rPr>
        <w:t>So</w:t>
      </w:r>
      <w:proofErr w:type="gramEnd"/>
      <w:r w:rsidRPr="00D254A9">
        <w:rPr>
          <w:rFonts w:ascii="Verdana" w:hAnsi="Verdana" w:cs="PTSans-Regular"/>
          <w:color w:val="000000"/>
          <w:sz w:val="24"/>
        </w:rPr>
        <w:t xml:space="preserve"> let’s read on in our answer to understand what these are and the primary reason God gives them.</w:t>
      </w:r>
    </w:p>
    <w:p w14:paraId="7A448008" w14:textId="1B890258" w:rsidR="006333ED" w:rsidRPr="00D254A9" w:rsidRDefault="006333ED" w:rsidP="006333ED">
      <w:pPr>
        <w:spacing w:after="0" w:line="276" w:lineRule="auto"/>
        <w:rPr>
          <w:rFonts w:ascii="Verdana" w:hAnsi="Verdana" w:cs="PTSans-Regular"/>
          <w:color w:val="000000"/>
          <w:sz w:val="24"/>
        </w:rPr>
      </w:pPr>
      <w:bookmarkStart w:id="6" w:name="_Hlk68953511"/>
    </w:p>
    <w:p w14:paraId="11015089" w14:textId="617FC2D3" w:rsidR="00A67880" w:rsidRPr="00D254A9" w:rsidRDefault="00A67880" w:rsidP="00C55D95">
      <w:pPr>
        <w:pStyle w:val="ListParagraph"/>
        <w:numPr>
          <w:ilvl w:val="0"/>
          <w:numId w:val="4"/>
        </w:numPr>
        <w:spacing w:after="0" w:line="276" w:lineRule="auto"/>
        <w:rPr>
          <w:rFonts w:ascii="Verdana" w:hAnsi="Verdana" w:cs="PTSans-Regular"/>
          <w:b/>
          <w:bCs/>
          <w:color w:val="000000"/>
          <w:sz w:val="24"/>
          <w:u w:val="single"/>
        </w:rPr>
      </w:pPr>
      <w:r w:rsidRPr="00D254A9">
        <w:rPr>
          <w:rFonts w:ascii="Verdana" w:hAnsi="Verdana" w:cs="PTSans-Regular"/>
          <w:b/>
          <w:bCs/>
          <w:color w:val="000000"/>
          <w:sz w:val="24"/>
          <w:u w:val="single"/>
        </w:rPr>
        <w:t xml:space="preserve">A spiritual gift is a </w:t>
      </w:r>
      <w:r w:rsidRPr="00D254A9">
        <w:rPr>
          <w:rFonts w:ascii="Verdana" w:hAnsi="Verdana" w:cs="PTSans-Regular"/>
          <w:b/>
          <w:bCs/>
          <w:i/>
          <w:iCs/>
          <w:color w:val="000000"/>
          <w:sz w:val="24"/>
          <w:u w:val="single"/>
        </w:rPr>
        <w:t>God-given</w:t>
      </w:r>
      <w:r w:rsidRPr="00D254A9">
        <w:rPr>
          <w:rFonts w:ascii="Verdana" w:hAnsi="Verdana" w:cs="PTSans-Regular"/>
          <w:b/>
          <w:bCs/>
          <w:color w:val="000000"/>
          <w:sz w:val="24"/>
          <w:u w:val="single"/>
        </w:rPr>
        <w:t xml:space="preserve"> capacity through which the </w:t>
      </w:r>
      <w:r w:rsidRPr="00D254A9">
        <w:rPr>
          <w:rFonts w:ascii="Verdana" w:hAnsi="Verdana" w:cs="PTSans-Regular"/>
          <w:b/>
          <w:bCs/>
          <w:i/>
          <w:iCs/>
          <w:color w:val="000000"/>
          <w:sz w:val="24"/>
          <w:u w:val="single"/>
        </w:rPr>
        <w:t>Holy Spirit</w:t>
      </w:r>
    </w:p>
    <w:bookmarkEnd w:id="6"/>
    <w:p w14:paraId="722BAFB9" w14:textId="77777777" w:rsidR="00A67880" w:rsidRPr="00D254A9" w:rsidRDefault="00A67880" w:rsidP="006333ED">
      <w:pPr>
        <w:spacing w:after="0" w:line="276" w:lineRule="auto"/>
        <w:rPr>
          <w:rFonts w:ascii="Verdana" w:hAnsi="Verdana" w:cs="PTSans-Regular"/>
          <w:color w:val="000000"/>
          <w:sz w:val="24"/>
        </w:rPr>
      </w:pPr>
    </w:p>
    <w:p w14:paraId="30F0A639"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Next our answer says, “A spiritual gift is a </w:t>
      </w:r>
      <w:r w:rsidRPr="00D254A9">
        <w:rPr>
          <w:rFonts w:ascii="Verdana" w:hAnsi="Verdana" w:cs="PTSans-Regular"/>
          <w:b/>
          <w:color w:val="000000"/>
          <w:sz w:val="24"/>
        </w:rPr>
        <w:t>God-given</w:t>
      </w:r>
      <w:r w:rsidRPr="00D254A9">
        <w:rPr>
          <w:rFonts w:ascii="Verdana" w:hAnsi="Verdana" w:cs="PTSans-Regular"/>
          <w:color w:val="000000"/>
          <w:sz w:val="24"/>
        </w:rPr>
        <w:t xml:space="preserve"> capacity through which the </w:t>
      </w:r>
      <w:r w:rsidRPr="00D254A9">
        <w:rPr>
          <w:rFonts w:ascii="Verdana" w:hAnsi="Verdana" w:cs="PTSans-Regular"/>
          <w:b/>
          <w:color w:val="000000"/>
          <w:sz w:val="24"/>
        </w:rPr>
        <w:t>Holy Spirit</w:t>
      </w:r>
      <w:r w:rsidRPr="00D254A9">
        <w:rPr>
          <w:rFonts w:ascii="Verdana" w:hAnsi="Verdana" w:cs="PTSans-Regular"/>
          <w:color w:val="000000"/>
          <w:sz w:val="24"/>
        </w:rPr>
        <w:t>”</w:t>
      </w:r>
    </w:p>
    <w:p w14:paraId="1B25A12A" w14:textId="77777777" w:rsidR="006333ED" w:rsidRPr="00D254A9" w:rsidRDefault="006333ED" w:rsidP="006333ED">
      <w:pPr>
        <w:spacing w:after="0" w:line="276" w:lineRule="auto"/>
        <w:rPr>
          <w:rFonts w:ascii="Verdana" w:hAnsi="Verdana" w:cs="PTSans-Regular"/>
          <w:color w:val="000000"/>
          <w:sz w:val="24"/>
        </w:rPr>
      </w:pPr>
      <w:bookmarkStart w:id="7" w:name="_Hlk68953527"/>
    </w:p>
    <w:p w14:paraId="79D4B337" w14:textId="77777777" w:rsidR="006C6F23" w:rsidRPr="00D254A9" w:rsidRDefault="006333ED" w:rsidP="00C55D95">
      <w:pPr>
        <w:pStyle w:val="ListParagraph"/>
        <w:numPr>
          <w:ilvl w:val="0"/>
          <w:numId w:val="5"/>
        </w:num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rPr>
        <w:t xml:space="preserve">Spiritual gifts are </w:t>
      </w:r>
      <w:r w:rsidRPr="00D254A9">
        <w:rPr>
          <w:rFonts w:ascii="Verdana" w:hAnsi="Verdana" w:cs="PTSans-Regular"/>
          <w:color w:val="4F6228" w:themeColor="accent3" w:themeShade="80"/>
          <w:sz w:val="24"/>
          <w:u w:val="single"/>
        </w:rPr>
        <w:t>from God</w:t>
      </w:r>
      <w:r w:rsidRPr="00D254A9">
        <w:rPr>
          <w:rFonts w:ascii="Verdana" w:hAnsi="Verdana" w:cs="PTSans-Regular"/>
          <w:color w:val="4F6228" w:themeColor="accent3" w:themeShade="80"/>
          <w:sz w:val="24"/>
        </w:rPr>
        <w:t xml:space="preserve">, </w:t>
      </w:r>
      <w:r w:rsidRPr="00D254A9">
        <w:rPr>
          <w:rFonts w:ascii="Verdana" w:hAnsi="Verdana" w:cs="PTSans-Regular"/>
          <w:i/>
          <w:color w:val="4F6228" w:themeColor="accent3" w:themeShade="80"/>
          <w:sz w:val="24"/>
        </w:rPr>
        <w:t>and</w:t>
      </w:r>
      <w:r w:rsidRPr="00D254A9">
        <w:rPr>
          <w:rFonts w:ascii="Verdana" w:hAnsi="Verdana" w:cs="PTSans-Regular"/>
          <w:color w:val="4F6228" w:themeColor="accent3" w:themeShade="80"/>
          <w:sz w:val="24"/>
        </w:rPr>
        <w:t xml:space="preserve"> </w:t>
      </w:r>
      <w:r w:rsidRPr="00D254A9">
        <w:rPr>
          <w:rFonts w:ascii="Verdana" w:hAnsi="Verdana" w:cs="PTSans-Regular"/>
          <w:color w:val="4F6228" w:themeColor="accent3" w:themeShade="80"/>
          <w:sz w:val="24"/>
          <w:u w:val="single"/>
        </w:rPr>
        <w:t>Scripture particularly highlights the Holy Spirit’s role in this gift giving and gift using</w:t>
      </w:r>
      <w:r w:rsidRPr="00D254A9">
        <w:rPr>
          <w:rFonts w:ascii="Verdana" w:hAnsi="Verdana" w:cs="PTSans-Regular"/>
          <w:color w:val="4F6228" w:themeColor="accent3" w:themeShade="80"/>
          <w:sz w:val="24"/>
        </w:rPr>
        <w:t xml:space="preserve">. </w:t>
      </w:r>
    </w:p>
    <w:p w14:paraId="0A73EDCF" w14:textId="77777777" w:rsidR="006C6F23" w:rsidRPr="00D254A9" w:rsidRDefault="006C6F23" w:rsidP="006C6F23">
      <w:pPr>
        <w:spacing w:after="0" w:line="276" w:lineRule="auto"/>
        <w:rPr>
          <w:rFonts w:ascii="Verdana" w:hAnsi="Verdana" w:cs="PTSans-Regular"/>
          <w:color w:val="000000"/>
          <w:sz w:val="24"/>
        </w:rPr>
      </w:pPr>
    </w:p>
    <w:p w14:paraId="0DA4948A" w14:textId="59B4DC4A" w:rsidR="006333ED" w:rsidRPr="00D254A9" w:rsidRDefault="006333ED" w:rsidP="006C6F23">
      <w:pPr>
        <w:spacing w:after="0" w:line="276" w:lineRule="auto"/>
        <w:rPr>
          <w:rFonts w:ascii="Verdana" w:hAnsi="Verdana" w:cs="PTSans-Regular"/>
          <w:color w:val="000000"/>
          <w:sz w:val="24"/>
        </w:rPr>
      </w:pPr>
      <w:r w:rsidRPr="00D254A9">
        <w:rPr>
          <w:rFonts w:ascii="Verdana" w:hAnsi="Verdana" w:cs="PTSans-Regular"/>
          <w:color w:val="000000"/>
          <w:sz w:val="24"/>
        </w:rPr>
        <w:lastRenderedPageBreak/>
        <w:t>In 1 Corinthians 12 we see these gifts are of “</w:t>
      </w:r>
      <w:r w:rsidRPr="00D254A9">
        <w:rPr>
          <w:rFonts w:ascii="Verdana" w:hAnsi="Verdana" w:cs="PTSans-Regular"/>
          <w:bCs/>
          <w:color w:val="0070C0"/>
          <w:sz w:val="24"/>
        </w:rPr>
        <w:t>the same Spirit</w:t>
      </w:r>
      <w:r w:rsidRPr="00D254A9">
        <w:rPr>
          <w:rFonts w:ascii="Verdana" w:hAnsi="Verdana" w:cs="PTSans-Regular"/>
          <w:color w:val="000000"/>
          <w:sz w:val="24"/>
        </w:rPr>
        <w:t>” and of “</w:t>
      </w:r>
      <w:r w:rsidRPr="00D254A9">
        <w:rPr>
          <w:rFonts w:ascii="Verdana" w:hAnsi="Verdana" w:cs="PTSans-Regular"/>
          <w:bCs/>
          <w:color w:val="0070C0"/>
          <w:sz w:val="24"/>
        </w:rPr>
        <w:t>the same Lord</w:t>
      </w:r>
      <w:r w:rsidRPr="00D254A9">
        <w:rPr>
          <w:rFonts w:ascii="Verdana" w:hAnsi="Verdana" w:cs="PTSans-Regular"/>
          <w:bCs/>
          <w:color w:val="002060"/>
          <w:sz w:val="24"/>
        </w:rPr>
        <w:t>.</w:t>
      </w:r>
      <w:r w:rsidRPr="00D254A9">
        <w:rPr>
          <w:rFonts w:ascii="Verdana" w:hAnsi="Verdana" w:cs="PTSans-Regular"/>
          <w:color w:val="000000"/>
          <w:sz w:val="24"/>
        </w:rPr>
        <w:t>” It is “</w:t>
      </w:r>
      <w:r w:rsidRPr="00D254A9">
        <w:rPr>
          <w:rFonts w:ascii="Verdana" w:hAnsi="Verdana" w:cs="PTSans-Regular"/>
          <w:bCs/>
          <w:color w:val="0070C0"/>
          <w:sz w:val="24"/>
        </w:rPr>
        <w:t>it is the same God who empowers [the spiritual gifts] in everyone</w:t>
      </w:r>
      <w:r w:rsidRPr="00D254A9">
        <w:rPr>
          <w:rFonts w:ascii="Verdana" w:hAnsi="Verdana" w:cs="PTSans-Regular"/>
          <w:bCs/>
          <w:color w:val="002060"/>
          <w:sz w:val="24"/>
        </w:rPr>
        <w:t>.</w:t>
      </w:r>
      <w:r w:rsidRPr="00D254A9">
        <w:rPr>
          <w:rFonts w:ascii="Verdana" w:hAnsi="Verdana" w:cs="PTSans-Regular"/>
          <w:color w:val="000000"/>
          <w:sz w:val="24"/>
        </w:rPr>
        <w:t>”</w:t>
      </w:r>
    </w:p>
    <w:p w14:paraId="27D29B92" w14:textId="27C10F91" w:rsidR="00A67880" w:rsidRPr="00222B16" w:rsidRDefault="00A67880" w:rsidP="00A67880">
      <w:pPr>
        <w:spacing w:after="0" w:line="276" w:lineRule="auto"/>
        <w:jc w:val="right"/>
        <w:rPr>
          <w:rFonts w:ascii="Verdana" w:hAnsi="Verdana" w:cs="PTSans-Regular"/>
          <w:color w:val="4F6228" w:themeColor="accent3" w:themeShade="80"/>
          <w:sz w:val="24"/>
        </w:rPr>
      </w:pPr>
      <w:r w:rsidRPr="00222B16">
        <w:rPr>
          <w:rFonts w:ascii="Verdana" w:hAnsi="Verdana" w:cs="PTSans-Regular"/>
          <w:b/>
          <w:bCs/>
          <w:color w:val="4F6228" w:themeColor="accent3" w:themeShade="80"/>
          <w:sz w:val="24"/>
        </w:rPr>
        <w:t>1 Corinthians 12:4-6</w:t>
      </w:r>
      <w:r w:rsidRPr="00222B16">
        <w:rPr>
          <w:rFonts w:ascii="Verdana" w:hAnsi="Verdana" w:cs="PTSans-Regular"/>
          <w:color w:val="4F6228" w:themeColor="accent3" w:themeShade="80"/>
          <w:sz w:val="24"/>
        </w:rPr>
        <w:t xml:space="preserve"> </w:t>
      </w:r>
    </w:p>
    <w:p w14:paraId="308A9389" w14:textId="77777777" w:rsidR="00A67880" w:rsidRPr="00D254A9" w:rsidRDefault="00A67880" w:rsidP="00A67880">
      <w:pPr>
        <w:spacing w:after="0" w:line="276" w:lineRule="auto"/>
        <w:rPr>
          <w:rFonts w:ascii="Verdana" w:hAnsi="Verdana" w:cs="PTSans-Regular"/>
          <w:color w:val="000000"/>
          <w:sz w:val="24"/>
        </w:rPr>
      </w:pPr>
    </w:p>
    <w:bookmarkEnd w:id="7"/>
    <w:p w14:paraId="7DE32229"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In verse 11, it speaks again specifically to the Holy “Spirit.”</w:t>
      </w:r>
    </w:p>
    <w:p w14:paraId="592CFDAB" w14:textId="77777777" w:rsidR="00A67880" w:rsidRPr="00D254A9" w:rsidRDefault="00A67880" w:rsidP="006333ED">
      <w:pPr>
        <w:spacing w:after="0" w:line="276" w:lineRule="auto"/>
        <w:rPr>
          <w:rFonts w:ascii="Verdana" w:hAnsi="Verdana" w:cs="PTSans-Regular"/>
          <w:color w:val="000000"/>
          <w:sz w:val="24"/>
        </w:rPr>
      </w:pPr>
    </w:p>
    <w:p w14:paraId="7A77614C" w14:textId="5E3279F3" w:rsidR="006C6F23" w:rsidRPr="00D254A9" w:rsidRDefault="006C6F23" w:rsidP="006333ED">
      <w:pPr>
        <w:spacing w:after="0" w:line="276" w:lineRule="auto"/>
        <w:rPr>
          <w:rFonts w:ascii="Verdana" w:hAnsi="Verdana" w:cs="PTSans-Regular"/>
          <w:color w:val="000000"/>
          <w:sz w:val="24"/>
        </w:rPr>
      </w:pPr>
      <w:proofErr w:type="gramStart"/>
      <w:r w:rsidRPr="00D254A9">
        <w:rPr>
          <w:rFonts w:ascii="Verdana" w:hAnsi="Verdana" w:cs="PTSans-Regular"/>
          <w:color w:val="000000"/>
          <w:sz w:val="24"/>
        </w:rPr>
        <w:t>I</w:t>
      </w:r>
      <w:r w:rsidR="006333ED" w:rsidRPr="00D254A9">
        <w:rPr>
          <w:rFonts w:ascii="Verdana" w:hAnsi="Verdana" w:cs="PTSans-Regular"/>
          <w:color w:val="000000"/>
          <w:sz w:val="24"/>
        </w:rPr>
        <w:t>t’s</w:t>
      </w:r>
      <w:proofErr w:type="gramEnd"/>
      <w:r w:rsidR="006333ED" w:rsidRPr="00D254A9">
        <w:rPr>
          <w:rFonts w:ascii="Verdana" w:hAnsi="Verdana" w:cs="PTSans-Regular"/>
          <w:color w:val="000000"/>
          <w:sz w:val="24"/>
        </w:rPr>
        <w:t xml:space="preserve"> been understood historically that </w:t>
      </w:r>
      <w:bookmarkStart w:id="8" w:name="_Hlk68953543"/>
      <w:r w:rsidR="006333ED" w:rsidRPr="00D254A9">
        <w:rPr>
          <w:rFonts w:ascii="Verdana" w:hAnsi="Verdana" w:cs="PTSans-Regular"/>
          <w:color w:val="4F6228" w:themeColor="accent3" w:themeShade="80"/>
          <w:sz w:val="24"/>
        </w:rPr>
        <w:t xml:space="preserve">the dispensing of spiritual gifts is credited to the work of the Holy Spirit, the third person of the triune God. </w:t>
      </w:r>
      <w:bookmarkEnd w:id="8"/>
    </w:p>
    <w:p w14:paraId="0DA2694C" w14:textId="50DCA921"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So</w:t>
      </w:r>
      <w:r w:rsidR="006C6F23" w:rsidRPr="00D254A9">
        <w:rPr>
          <w:rFonts w:ascii="Verdana" w:hAnsi="Verdana" w:cs="PTSans-Regular"/>
          <w:color w:val="000000"/>
          <w:sz w:val="24"/>
        </w:rPr>
        <w:t>,</w:t>
      </w:r>
      <w:r w:rsidRPr="00D254A9">
        <w:rPr>
          <w:rFonts w:ascii="Verdana" w:hAnsi="Verdana" w:cs="PTSans-Regular"/>
          <w:color w:val="000000"/>
          <w:sz w:val="24"/>
        </w:rPr>
        <w:t xml:space="preserve"> we can say they are from God, </w:t>
      </w:r>
      <w:proofErr w:type="gramStart"/>
      <w:r w:rsidRPr="00D254A9">
        <w:rPr>
          <w:rFonts w:ascii="Verdana" w:hAnsi="Verdana" w:cs="PTSans-Regular"/>
          <w:color w:val="000000"/>
          <w:sz w:val="24"/>
        </w:rPr>
        <w:t>that’s</w:t>
      </w:r>
      <w:proofErr w:type="gramEnd"/>
      <w:r w:rsidRPr="00D254A9">
        <w:rPr>
          <w:rFonts w:ascii="Verdana" w:hAnsi="Verdana" w:cs="PTSans-Regular"/>
          <w:color w:val="000000"/>
          <w:sz w:val="24"/>
        </w:rPr>
        <w:t xml:space="preserve"> true, and we can say, they are from the Holy Spirit, that’s also true. The Holy Spirit is God; </w:t>
      </w:r>
      <w:proofErr w:type="gramStart"/>
      <w:r w:rsidRPr="00D254A9">
        <w:rPr>
          <w:rFonts w:ascii="Verdana" w:hAnsi="Verdana" w:cs="PTSans-Regular"/>
          <w:color w:val="000000"/>
          <w:sz w:val="24"/>
        </w:rPr>
        <w:t>He’s</w:t>
      </w:r>
      <w:proofErr w:type="gramEnd"/>
      <w:r w:rsidRPr="00D254A9">
        <w:rPr>
          <w:rFonts w:ascii="Verdana" w:hAnsi="Verdana" w:cs="PTSans-Regular"/>
          <w:color w:val="000000"/>
          <w:sz w:val="24"/>
        </w:rPr>
        <w:t xml:space="preserve"> the third person of the Trinity.</w:t>
      </w:r>
    </w:p>
    <w:p w14:paraId="2AAE3964" w14:textId="77777777" w:rsidR="006333ED" w:rsidRPr="00D254A9" w:rsidRDefault="006333ED" w:rsidP="006333ED">
      <w:pPr>
        <w:spacing w:after="0" w:line="276" w:lineRule="auto"/>
        <w:rPr>
          <w:rFonts w:ascii="Verdana" w:hAnsi="Verdana" w:cs="PTSans-Regular"/>
          <w:color w:val="000000"/>
          <w:sz w:val="24"/>
        </w:rPr>
      </w:pPr>
    </w:p>
    <w:p w14:paraId="0C8379B0" w14:textId="77777777" w:rsidR="006C6F23" w:rsidRPr="00D254A9" w:rsidRDefault="006333ED" w:rsidP="00C55D95">
      <w:pPr>
        <w:pStyle w:val="ListParagraph"/>
        <w:numPr>
          <w:ilvl w:val="0"/>
          <w:numId w:val="5"/>
        </w:numPr>
        <w:spacing w:after="0" w:line="276" w:lineRule="auto"/>
        <w:rPr>
          <w:rFonts w:ascii="Verdana" w:hAnsi="Verdana" w:cs="PTSans-Regular"/>
          <w:color w:val="000000"/>
          <w:sz w:val="24"/>
        </w:rPr>
      </w:pPr>
      <w:r w:rsidRPr="00D254A9">
        <w:rPr>
          <w:rFonts w:ascii="Verdana" w:hAnsi="Verdana" w:cs="PTSans-Regular"/>
          <w:color w:val="000000"/>
          <w:sz w:val="24"/>
        </w:rPr>
        <w:t xml:space="preserve">Note next that </w:t>
      </w:r>
      <w:bookmarkStart w:id="9" w:name="_Hlk68953547"/>
      <w:r w:rsidRPr="00D254A9">
        <w:rPr>
          <w:rFonts w:ascii="Verdana" w:hAnsi="Verdana" w:cs="PTSans-Regular"/>
          <w:color w:val="4F6228" w:themeColor="accent3" w:themeShade="80"/>
          <w:sz w:val="24"/>
        </w:rPr>
        <w:t xml:space="preserve">God gives these spiritual gifts </w:t>
      </w:r>
      <w:proofErr w:type="gramStart"/>
      <w:r w:rsidRPr="00D254A9">
        <w:rPr>
          <w:rFonts w:ascii="Verdana" w:hAnsi="Verdana" w:cs="PTSans-Regular"/>
          <w:color w:val="4F6228" w:themeColor="accent3" w:themeShade="80"/>
          <w:sz w:val="24"/>
        </w:rPr>
        <w:t>on the basis of</w:t>
      </w:r>
      <w:proofErr w:type="gramEnd"/>
      <w:r w:rsidRPr="00D254A9">
        <w:rPr>
          <w:rFonts w:ascii="Verdana" w:hAnsi="Verdana" w:cs="PTSans-Regular"/>
          <w:color w:val="4F6228" w:themeColor="accent3" w:themeShade="80"/>
          <w:sz w:val="24"/>
        </w:rPr>
        <w:t xml:space="preserve"> His sovereign will alone. </w:t>
      </w:r>
      <w:bookmarkEnd w:id="9"/>
    </w:p>
    <w:p w14:paraId="33D1779A" w14:textId="77777777" w:rsidR="006C6F23" w:rsidRPr="00D254A9" w:rsidRDefault="006C6F23" w:rsidP="006C6F23">
      <w:pPr>
        <w:spacing w:after="0" w:line="276" w:lineRule="auto"/>
        <w:rPr>
          <w:rFonts w:ascii="Verdana" w:hAnsi="Verdana" w:cs="PTSans-Regular"/>
          <w:color w:val="000000"/>
          <w:sz w:val="24"/>
        </w:rPr>
      </w:pPr>
    </w:p>
    <w:p w14:paraId="78DC6E51" w14:textId="2312AAB5" w:rsidR="006333ED" w:rsidRPr="00D254A9" w:rsidRDefault="006333ED" w:rsidP="006C6F23">
      <w:pPr>
        <w:spacing w:after="0" w:line="276" w:lineRule="auto"/>
        <w:rPr>
          <w:rFonts w:ascii="Verdana" w:hAnsi="Verdana" w:cs="PTSans-Regular"/>
          <w:color w:val="000000"/>
          <w:sz w:val="24"/>
        </w:rPr>
      </w:pPr>
      <w:r w:rsidRPr="00D254A9">
        <w:rPr>
          <w:rFonts w:ascii="Verdana" w:hAnsi="Verdana" w:cs="PTSans-Regular"/>
          <w:color w:val="000000"/>
          <w:sz w:val="24"/>
        </w:rPr>
        <w:t xml:space="preserve">Look </w:t>
      </w:r>
      <w:r w:rsidR="006C6F23" w:rsidRPr="00D254A9">
        <w:rPr>
          <w:rFonts w:ascii="Verdana" w:hAnsi="Verdana" w:cs="PTSans-Regular"/>
          <w:color w:val="000000"/>
          <w:sz w:val="24"/>
        </w:rPr>
        <w:t>at</w:t>
      </w:r>
      <w:r w:rsidRPr="00D254A9">
        <w:rPr>
          <w:rFonts w:ascii="Verdana" w:hAnsi="Verdana" w:cs="PTSans-Regular"/>
          <w:color w:val="000000"/>
          <w:sz w:val="24"/>
        </w:rPr>
        <w:t>:</w:t>
      </w:r>
    </w:p>
    <w:p w14:paraId="3B811416" w14:textId="77777777" w:rsidR="006333ED" w:rsidRPr="00D254A9" w:rsidRDefault="006333ED" w:rsidP="006333ED">
      <w:pPr>
        <w:spacing w:after="0" w:line="276" w:lineRule="auto"/>
        <w:rPr>
          <w:rFonts w:ascii="Verdana" w:hAnsi="Verdana" w:cs="PTSans-Regular"/>
          <w:color w:val="0070C0"/>
          <w:sz w:val="24"/>
        </w:rPr>
      </w:pPr>
      <w:bookmarkStart w:id="10" w:name="_Hlk68953557"/>
      <w:r w:rsidRPr="00D254A9">
        <w:rPr>
          <w:rFonts w:ascii="Verdana" w:hAnsi="Verdana" w:cs="PTSans-Regular"/>
          <w:b/>
          <w:bCs/>
          <w:color w:val="0070C0"/>
          <w:sz w:val="24"/>
        </w:rPr>
        <w:t xml:space="preserve">1 Corinthians 12:11 </w:t>
      </w:r>
      <w:r w:rsidRPr="00D254A9">
        <w:rPr>
          <w:rFonts w:ascii="Verdana" w:hAnsi="Verdana" w:cs="PTSans-Regular"/>
          <w:bCs/>
          <w:color w:val="0070C0"/>
          <w:sz w:val="24"/>
        </w:rPr>
        <w:t xml:space="preserve">All these are empowered by one and the same Spirit, </w:t>
      </w:r>
      <w:r w:rsidRPr="00D254A9">
        <w:rPr>
          <w:rFonts w:ascii="Verdana" w:hAnsi="Verdana" w:cs="PTSans-Regular"/>
          <w:bCs/>
          <w:color w:val="0070C0"/>
          <w:sz w:val="24"/>
          <w:u w:val="single"/>
        </w:rPr>
        <w:t>who apportions to each one individually as he wills</w:t>
      </w:r>
      <w:r w:rsidRPr="00D254A9">
        <w:rPr>
          <w:rFonts w:ascii="Verdana" w:hAnsi="Verdana" w:cs="PTSans-Regular"/>
          <w:bCs/>
          <w:color w:val="0070C0"/>
          <w:sz w:val="24"/>
        </w:rPr>
        <w:t>.</w:t>
      </w:r>
    </w:p>
    <w:p w14:paraId="24912B31" w14:textId="77777777" w:rsidR="006C6F23" w:rsidRPr="00D254A9" w:rsidRDefault="006C6F23" w:rsidP="006333ED">
      <w:pPr>
        <w:spacing w:after="0" w:line="276" w:lineRule="auto"/>
        <w:rPr>
          <w:rFonts w:ascii="Verdana" w:hAnsi="Verdana" w:cs="PTSans-Regular"/>
          <w:color w:val="000000"/>
          <w:sz w:val="24"/>
        </w:rPr>
      </w:pPr>
    </w:p>
    <w:p w14:paraId="41E4CD3F" w14:textId="36959C12" w:rsidR="006333ED" w:rsidRPr="00D254A9" w:rsidRDefault="006333ED" w:rsidP="006333ED">
      <w:pPr>
        <w:spacing w:after="0" w:line="276" w:lineRule="auto"/>
        <w:rPr>
          <w:rFonts w:ascii="Verdana" w:hAnsi="Verdana" w:cs="PTSans-Regular"/>
          <w:bCs/>
          <w:color w:val="0070C0"/>
          <w:sz w:val="24"/>
        </w:rPr>
      </w:pPr>
      <w:r w:rsidRPr="00D254A9">
        <w:rPr>
          <w:rFonts w:ascii="Verdana" w:hAnsi="Verdana" w:cs="PTSans-Regular"/>
          <w:b/>
          <w:bCs/>
          <w:color w:val="0070C0"/>
          <w:sz w:val="24"/>
        </w:rPr>
        <w:t xml:space="preserve">Romans 12:6 </w:t>
      </w:r>
      <w:r w:rsidRPr="00D254A9">
        <w:rPr>
          <w:rFonts w:ascii="Verdana" w:hAnsi="Verdana" w:cs="PTSans-Regular"/>
          <w:bCs/>
          <w:color w:val="0070C0"/>
          <w:sz w:val="24"/>
        </w:rPr>
        <w:t xml:space="preserve">Having gifts that differ </w:t>
      </w:r>
      <w:r w:rsidRPr="00D254A9">
        <w:rPr>
          <w:rFonts w:ascii="Verdana" w:hAnsi="Verdana" w:cs="PTSans-Regular"/>
          <w:bCs/>
          <w:color w:val="0070C0"/>
          <w:sz w:val="24"/>
          <w:u w:val="single"/>
        </w:rPr>
        <w:t>according to the grace given to us</w:t>
      </w:r>
      <w:r w:rsidRPr="00D254A9">
        <w:rPr>
          <w:rFonts w:ascii="Verdana" w:hAnsi="Verdana" w:cs="PTSans-Regular"/>
          <w:bCs/>
          <w:color w:val="0070C0"/>
          <w:sz w:val="24"/>
        </w:rPr>
        <w:t>, let us use them…</w:t>
      </w:r>
    </w:p>
    <w:p w14:paraId="676FA146" w14:textId="77777777" w:rsidR="006C6F23" w:rsidRPr="00D254A9" w:rsidRDefault="006C6F23" w:rsidP="006333ED">
      <w:pPr>
        <w:spacing w:after="0" w:line="276" w:lineRule="auto"/>
        <w:rPr>
          <w:rFonts w:ascii="Verdana" w:hAnsi="Verdana" w:cs="PTSans-Regular"/>
          <w:b/>
          <w:bCs/>
          <w:color w:val="0070C0"/>
          <w:sz w:val="24"/>
        </w:rPr>
      </w:pPr>
    </w:p>
    <w:p w14:paraId="01A2BEA2" w14:textId="7032C9AB" w:rsidR="006333ED" w:rsidRPr="00D254A9" w:rsidRDefault="006333ED" w:rsidP="006333ED">
      <w:pPr>
        <w:spacing w:after="0" w:line="276" w:lineRule="auto"/>
        <w:rPr>
          <w:rFonts w:ascii="Verdana" w:hAnsi="Verdana" w:cs="PTSans-Regular"/>
          <w:bCs/>
          <w:color w:val="0070C0"/>
          <w:sz w:val="24"/>
        </w:rPr>
      </w:pPr>
      <w:r w:rsidRPr="00D254A9">
        <w:rPr>
          <w:rFonts w:ascii="Verdana" w:hAnsi="Verdana" w:cs="PTSans-Regular"/>
          <w:b/>
          <w:bCs/>
          <w:color w:val="0070C0"/>
          <w:sz w:val="24"/>
        </w:rPr>
        <w:t>1 Peter 4:10</w:t>
      </w:r>
      <w:r w:rsidRPr="00D254A9">
        <w:rPr>
          <w:rFonts w:ascii="Verdana" w:hAnsi="Verdana" w:cs="PTSans-Regular"/>
          <w:bCs/>
          <w:color w:val="0070C0"/>
          <w:sz w:val="24"/>
        </w:rPr>
        <w:t xml:space="preserve"> As each has received a gift, use it to serve one another, as good stewards of God's varied grace</w:t>
      </w:r>
    </w:p>
    <w:bookmarkEnd w:id="10"/>
    <w:p w14:paraId="2EA12BD1" w14:textId="77777777" w:rsidR="006C6F23" w:rsidRPr="00D254A9" w:rsidRDefault="006C6F23" w:rsidP="006333ED">
      <w:pPr>
        <w:spacing w:after="0" w:line="276" w:lineRule="auto"/>
        <w:rPr>
          <w:rFonts w:ascii="Verdana" w:hAnsi="Verdana" w:cs="PTSans-Regular"/>
          <w:color w:val="000000"/>
          <w:sz w:val="24"/>
        </w:rPr>
      </w:pPr>
    </w:p>
    <w:p w14:paraId="5B781109" w14:textId="408AF9E2"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God gives these spiritual gifts </w:t>
      </w:r>
      <w:proofErr w:type="gramStart"/>
      <w:r w:rsidRPr="00D254A9">
        <w:rPr>
          <w:rFonts w:ascii="Verdana" w:hAnsi="Verdana" w:cs="PTSans-Regular"/>
          <w:color w:val="000000"/>
          <w:sz w:val="24"/>
        </w:rPr>
        <w:t>on the basis of</w:t>
      </w:r>
      <w:proofErr w:type="gramEnd"/>
      <w:r w:rsidRPr="00D254A9">
        <w:rPr>
          <w:rFonts w:ascii="Verdana" w:hAnsi="Verdana" w:cs="PTSans-Regular"/>
          <w:color w:val="000000"/>
          <w:sz w:val="24"/>
        </w:rPr>
        <w:t xml:space="preserve"> His sovereign will alone.</w:t>
      </w:r>
    </w:p>
    <w:p w14:paraId="373D8EBD" w14:textId="77777777" w:rsidR="006C6F23" w:rsidRPr="00D254A9" w:rsidRDefault="006C6F23" w:rsidP="006333ED">
      <w:pPr>
        <w:spacing w:after="0" w:line="276" w:lineRule="auto"/>
        <w:rPr>
          <w:rFonts w:ascii="Verdana" w:hAnsi="Verdana" w:cs="PTSans-Regular"/>
          <w:color w:val="000000"/>
          <w:sz w:val="24"/>
        </w:rPr>
      </w:pPr>
    </w:p>
    <w:p w14:paraId="22DDC912" w14:textId="77777777" w:rsidR="006C6F23"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This point is </w:t>
      </w:r>
      <w:proofErr w:type="gramStart"/>
      <w:r w:rsidRPr="00D254A9">
        <w:rPr>
          <w:rFonts w:ascii="Verdana" w:hAnsi="Verdana" w:cs="PTSans-Regular"/>
          <w:color w:val="000000"/>
          <w:sz w:val="24"/>
        </w:rPr>
        <w:t>very important</w:t>
      </w:r>
      <w:proofErr w:type="gramEnd"/>
      <w:r w:rsidRPr="00D254A9">
        <w:rPr>
          <w:rFonts w:ascii="Verdana" w:hAnsi="Verdana" w:cs="PTSans-Regular"/>
          <w:color w:val="000000"/>
          <w:sz w:val="24"/>
        </w:rPr>
        <w:t xml:space="preserve">. First, because we continually need to acknowledge that </w:t>
      </w:r>
      <w:bookmarkStart w:id="11" w:name="_Hlk68953568"/>
      <w:r w:rsidRPr="00D254A9">
        <w:rPr>
          <w:rFonts w:ascii="Verdana" w:hAnsi="Verdana" w:cs="PTSans-Regular"/>
          <w:color w:val="4F6228" w:themeColor="accent3" w:themeShade="80"/>
          <w:sz w:val="24"/>
        </w:rPr>
        <w:t xml:space="preserve">God is </w:t>
      </w:r>
      <w:r w:rsidR="006C6F23" w:rsidRPr="00D254A9">
        <w:rPr>
          <w:rFonts w:ascii="Verdana" w:hAnsi="Verdana" w:cs="PTSans-Regular"/>
          <w:color w:val="4F6228" w:themeColor="accent3" w:themeShade="80"/>
          <w:sz w:val="24"/>
        </w:rPr>
        <w:t>sovereign,</w:t>
      </w:r>
      <w:r w:rsidRPr="00D254A9">
        <w:rPr>
          <w:rFonts w:ascii="Verdana" w:hAnsi="Verdana" w:cs="PTSans-Regular"/>
          <w:color w:val="4F6228" w:themeColor="accent3" w:themeShade="80"/>
          <w:sz w:val="24"/>
        </w:rPr>
        <w:t xml:space="preserve"> and we are not. </w:t>
      </w:r>
      <w:bookmarkEnd w:id="11"/>
      <w:r w:rsidRPr="00D254A9">
        <w:rPr>
          <w:rFonts w:ascii="Verdana" w:hAnsi="Verdana" w:cs="PTSans-Regular"/>
          <w:color w:val="000000"/>
          <w:sz w:val="24"/>
        </w:rPr>
        <w:t xml:space="preserve">But second, because many, especially in the last 100 years or so, have believed wrongly, </w:t>
      </w:r>
      <w:r w:rsidRPr="00D254A9">
        <w:rPr>
          <w:rFonts w:ascii="Verdana" w:hAnsi="Verdana" w:cs="PTSans-Regular"/>
          <w:b/>
          <w:color w:val="000000"/>
          <w:sz w:val="24"/>
        </w:rPr>
        <w:t>very wrongly</w:t>
      </w:r>
      <w:r w:rsidRPr="00D254A9">
        <w:rPr>
          <w:rFonts w:ascii="Verdana" w:hAnsi="Verdana" w:cs="PTSans-Regular"/>
          <w:color w:val="000000"/>
          <w:sz w:val="24"/>
        </w:rPr>
        <w:t xml:space="preserve">, that there is something they can do to produce more spiritual gifts in themselves. </w:t>
      </w:r>
    </w:p>
    <w:p w14:paraId="474C1701" w14:textId="77777777" w:rsidR="006C6F23" w:rsidRPr="00D254A9" w:rsidRDefault="006C6F23" w:rsidP="006333ED">
      <w:pPr>
        <w:spacing w:after="0" w:line="276" w:lineRule="auto"/>
        <w:rPr>
          <w:rFonts w:ascii="Verdana" w:hAnsi="Verdana" w:cs="PTSans-Regular"/>
          <w:color w:val="4F6228" w:themeColor="accent3" w:themeShade="80"/>
          <w:sz w:val="24"/>
        </w:rPr>
      </w:pPr>
      <w:bookmarkStart w:id="12" w:name="_Hlk68953575"/>
      <w:r w:rsidRPr="00D254A9">
        <w:rPr>
          <w:rFonts w:ascii="Verdana" w:hAnsi="Verdana" w:cs="PTSans-Regular"/>
          <w:color w:val="4F6228" w:themeColor="accent3" w:themeShade="80"/>
          <w:sz w:val="24"/>
          <w:u w:val="single"/>
        </w:rPr>
        <w:t>It is good and biblical</w:t>
      </w:r>
      <w:r w:rsidR="006333ED" w:rsidRPr="00D254A9">
        <w:rPr>
          <w:rFonts w:ascii="Verdana" w:hAnsi="Verdana" w:cs="PTSans-Regular"/>
          <w:color w:val="4F6228" w:themeColor="accent3" w:themeShade="80"/>
          <w:sz w:val="24"/>
          <w:u w:val="single"/>
        </w:rPr>
        <w:t xml:space="preserve"> to desire spiritual gifts for godly purposes, </w:t>
      </w:r>
      <w:proofErr w:type="gramStart"/>
      <w:r w:rsidRPr="00D254A9">
        <w:rPr>
          <w:rFonts w:ascii="Verdana" w:hAnsi="Verdana" w:cs="PTSans-Regular"/>
          <w:i/>
          <w:iCs/>
          <w:color w:val="4F6228" w:themeColor="accent3" w:themeShade="80"/>
          <w:sz w:val="24"/>
          <w:u w:val="single"/>
        </w:rPr>
        <w:t>and</w:t>
      </w:r>
      <w:r w:rsidRPr="00D254A9">
        <w:rPr>
          <w:rFonts w:ascii="Verdana" w:hAnsi="Verdana" w:cs="PTSans-Regular"/>
          <w:color w:val="4F6228" w:themeColor="accent3" w:themeShade="80"/>
          <w:sz w:val="24"/>
          <w:u w:val="single"/>
        </w:rPr>
        <w:t>,</w:t>
      </w:r>
      <w:proofErr w:type="gramEnd"/>
      <w:r w:rsidRPr="00D254A9">
        <w:rPr>
          <w:rFonts w:ascii="Verdana" w:hAnsi="Verdana" w:cs="PTSans-Regular"/>
          <w:color w:val="4F6228" w:themeColor="accent3" w:themeShade="80"/>
          <w:sz w:val="24"/>
          <w:u w:val="single"/>
        </w:rPr>
        <w:t xml:space="preserve"> </w:t>
      </w:r>
      <w:r w:rsidR="006333ED" w:rsidRPr="00D254A9">
        <w:rPr>
          <w:rFonts w:ascii="Verdana" w:hAnsi="Verdana" w:cs="PTSans-Regular"/>
          <w:color w:val="4F6228" w:themeColor="accent3" w:themeShade="80"/>
          <w:sz w:val="24"/>
          <w:u w:val="single"/>
        </w:rPr>
        <w:t xml:space="preserve">it </w:t>
      </w:r>
      <w:r w:rsidR="006333ED" w:rsidRPr="00D254A9">
        <w:rPr>
          <w:rFonts w:ascii="Verdana" w:hAnsi="Verdana" w:cs="PTSans-Regular"/>
          <w:b/>
          <w:color w:val="4F6228" w:themeColor="accent3" w:themeShade="80"/>
          <w:sz w:val="24"/>
          <w:u w:val="single"/>
        </w:rPr>
        <w:t xml:space="preserve">is </w:t>
      </w:r>
      <w:r w:rsidR="006333ED" w:rsidRPr="00D254A9">
        <w:rPr>
          <w:rFonts w:ascii="Verdana" w:hAnsi="Verdana" w:cs="PTSans-Regular"/>
          <w:color w:val="4F6228" w:themeColor="accent3" w:themeShade="80"/>
          <w:sz w:val="24"/>
          <w:u w:val="single"/>
        </w:rPr>
        <w:t>very wrong to think that we can earn and/or produce them</w:t>
      </w:r>
      <w:r w:rsidRPr="00D254A9">
        <w:rPr>
          <w:rFonts w:ascii="Verdana" w:hAnsi="Verdana" w:cs="PTSans-Regular"/>
          <w:color w:val="4F6228" w:themeColor="accent3" w:themeShade="80"/>
          <w:sz w:val="24"/>
          <w:u w:val="single"/>
        </w:rPr>
        <w:t xml:space="preserve"> or that we can draw them out of God</w:t>
      </w:r>
      <w:r w:rsidR="006333ED" w:rsidRPr="00D254A9">
        <w:rPr>
          <w:rFonts w:ascii="Verdana" w:hAnsi="Verdana" w:cs="PTSans-Regular"/>
          <w:color w:val="4F6228" w:themeColor="accent3" w:themeShade="80"/>
          <w:sz w:val="24"/>
        </w:rPr>
        <w:t xml:space="preserve">. </w:t>
      </w:r>
    </w:p>
    <w:bookmarkEnd w:id="12"/>
    <w:p w14:paraId="28326B5A" w14:textId="541F13EC"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God gives these spiritual gifts </w:t>
      </w:r>
      <w:proofErr w:type="gramStart"/>
      <w:r w:rsidRPr="00D254A9">
        <w:rPr>
          <w:rFonts w:ascii="Verdana" w:hAnsi="Verdana" w:cs="PTSans-Regular"/>
          <w:color w:val="000000"/>
          <w:sz w:val="24"/>
        </w:rPr>
        <w:t>on the basis of</w:t>
      </w:r>
      <w:proofErr w:type="gramEnd"/>
      <w:r w:rsidRPr="00D254A9">
        <w:rPr>
          <w:rFonts w:ascii="Verdana" w:hAnsi="Verdana" w:cs="PTSans-Regular"/>
          <w:color w:val="000000"/>
          <w:sz w:val="24"/>
        </w:rPr>
        <w:t xml:space="preserve"> His sovereign will alone.</w:t>
      </w:r>
    </w:p>
    <w:p w14:paraId="314D1BE9" w14:textId="2F3264A5" w:rsidR="006333ED" w:rsidRPr="00D254A9" w:rsidRDefault="006333ED" w:rsidP="006333ED">
      <w:pPr>
        <w:spacing w:after="0" w:line="276" w:lineRule="auto"/>
        <w:rPr>
          <w:rFonts w:ascii="Verdana" w:hAnsi="Verdana" w:cs="PTSans-Regular"/>
          <w:color w:val="000000"/>
          <w:sz w:val="24"/>
        </w:rPr>
      </w:pPr>
      <w:bookmarkStart w:id="13" w:name="_Hlk68953581"/>
    </w:p>
    <w:p w14:paraId="4C909899" w14:textId="724E64BD" w:rsidR="006C6F23" w:rsidRPr="00D254A9" w:rsidRDefault="006C6F23" w:rsidP="00C55D95">
      <w:pPr>
        <w:pStyle w:val="ListParagraph"/>
        <w:numPr>
          <w:ilvl w:val="0"/>
          <w:numId w:val="4"/>
        </w:numPr>
        <w:spacing w:after="0" w:line="276" w:lineRule="auto"/>
        <w:rPr>
          <w:rFonts w:ascii="Verdana" w:hAnsi="Verdana" w:cs="PTSans-Regular"/>
          <w:b/>
          <w:bCs/>
          <w:color w:val="000000"/>
          <w:sz w:val="24"/>
          <w:u w:val="single"/>
        </w:rPr>
      </w:pPr>
      <w:r w:rsidRPr="00D254A9">
        <w:rPr>
          <w:rFonts w:ascii="Verdana" w:hAnsi="Verdana" w:cs="PTSans-Regular"/>
          <w:b/>
          <w:bCs/>
          <w:color w:val="000000"/>
          <w:sz w:val="24"/>
          <w:u w:val="single"/>
        </w:rPr>
        <w:t xml:space="preserve">A spiritual gift is a God-given </w:t>
      </w:r>
      <w:r w:rsidRPr="00D254A9">
        <w:rPr>
          <w:rFonts w:ascii="Verdana" w:hAnsi="Verdana" w:cs="PTSans-Regular"/>
          <w:b/>
          <w:bCs/>
          <w:i/>
          <w:iCs/>
          <w:color w:val="000000"/>
          <w:sz w:val="24"/>
          <w:u w:val="single"/>
        </w:rPr>
        <w:t>capacity</w:t>
      </w:r>
      <w:r w:rsidRPr="00D254A9">
        <w:rPr>
          <w:rFonts w:ascii="Verdana" w:hAnsi="Verdana" w:cs="PTSans-Regular"/>
          <w:b/>
          <w:bCs/>
          <w:color w:val="000000"/>
          <w:sz w:val="24"/>
          <w:u w:val="single"/>
        </w:rPr>
        <w:t xml:space="preserve"> through which the Holy Spirit </w:t>
      </w:r>
      <w:r w:rsidRPr="00D254A9">
        <w:rPr>
          <w:rFonts w:ascii="Verdana" w:hAnsi="Verdana" w:cs="PTSans-Regular"/>
          <w:b/>
          <w:bCs/>
          <w:i/>
          <w:iCs/>
          <w:color w:val="000000"/>
          <w:sz w:val="24"/>
          <w:u w:val="single"/>
        </w:rPr>
        <w:t>supernaturally ministers</w:t>
      </w:r>
    </w:p>
    <w:bookmarkEnd w:id="13"/>
    <w:p w14:paraId="763486AB" w14:textId="56C2FDC6"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Next, “A spiritual gift is a God-given </w:t>
      </w:r>
      <w:r w:rsidRPr="00D254A9">
        <w:rPr>
          <w:rFonts w:ascii="Verdana" w:hAnsi="Verdana" w:cs="PTSans-Regular"/>
          <w:b/>
          <w:color w:val="000000"/>
          <w:sz w:val="24"/>
        </w:rPr>
        <w:t>capacity</w:t>
      </w:r>
      <w:r w:rsidRPr="00D254A9">
        <w:rPr>
          <w:rFonts w:ascii="Verdana" w:hAnsi="Verdana" w:cs="PTSans-Regular"/>
          <w:color w:val="000000"/>
          <w:sz w:val="24"/>
        </w:rPr>
        <w:t xml:space="preserve"> through which the Holy Spirit </w:t>
      </w:r>
      <w:r w:rsidRPr="00D254A9">
        <w:rPr>
          <w:rFonts w:ascii="Verdana" w:hAnsi="Verdana" w:cs="PTSans-Regular"/>
          <w:b/>
          <w:color w:val="000000"/>
          <w:sz w:val="24"/>
        </w:rPr>
        <w:t>supernaturally ministers</w:t>
      </w:r>
      <w:r w:rsidRPr="00D254A9">
        <w:rPr>
          <w:rFonts w:ascii="Verdana" w:hAnsi="Verdana" w:cs="PTSans-Regular"/>
          <w:color w:val="000000"/>
          <w:sz w:val="24"/>
        </w:rPr>
        <w:t>”</w:t>
      </w:r>
    </w:p>
    <w:p w14:paraId="581F43D5" w14:textId="77777777" w:rsidR="006333ED" w:rsidRPr="00D254A9" w:rsidRDefault="006333ED" w:rsidP="006333ED">
      <w:pPr>
        <w:spacing w:after="0" w:line="276" w:lineRule="auto"/>
        <w:rPr>
          <w:rFonts w:ascii="Verdana" w:hAnsi="Verdana" w:cs="PTSans-Regular"/>
          <w:color w:val="000000"/>
          <w:sz w:val="24"/>
        </w:rPr>
      </w:pPr>
    </w:p>
    <w:p w14:paraId="427A2A01"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Here we focus on the fact that these </w:t>
      </w:r>
      <w:bookmarkStart w:id="14" w:name="_Hlk68953588"/>
      <w:r w:rsidRPr="00D254A9">
        <w:rPr>
          <w:rFonts w:ascii="Verdana" w:hAnsi="Verdana" w:cs="PTSans-Regular"/>
          <w:color w:val="4F6228" w:themeColor="accent3" w:themeShade="80"/>
          <w:sz w:val="24"/>
        </w:rPr>
        <w:t xml:space="preserve">spiritual gifts are </w:t>
      </w:r>
      <w:r w:rsidRPr="00D254A9">
        <w:rPr>
          <w:rFonts w:ascii="Verdana" w:hAnsi="Verdana" w:cs="PTSans-Regular"/>
          <w:color w:val="4F6228" w:themeColor="accent3" w:themeShade="80"/>
          <w:sz w:val="24"/>
          <w:u w:val="single"/>
        </w:rPr>
        <w:t>the ability to do something</w:t>
      </w:r>
      <w:r w:rsidRPr="00D254A9">
        <w:rPr>
          <w:rFonts w:ascii="Verdana" w:hAnsi="Verdana" w:cs="PTSans-Regular"/>
          <w:color w:val="4F6228" w:themeColor="accent3" w:themeShade="80"/>
          <w:sz w:val="24"/>
        </w:rPr>
        <w:t>.</w:t>
      </w:r>
      <w:bookmarkEnd w:id="14"/>
      <w:r w:rsidRPr="00D254A9">
        <w:rPr>
          <w:rFonts w:ascii="Verdana" w:hAnsi="Verdana" w:cs="PTSans-Regular"/>
          <w:color w:val="4F6228" w:themeColor="accent3" w:themeShade="80"/>
          <w:sz w:val="24"/>
        </w:rPr>
        <w:t xml:space="preserve"> </w:t>
      </w:r>
      <w:r w:rsidRPr="00D254A9">
        <w:rPr>
          <w:rFonts w:ascii="Verdana" w:hAnsi="Verdana" w:cs="PTSans-Regular"/>
          <w:color w:val="000000"/>
          <w:sz w:val="24"/>
        </w:rPr>
        <w:t xml:space="preserve">In the answer, we use the word “capacity,” and you see the action in the words “supernaturally ministers.” Spiritual gifts are for an </w:t>
      </w:r>
      <w:r w:rsidRPr="00D254A9">
        <w:rPr>
          <w:rFonts w:ascii="Verdana" w:hAnsi="Verdana" w:cs="PTSans-Regular"/>
          <w:color w:val="000000"/>
          <w:sz w:val="24"/>
          <w:u w:val="single"/>
        </w:rPr>
        <w:t>active</w:t>
      </w:r>
      <w:r w:rsidRPr="00D254A9">
        <w:rPr>
          <w:rFonts w:ascii="Verdana" w:hAnsi="Verdana" w:cs="PTSans-Regular"/>
          <w:color w:val="000000"/>
          <w:sz w:val="24"/>
        </w:rPr>
        <w:t xml:space="preserve"> purpose. </w:t>
      </w:r>
    </w:p>
    <w:p w14:paraId="63AA4A38"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lastRenderedPageBreak/>
        <w:t>Look at these passages:</w:t>
      </w:r>
    </w:p>
    <w:p w14:paraId="16EE28BA" w14:textId="77777777" w:rsidR="006333ED" w:rsidRPr="00D254A9" w:rsidRDefault="006333ED" w:rsidP="006333ED">
      <w:pPr>
        <w:spacing w:after="0" w:line="276" w:lineRule="auto"/>
        <w:rPr>
          <w:rFonts w:ascii="Verdana" w:hAnsi="Verdana" w:cs="PTSans-Regular"/>
          <w:bCs/>
          <w:color w:val="000000" w:themeColor="text1"/>
          <w:sz w:val="24"/>
        </w:rPr>
      </w:pPr>
      <w:r w:rsidRPr="00D254A9">
        <w:rPr>
          <w:rFonts w:ascii="Verdana" w:hAnsi="Verdana" w:cs="PTSans-Regular"/>
          <w:color w:val="000000" w:themeColor="text1"/>
          <w:sz w:val="24"/>
        </w:rPr>
        <w:t xml:space="preserve">In speaking of spiritual gifts see </w:t>
      </w:r>
    </w:p>
    <w:p w14:paraId="499D2E01" w14:textId="77777777" w:rsidR="006333ED" w:rsidRPr="00D254A9" w:rsidRDefault="006333ED" w:rsidP="006333ED">
      <w:pPr>
        <w:spacing w:after="0" w:line="276" w:lineRule="auto"/>
        <w:rPr>
          <w:rFonts w:ascii="Verdana" w:hAnsi="Verdana" w:cs="PTSans-Regular"/>
          <w:bCs/>
          <w:color w:val="002060"/>
          <w:sz w:val="24"/>
        </w:rPr>
      </w:pPr>
      <w:bookmarkStart w:id="15" w:name="_Hlk68953595"/>
      <w:r w:rsidRPr="00D254A9">
        <w:rPr>
          <w:rFonts w:ascii="Verdana" w:hAnsi="Verdana" w:cs="PTSans-Regular"/>
          <w:b/>
          <w:bCs/>
          <w:color w:val="0070C0"/>
          <w:sz w:val="24"/>
        </w:rPr>
        <w:t xml:space="preserve">Romans 12:6 </w:t>
      </w:r>
      <w:r w:rsidRPr="00D254A9">
        <w:rPr>
          <w:rFonts w:ascii="Verdana" w:hAnsi="Verdana" w:cs="PTSans-Regular"/>
          <w:bCs/>
          <w:color w:val="0070C0"/>
          <w:sz w:val="24"/>
        </w:rPr>
        <w:t xml:space="preserve">“let us use them…” </w:t>
      </w:r>
      <w:proofErr w:type="gramStart"/>
      <w:r w:rsidRPr="00D254A9">
        <w:rPr>
          <w:rFonts w:ascii="Verdana" w:hAnsi="Verdana" w:cs="PTSans-Regular"/>
          <w:color w:val="000000"/>
          <w:sz w:val="24"/>
        </w:rPr>
        <w:t>That’s</w:t>
      </w:r>
      <w:proofErr w:type="gramEnd"/>
      <w:r w:rsidRPr="00D254A9">
        <w:rPr>
          <w:rFonts w:ascii="Verdana" w:hAnsi="Verdana" w:cs="PTSans-Regular"/>
          <w:color w:val="000000"/>
          <w:sz w:val="24"/>
        </w:rPr>
        <w:t xml:space="preserve"> action language.</w:t>
      </w:r>
    </w:p>
    <w:p w14:paraId="2DFAAC50"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b/>
          <w:bCs/>
          <w:color w:val="0070C0"/>
          <w:sz w:val="24"/>
        </w:rPr>
        <w:t>1 Peter 4:10</w:t>
      </w:r>
      <w:r w:rsidRPr="00D254A9">
        <w:rPr>
          <w:rFonts w:ascii="Verdana" w:hAnsi="Verdana" w:cs="PTSans-Regular"/>
          <w:bCs/>
          <w:color w:val="0070C0"/>
          <w:sz w:val="24"/>
        </w:rPr>
        <w:t xml:space="preserve"> “As each has received a gift, use it…”</w:t>
      </w:r>
      <w:r w:rsidRPr="00D254A9">
        <w:rPr>
          <w:rFonts w:ascii="Verdana" w:hAnsi="Verdana" w:cs="PTSans-Regular"/>
          <w:bCs/>
          <w:color w:val="002060"/>
          <w:sz w:val="24"/>
        </w:rPr>
        <w:t xml:space="preserve"> </w:t>
      </w:r>
      <w:proofErr w:type="gramStart"/>
      <w:r w:rsidRPr="00D254A9">
        <w:rPr>
          <w:rFonts w:ascii="Verdana" w:hAnsi="Verdana" w:cs="PTSans-Regular"/>
          <w:color w:val="000000"/>
          <w:sz w:val="24"/>
        </w:rPr>
        <w:t>That’s</w:t>
      </w:r>
      <w:proofErr w:type="gramEnd"/>
      <w:r w:rsidRPr="00D254A9">
        <w:rPr>
          <w:rFonts w:ascii="Verdana" w:hAnsi="Verdana" w:cs="PTSans-Regular"/>
          <w:color w:val="000000"/>
          <w:sz w:val="24"/>
        </w:rPr>
        <w:t xml:space="preserve"> action language.</w:t>
      </w:r>
    </w:p>
    <w:bookmarkEnd w:id="15"/>
    <w:p w14:paraId="04B14BA3" w14:textId="77777777" w:rsidR="006333ED" w:rsidRPr="00D254A9" w:rsidRDefault="006333ED" w:rsidP="006333ED">
      <w:pPr>
        <w:spacing w:after="0" w:line="276" w:lineRule="auto"/>
        <w:rPr>
          <w:rFonts w:ascii="Verdana" w:hAnsi="Verdana" w:cs="PTSans-Regular"/>
          <w:color w:val="000000"/>
          <w:sz w:val="24"/>
        </w:rPr>
      </w:pPr>
    </w:p>
    <w:p w14:paraId="20AF6623" w14:textId="40A679F7" w:rsidR="006333ED" w:rsidRPr="00D254A9" w:rsidRDefault="006333ED" w:rsidP="006333ED">
      <w:pPr>
        <w:spacing w:after="0" w:line="276" w:lineRule="auto"/>
        <w:rPr>
          <w:rFonts w:ascii="Verdana" w:hAnsi="Verdana" w:cs="PTSans-Regular"/>
          <w:color w:val="0070C0"/>
          <w:sz w:val="24"/>
        </w:rPr>
      </w:pPr>
      <w:r w:rsidRPr="00D254A9">
        <w:rPr>
          <w:rFonts w:ascii="Verdana" w:hAnsi="Verdana" w:cs="PTSans-Regular"/>
          <w:color w:val="000000"/>
          <w:sz w:val="24"/>
        </w:rPr>
        <w:t xml:space="preserve">We </w:t>
      </w:r>
      <w:proofErr w:type="gramStart"/>
      <w:r w:rsidRPr="00D254A9">
        <w:rPr>
          <w:rFonts w:ascii="Verdana" w:hAnsi="Verdana" w:cs="PTSans-Regular"/>
          <w:color w:val="000000"/>
          <w:sz w:val="24"/>
        </w:rPr>
        <w:t>don’t</w:t>
      </w:r>
      <w:proofErr w:type="gramEnd"/>
      <w:r w:rsidRPr="00D254A9">
        <w:rPr>
          <w:rFonts w:ascii="Verdana" w:hAnsi="Verdana" w:cs="PTSans-Regular"/>
          <w:color w:val="000000"/>
          <w:sz w:val="24"/>
        </w:rPr>
        <w:t xml:space="preserve"> receive spiritual </w:t>
      </w:r>
      <w:r w:rsidRPr="00D254A9">
        <w:rPr>
          <w:rFonts w:ascii="Verdana" w:hAnsi="Verdana" w:cs="PTSans-Regular"/>
          <w:color w:val="000000" w:themeColor="text1"/>
          <w:sz w:val="24"/>
        </w:rPr>
        <w:t xml:space="preserve">gifts to sit on them and do nothing; </w:t>
      </w:r>
      <w:bookmarkStart w:id="16" w:name="_Hlk68953605"/>
      <w:r w:rsidRPr="00D254A9">
        <w:rPr>
          <w:rFonts w:ascii="Verdana" w:hAnsi="Verdana" w:cs="PTSans-Regular"/>
          <w:color w:val="4F6228" w:themeColor="accent3" w:themeShade="80"/>
          <w:sz w:val="24"/>
        </w:rPr>
        <w:t xml:space="preserve">we receive </w:t>
      </w:r>
      <w:r w:rsidR="006C6F23" w:rsidRPr="00D254A9">
        <w:rPr>
          <w:rFonts w:ascii="Verdana" w:hAnsi="Verdana" w:cs="PTSans-Regular"/>
          <w:color w:val="4F6228" w:themeColor="accent3" w:themeShade="80"/>
          <w:sz w:val="24"/>
        </w:rPr>
        <w:t>spiritual gifts</w:t>
      </w:r>
      <w:r w:rsidRPr="00D254A9">
        <w:rPr>
          <w:rFonts w:ascii="Verdana" w:hAnsi="Verdana" w:cs="PTSans-Regular"/>
          <w:color w:val="4F6228" w:themeColor="accent3" w:themeShade="80"/>
          <w:sz w:val="24"/>
        </w:rPr>
        <w:t xml:space="preserve"> to use them</w:t>
      </w:r>
      <w:r w:rsidR="006C6F23" w:rsidRPr="00D254A9">
        <w:rPr>
          <w:rFonts w:ascii="Verdana" w:hAnsi="Verdana" w:cs="PTSans-Regular"/>
          <w:color w:val="4F6228" w:themeColor="accent3" w:themeShade="80"/>
          <w:sz w:val="24"/>
        </w:rPr>
        <w:t>—to</w:t>
      </w:r>
      <w:r w:rsidRPr="00D254A9">
        <w:rPr>
          <w:rFonts w:ascii="Verdana" w:hAnsi="Verdana" w:cs="PTSans-Regular"/>
          <w:color w:val="4F6228" w:themeColor="accent3" w:themeShade="80"/>
          <w:sz w:val="24"/>
        </w:rPr>
        <w:t xml:space="preserve"> serve others with them and </w:t>
      </w:r>
      <w:r w:rsidR="006C6F23" w:rsidRPr="00D254A9">
        <w:rPr>
          <w:rFonts w:ascii="Verdana" w:hAnsi="Verdana" w:cs="PTSans-Regular"/>
          <w:color w:val="4F6228" w:themeColor="accent3" w:themeShade="80"/>
          <w:sz w:val="24"/>
        </w:rPr>
        <w:t>to do so</w:t>
      </w:r>
      <w:r w:rsidRPr="00D254A9">
        <w:rPr>
          <w:rFonts w:ascii="Verdana" w:hAnsi="Verdana" w:cs="PTSans-Regular"/>
          <w:color w:val="4F6228" w:themeColor="accent3" w:themeShade="80"/>
          <w:sz w:val="24"/>
        </w:rPr>
        <w:t xml:space="preserve"> in the way God ordained. </w:t>
      </w:r>
      <w:bookmarkEnd w:id="16"/>
    </w:p>
    <w:p w14:paraId="0959FF9F" w14:textId="77777777" w:rsidR="006C6F23" w:rsidRPr="00D254A9" w:rsidRDefault="006C6F23" w:rsidP="006333ED">
      <w:pPr>
        <w:spacing w:after="0" w:line="276" w:lineRule="auto"/>
        <w:rPr>
          <w:rFonts w:ascii="Verdana" w:hAnsi="Verdana" w:cs="PTSans-Regular"/>
          <w:b/>
          <w:bCs/>
          <w:color w:val="000000" w:themeColor="text1"/>
          <w:sz w:val="24"/>
          <w:u w:val="single"/>
        </w:rPr>
      </w:pPr>
      <w:bookmarkStart w:id="17" w:name="_Hlk68953613"/>
    </w:p>
    <w:p w14:paraId="5EE2EE71" w14:textId="72FA59F5" w:rsidR="006333ED" w:rsidRPr="00D254A9" w:rsidRDefault="006C6F23" w:rsidP="00C55D95">
      <w:pPr>
        <w:pStyle w:val="ListParagraph"/>
        <w:numPr>
          <w:ilvl w:val="0"/>
          <w:numId w:val="4"/>
        </w:numPr>
        <w:spacing w:after="0" w:line="276" w:lineRule="auto"/>
        <w:rPr>
          <w:rFonts w:ascii="Verdana" w:hAnsi="Verdana" w:cs="PTSans-Regular"/>
          <w:b/>
          <w:bCs/>
          <w:color w:val="000000" w:themeColor="text1"/>
          <w:sz w:val="24"/>
          <w:u w:val="single"/>
        </w:rPr>
      </w:pPr>
      <w:r w:rsidRPr="00D254A9">
        <w:rPr>
          <w:rFonts w:ascii="Verdana" w:hAnsi="Verdana" w:cs="PTSans-Regular"/>
          <w:b/>
          <w:bCs/>
          <w:color w:val="000000" w:themeColor="text1"/>
          <w:sz w:val="24"/>
          <w:u w:val="single"/>
        </w:rPr>
        <w:t xml:space="preserve">A spiritual gift is a God-given capacity through which the Holy Spirit supernaturally ministers </w:t>
      </w:r>
      <w:r w:rsidRPr="00D254A9">
        <w:rPr>
          <w:rFonts w:ascii="Verdana" w:hAnsi="Verdana" w:cs="PTSans-Regular"/>
          <w:b/>
          <w:bCs/>
          <w:i/>
          <w:iCs/>
          <w:color w:val="000000" w:themeColor="text1"/>
          <w:sz w:val="24"/>
          <w:u w:val="single"/>
        </w:rPr>
        <w:t>for the good of the Church unto God’s glory.</w:t>
      </w:r>
    </w:p>
    <w:bookmarkEnd w:id="17"/>
    <w:p w14:paraId="42E2537F"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Which leads us to the last highlight to see in our answer: “A spiritual gift is a God-given capacity through which the Holy Spirit supernaturally ministers </w:t>
      </w:r>
      <w:r w:rsidRPr="00D254A9">
        <w:rPr>
          <w:rFonts w:ascii="Verdana" w:hAnsi="Verdana" w:cs="PTSans-Regular"/>
          <w:b/>
          <w:color w:val="000000"/>
          <w:sz w:val="24"/>
        </w:rPr>
        <w:t>for the good of the Church unto God’s glory</w:t>
      </w:r>
      <w:r w:rsidRPr="00D254A9">
        <w:rPr>
          <w:rFonts w:ascii="Verdana" w:hAnsi="Verdana" w:cs="PTSans-Regular"/>
          <w:color w:val="000000"/>
          <w:sz w:val="24"/>
        </w:rPr>
        <w:t>.”</w:t>
      </w:r>
    </w:p>
    <w:p w14:paraId="7FA9FEEF" w14:textId="77777777" w:rsidR="006333ED" w:rsidRPr="00D254A9" w:rsidRDefault="006333ED" w:rsidP="006333ED">
      <w:pPr>
        <w:spacing w:after="0" w:line="276" w:lineRule="auto"/>
        <w:rPr>
          <w:rFonts w:ascii="Verdana" w:hAnsi="Verdana" w:cs="PTSans-Regular"/>
          <w:color w:val="000000"/>
          <w:sz w:val="24"/>
        </w:rPr>
      </w:pPr>
    </w:p>
    <w:p w14:paraId="37A601D3"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Two key components here:</w:t>
      </w:r>
      <w:bookmarkStart w:id="18" w:name="_Hlk68953624"/>
    </w:p>
    <w:p w14:paraId="66B66CF6" w14:textId="7841ABC7" w:rsidR="0056537A" w:rsidRPr="00D254A9" w:rsidRDefault="0056537A" w:rsidP="00C55D95">
      <w:pPr>
        <w:pStyle w:val="ListParagraph"/>
        <w:numPr>
          <w:ilvl w:val="0"/>
          <w:numId w:val="6"/>
        </w:numPr>
        <w:spacing w:after="0" w:line="276" w:lineRule="auto"/>
        <w:rPr>
          <w:rFonts w:ascii="Verdana" w:hAnsi="Verdana" w:cs="PTSans-Regular"/>
          <w:b/>
          <w:bCs/>
          <w:color w:val="000000"/>
          <w:sz w:val="24"/>
        </w:rPr>
      </w:pPr>
      <w:r w:rsidRPr="00D254A9">
        <w:rPr>
          <w:rFonts w:ascii="Verdana" w:hAnsi="Verdana" w:cs="PTSans-Regular"/>
          <w:b/>
          <w:bCs/>
          <w:color w:val="000000"/>
          <w:sz w:val="24"/>
        </w:rPr>
        <w:t>primarily for the good of others</w:t>
      </w:r>
    </w:p>
    <w:p w14:paraId="76A0BDD0" w14:textId="0BCA3095"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sz w:val="24"/>
        </w:rPr>
        <w:t xml:space="preserve">First, we need to understand that </w:t>
      </w:r>
      <w:r w:rsidRPr="00D254A9">
        <w:rPr>
          <w:rFonts w:ascii="Verdana" w:hAnsi="Verdana" w:cs="PTSans-Regular"/>
          <w:color w:val="4F6228" w:themeColor="accent3" w:themeShade="80"/>
          <w:sz w:val="24"/>
        </w:rPr>
        <w:t xml:space="preserve">spiritual gifts, on the horizontal level, are </w:t>
      </w:r>
      <w:r w:rsidRPr="00D254A9">
        <w:rPr>
          <w:rFonts w:ascii="Verdana" w:hAnsi="Verdana" w:cs="PTSans-Regular"/>
          <w:color w:val="4F6228" w:themeColor="accent3" w:themeShade="80"/>
          <w:sz w:val="24"/>
          <w:u w:val="single"/>
        </w:rPr>
        <w:t>primarily</w:t>
      </w:r>
      <w:r w:rsidRPr="00D254A9">
        <w:rPr>
          <w:rFonts w:ascii="Verdana" w:hAnsi="Verdana" w:cs="PTSans-Regular"/>
          <w:color w:val="4F6228" w:themeColor="accent3" w:themeShade="80"/>
          <w:sz w:val="24"/>
        </w:rPr>
        <w:t xml:space="preserve"> for </w:t>
      </w:r>
      <w:r w:rsidRPr="00D254A9">
        <w:rPr>
          <w:rFonts w:ascii="Verdana" w:hAnsi="Verdana" w:cs="PTSans-Regular"/>
          <w:color w:val="4F6228" w:themeColor="accent3" w:themeShade="80"/>
          <w:sz w:val="24"/>
          <w:u w:val="single"/>
        </w:rPr>
        <w:t>the good of the elect</w:t>
      </w:r>
      <w:r w:rsidRPr="00D254A9">
        <w:rPr>
          <w:rFonts w:ascii="Verdana" w:hAnsi="Verdana" w:cs="PTSans-Regular"/>
          <w:color w:val="4F6228" w:themeColor="accent3" w:themeShade="80"/>
          <w:sz w:val="24"/>
        </w:rPr>
        <w:t xml:space="preserve">. </w:t>
      </w:r>
      <w:r w:rsidRPr="00D254A9">
        <w:rPr>
          <w:rFonts w:ascii="Verdana" w:hAnsi="Verdana" w:cs="PTSans-Regular"/>
          <w:color w:val="4F6228" w:themeColor="accent3" w:themeShade="80"/>
          <w:sz w:val="24"/>
          <w:u w:val="single"/>
        </w:rPr>
        <w:t xml:space="preserve">Spiritual gifts are primarily for the good and service of others, not </w:t>
      </w:r>
      <w:proofErr w:type="gramStart"/>
      <w:r w:rsidRPr="00D254A9">
        <w:rPr>
          <w:rFonts w:ascii="Verdana" w:hAnsi="Verdana" w:cs="PTSans-Regular"/>
          <w:color w:val="4F6228" w:themeColor="accent3" w:themeShade="80"/>
          <w:sz w:val="24"/>
          <w:u w:val="single"/>
        </w:rPr>
        <w:t>ourselves</w:t>
      </w:r>
      <w:proofErr w:type="gramEnd"/>
      <w:r w:rsidRPr="00D254A9">
        <w:rPr>
          <w:rFonts w:ascii="Verdana" w:hAnsi="Verdana" w:cs="PTSans-Regular"/>
          <w:color w:val="4F6228" w:themeColor="accent3" w:themeShade="80"/>
          <w:sz w:val="24"/>
        </w:rPr>
        <w:t>. Spiritual gifts are primarily for the building up, encouraging, instructing, and correcting of Christ’s body.</w:t>
      </w:r>
    </w:p>
    <w:p w14:paraId="0F9EBD51"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If we understand this, we can avoid many of the errors that exist in our day about spiritual gifts. One of these </w:t>
      </w:r>
      <w:r w:rsidRPr="00D254A9">
        <w:rPr>
          <w:rFonts w:ascii="Verdana" w:hAnsi="Verdana" w:cs="PTSans-Regular"/>
          <w:color w:val="000000"/>
          <w:sz w:val="24"/>
          <w:u w:val="single"/>
        </w:rPr>
        <w:t xml:space="preserve">errors </w:t>
      </w:r>
      <w:r w:rsidRPr="00D254A9">
        <w:rPr>
          <w:rFonts w:ascii="Verdana" w:hAnsi="Verdana" w:cs="PTSans-Regular"/>
          <w:color w:val="000000"/>
          <w:sz w:val="24"/>
        </w:rPr>
        <w:t xml:space="preserve">is the idea that persons’ spiritual gifts </w:t>
      </w:r>
      <w:r w:rsidRPr="00D254A9">
        <w:rPr>
          <w:rFonts w:ascii="Verdana" w:hAnsi="Verdana" w:cs="PTSans-Regular"/>
          <w:color w:val="000000"/>
          <w:sz w:val="24"/>
          <w:u w:val="single"/>
        </w:rPr>
        <w:t>are first or primarily for them</w:t>
      </w:r>
      <w:r w:rsidRPr="00D254A9">
        <w:rPr>
          <w:rFonts w:ascii="Verdana" w:hAnsi="Verdana" w:cs="PTSans-Regular"/>
          <w:color w:val="000000"/>
          <w:sz w:val="24"/>
        </w:rPr>
        <w:t xml:space="preserve">. They seek to primarily </w:t>
      </w:r>
      <w:r w:rsidRPr="00D254A9">
        <w:rPr>
          <w:rFonts w:ascii="Verdana" w:hAnsi="Verdana" w:cs="PTSans-Regular"/>
          <w:color w:val="000000"/>
          <w:sz w:val="24"/>
          <w:u w:val="single"/>
        </w:rPr>
        <w:t>bless</w:t>
      </w:r>
      <w:r w:rsidRPr="00D254A9">
        <w:rPr>
          <w:rFonts w:ascii="Verdana" w:hAnsi="Verdana" w:cs="PTSans-Regular"/>
          <w:color w:val="000000"/>
          <w:sz w:val="24"/>
        </w:rPr>
        <w:t xml:space="preserve"> themselves in their gifting, </w:t>
      </w:r>
      <w:r w:rsidRPr="00D254A9">
        <w:rPr>
          <w:rFonts w:ascii="Verdana" w:hAnsi="Verdana" w:cs="PTSans-Regular"/>
          <w:color w:val="000000"/>
          <w:sz w:val="24"/>
          <w:u w:val="single"/>
        </w:rPr>
        <w:t xml:space="preserve">to </w:t>
      </w:r>
      <w:proofErr w:type="gramStart"/>
      <w:r w:rsidRPr="00D254A9">
        <w:rPr>
          <w:rFonts w:ascii="Verdana" w:hAnsi="Verdana" w:cs="PTSans-Regular"/>
          <w:color w:val="000000"/>
          <w:sz w:val="24"/>
          <w:u w:val="single"/>
        </w:rPr>
        <w:t>lift up</w:t>
      </w:r>
      <w:proofErr w:type="gramEnd"/>
      <w:r w:rsidRPr="00D254A9">
        <w:rPr>
          <w:rFonts w:ascii="Verdana" w:hAnsi="Verdana" w:cs="PTSans-Regular"/>
          <w:color w:val="000000"/>
          <w:sz w:val="24"/>
        </w:rPr>
        <w:t xml:space="preserve"> themselves in their gifting, and </w:t>
      </w:r>
      <w:r w:rsidRPr="00D254A9">
        <w:rPr>
          <w:rFonts w:ascii="Verdana" w:hAnsi="Verdana" w:cs="PTSans-Regular"/>
          <w:color w:val="000000"/>
          <w:sz w:val="24"/>
          <w:u w:val="single"/>
        </w:rPr>
        <w:t>to focus</w:t>
      </w:r>
      <w:r w:rsidRPr="00D254A9">
        <w:rPr>
          <w:rFonts w:ascii="Verdana" w:hAnsi="Verdana" w:cs="PTSans-Regular"/>
          <w:color w:val="000000"/>
          <w:sz w:val="24"/>
        </w:rPr>
        <w:t xml:space="preserve"> the gifts on themselves. </w:t>
      </w:r>
    </w:p>
    <w:p w14:paraId="57D17D81" w14:textId="3CC16D6E"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That kind of self-focused approach to spiritual gifts dishonors God and negatively affects the larger body, whom the gifts are primarily designed to bless. </w:t>
      </w:r>
      <w:r w:rsidRPr="00D254A9">
        <w:rPr>
          <w:rFonts w:ascii="Verdana" w:hAnsi="Verdana" w:cs="PTSans-Regular"/>
          <w:color w:val="4F6228" w:themeColor="accent3" w:themeShade="80"/>
          <w:sz w:val="24"/>
        </w:rPr>
        <w:t xml:space="preserve">If your use of spiritual gifts </w:t>
      </w:r>
      <w:proofErr w:type="gramStart"/>
      <w:r w:rsidRPr="00D254A9">
        <w:rPr>
          <w:rFonts w:ascii="Verdana" w:hAnsi="Verdana" w:cs="PTSans-Regular"/>
          <w:color w:val="4F6228" w:themeColor="accent3" w:themeShade="80"/>
          <w:sz w:val="24"/>
        </w:rPr>
        <w:t>are</w:t>
      </w:r>
      <w:proofErr w:type="gramEnd"/>
      <w:r w:rsidRPr="00D254A9">
        <w:rPr>
          <w:rFonts w:ascii="Verdana" w:hAnsi="Verdana" w:cs="PTSans-Regular"/>
          <w:color w:val="4F6228" w:themeColor="accent3" w:themeShade="80"/>
          <w:sz w:val="24"/>
        </w:rPr>
        <w:t xml:space="preserve"> primarily about you, then repentance needs to happen</w:t>
      </w:r>
      <w:r w:rsidR="006C6F23" w:rsidRPr="00D254A9">
        <w:rPr>
          <w:rFonts w:ascii="Verdana" w:hAnsi="Verdana" w:cs="PTSans-Regular"/>
          <w:color w:val="000000"/>
          <w:sz w:val="24"/>
        </w:rPr>
        <w:t>—</w:t>
      </w:r>
      <w:r w:rsidRPr="00D254A9">
        <w:rPr>
          <w:rFonts w:ascii="Verdana" w:hAnsi="Verdana" w:cs="PTSans-Regular"/>
          <w:color w:val="000000"/>
          <w:sz w:val="24"/>
        </w:rPr>
        <w:t>adjustment is order.</w:t>
      </w:r>
    </w:p>
    <w:bookmarkEnd w:id="18"/>
    <w:p w14:paraId="1AC896BB" w14:textId="77777777" w:rsidR="006333ED" w:rsidRPr="00D254A9" w:rsidRDefault="006333ED" w:rsidP="006333ED">
      <w:pPr>
        <w:spacing w:after="0" w:line="276" w:lineRule="auto"/>
        <w:rPr>
          <w:rFonts w:ascii="Verdana" w:hAnsi="Verdana" w:cs="PTSans-Regular"/>
          <w:color w:val="000000"/>
          <w:sz w:val="24"/>
        </w:rPr>
      </w:pPr>
    </w:p>
    <w:p w14:paraId="1C4B47BF" w14:textId="1B725CE1"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Look at </w:t>
      </w:r>
      <w:r w:rsidR="0056537A" w:rsidRPr="00D254A9">
        <w:rPr>
          <w:rFonts w:ascii="Verdana" w:hAnsi="Verdana" w:cs="PTSans-Regular"/>
          <w:color w:val="000000"/>
          <w:sz w:val="24"/>
        </w:rPr>
        <w:t>Scripture with me</w:t>
      </w:r>
      <w:r w:rsidRPr="00D254A9">
        <w:rPr>
          <w:rFonts w:ascii="Verdana" w:hAnsi="Verdana" w:cs="PTSans-Regular"/>
          <w:color w:val="000000"/>
          <w:sz w:val="24"/>
        </w:rPr>
        <w:t xml:space="preserve"> again; we see this other-centered focus for example in:</w:t>
      </w:r>
    </w:p>
    <w:p w14:paraId="6118BF7A" w14:textId="68B949F6" w:rsidR="006333ED" w:rsidRPr="00D254A9" w:rsidRDefault="006333ED" w:rsidP="006333ED">
      <w:pPr>
        <w:spacing w:after="0" w:line="276" w:lineRule="auto"/>
        <w:rPr>
          <w:rFonts w:ascii="Verdana" w:hAnsi="Verdana" w:cs="PTSans-Regular"/>
          <w:bCs/>
          <w:color w:val="0070C0"/>
          <w:sz w:val="24"/>
        </w:rPr>
      </w:pPr>
      <w:bookmarkStart w:id="19" w:name="_Hlk68953646"/>
      <w:r w:rsidRPr="00D254A9">
        <w:rPr>
          <w:rFonts w:ascii="Verdana" w:hAnsi="Verdana" w:cs="PTSans-Regular"/>
          <w:b/>
          <w:bCs/>
          <w:color w:val="0070C0"/>
          <w:sz w:val="24"/>
        </w:rPr>
        <w:t>1 Peter 4:10</w:t>
      </w:r>
      <w:r w:rsidRPr="00D254A9">
        <w:rPr>
          <w:rFonts w:ascii="Verdana" w:hAnsi="Verdana" w:cs="PTSans-Regular"/>
          <w:bCs/>
          <w:color w:val="0070C0"/>
          <w:sz w:val="24"/>
        </w:rPr>
        <w:t xml:space="preserve"> As each has received a gift, </w:t>
      </w:r>
      <w:r w:rsidRPr="00D254A9">
        <w:rPr>
          <w:rFonts w:ascii="Verdana" w:hAnsi="Verdana" w:cs="PTSans-Regular"/>
          <w:bCs/>
          <w:color w:val="0070C0"/>
          <w:sz w:val="24"/>
          <w:u w:val="single"/>
        </w:rPr>
        <w:t>use it to serve one another</w:t>
      </w:r>
      <w:r w:rsidRPr="00D254A9">
        <w:rPr>
          <w:rFonts w:ascii="Verdana" w:hAnsi="Verdana" w:cs="PTSans-Regular"/>
          <w:bCs/>
          <w:color w:val="0070C0"/>
          <w:sz w:val="24"/>
        </w:rPr>
        <w:t>, as good stewards of God's varied grace</w:t>
      </w:r>
    </w:p>
    <w:p w14:paraId="27575E00" w14:textId="1E413463" w:rsidR="0056537A" w:rsidRPr="00D254A9" w:rsidRDefault="0056537A" w:rsidP="006333ED">
      <w:pPr>
        <w:spacing w:after="0" w:line="276" w:lineRule="auto"/>
        <w:rPr>
          <w:rFonts w:ascii="Verdana" w:hAnsi="Verdana" w:cs="PTSans-Regular"/>
          <w:bCs/>
          <w:color w:val="0070C0"/>
          <w:sz w:val="24"/>
        </w:rPr>
      </w:pPr>
      <w:r w:rsidRPr="00D254A9">
        <w:rPr>
          <w:rFonts w:ascii="Verdana" w:hAnsi="Verdana" w:cs="PTSans-Regular"/>
          <w:b/>
          <w:bCs/>
          <w:color w:val="0070C0"/>
          <w:sz w:val="24"/>
        </w:rPr>
        <w:t xml:space="preserve">1 Corinthians 12:7 </w:t>
      </w:r>
      <w:r w:rsidRPr="00D254A9">
        <w:rPr>
          <w:rFonts w:ascii="Verdana" w:hAnsi="Verdana" w:cs="PTSans-Regular"/>
          <w:bCs/>
          <w:color w:val="0070C0"/>
          <w:sz w:val="24"/>
        </w:rPr>
        <w:t xml:space="preserve">To each is given the manifestation of the Spirit </w:t>
      </w:r>
      <w:r w:rsidRPr="00D254A9">
        <w:rPr>
          <w:rFonts w:ascii="Verdana" w:hAnsi="Verdana" w:cs="PTSans-Regular"/>
          <w:bCs/>
          <w:color w:val="0070C0"/>
          <w:sz w:val="24"/>
          <w:u w:val="single"/>
        </w:rPr>
        <w:t>for the common good</w:t>
      </w:r>
      <w:r w:rsidRPr="00D254A9">
        <w:rPr>
          <w:rFonts w:ascii="Verdana" w:hAnsi="Verdana" w:cs="PTSans-Regular"/>
          <w:bCs/>
          <w:color w:val="0070C0"/>
          <w:sz w:val="24"/>
        </w:rPr>
        <w:t>.</w:t>
      </w:r>
    </w:p>
    <w:bookmarkEnd w:id="19"/>
    <w:p w14:paraId="3D5A7F15" w14:textId="77777777" w:rsidR="0056537A" w:rsidRPr="00D254A9" w:rsidRDefault="0056537A" w:rsidP="006333ED">
      <w:pPr>
        <w:spacing w:after="0" w:line="276" w:lineRule="auto"/>
        <w:rPr>
          <w:rFonts w:ascii="Verdana" w:hAnsi="Verdana" w:cs="PTSans-Regular"/>
          <w:color w:val="000000"/>
          <w:sz w:val="24"/>
        </w:rPr>
      </w:pPr>
    </w:p>
    <w:p w14:paraId="0D76A4DB" w14:textId="46837CE0"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We must know and love the fact that spiritual gifts, on the horizontal level, are </w:t>
      </w:r>
      <w:r w:rsidRPr="00D254A9">
        <w:rPr>
          <w:rFonts w:ascii="Verdana" w:hAnsi="Verdana" w:cs="PTSans-Regular"/>
          <w:i/>
          <w:iCs/>
          <w:color w:val="000000"/>
          <w:sz w:val="24"/>
          <w:u w:val="single"/>
        </w:rPr>
        <w:t>primarily</w:t>
      </w:r>
      <w:r w:rsidRPr="00D254A9">
        <w:rPr>
          <w:rFonts w:ascii="Verdana" w:hAnsi="Verdana" w:cs="PTSans-Regular"/>
          <w:i/>
          <w:iCs/>
          <w:color w:val="000000"/>
          <w:sz w:val="24"/>
        </w:rPr>
        <w:t xml:space="preserve"> </w:t>
      </w:r>
      <w:r w:rsidRPr="00D254A9">
        <w:rPr>
          <w:rFonts w:ascii="Verdana" w:hAnsi="Verdana" w:cs="PTSans-Regular"/>
          <w:color w:val="000000"/>
          <w:sz w:val="24"/>
        </w:rPr>
        <w:t>for the good and service of others, not ourselves.</w:t>
      </w:r>
    </w:p>
    <w:p w14:paraId="1B9F30DD" w14:textId="77777777" w:rsidR="006333ED" w:rsidRPr="00D254A9" w:rsidRDefault="006333ED" w:rsidP="006333ED">
      <w:pPr>
        <w:spacing w:after="0" w:line="276" w:lineRule="auto"/>
        <w:rPr>
          <w:rFonts w:ascii="Verdana" w:hAnsi="Verdana" w:cs="PTSans-Regular"/>
          <w:color w:val="000000"/>
          <w:sz w:val="24"/>
        </w:rPr>
      </w:pPr>
      <w:bookmarkStart w:id="20" w:name="_Hlk68953655"/>
    </w:p>
    <w:p w14:paraId="437230A0" w14:textId="475355A9" w:rsidR="0056537A" w:rsidRPr="00D254A9" w:rsidRDefault="0056537A" w:rsidP="00C55D95">
      <w:pPr>
        <w:pStyle w:val="ListParagraph"/>
        <w:numPr>
          <w:ilvl w:val="0"/>
          <w:numId w:val="7"/>
        </w:numPr>
        <w:spacing w:after="0" w:line="276" w:lineRule="auto"/>
        <w:rPr>
          <w:rFonts w:ascii="Verdana" w:hAnsi="Verdana" w:cs="PTSans-Regular"/>
          <w:b/>
          <w:bCs/>
          <w:color w:val="000000"/>
          <w:sz w:val="24"/>
        </w:rPr>
      </w:pPr>
      <w:r w:rsidRPr="00D254A9">
        <w:rPr>
          <w:rFonts w:ascii="Verdana" w:hAnsi="Verdana" w:cs="PTSans-Regular"/>
          <w:b/>
          <w:bCs/>
          <w:color w:val="000000"/>
          <w:sz w:val="24"/>
        </w:rPr>
        <w:t>spiritual gifts are ultimately for God’s glory</w:t>
      </w:r>
    </w:p>
    <w:bookmarkEnd w:id="20"/>
    <w:p w14:paraId="452256D1" w14:textId="3DB42813"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And the second note under this highlight (and the most important thing of all to say and know) is </w:t>
      </w:r>
      <w:r w:rsidRPr="00D254A9">
        <w:rPr>
          <w:rFonts w:ascii="Verdana" w:hAnsi="Verdana" w:cs="PTSans-Regular"/>
          <w:color w:val="000000"/>
          <w:sz w:val="24"/>
          <w:u w:val="single"/>
        </w:rPr>
        <w:t>spiritual gifts are ultimately for God’s glory</w:t>
      </w:r>
      <w:r w:rsidRPr="00D254A9">
        <w:rPr>
          <w:rFonts w:ascii="Verdana" w:hAnsi="Verdana" w:cs="PTSans-Regular"/>
          <w:color w:val="000000"/>
          <w:sz w:val="24"/>
        </w:rPr>
        <w:t xml:space="preserve">. We have them for and use them </w:t>
      </w:r>
      <w:r w:rsidRPr="00D254A9">
        <w:rPr>
          <w:rFonts w:ascii="Verdana" w:hAnsi="Verdana" w:cs="PTSans-Regular"/>
          <w:color w:val="000000"/>
          <w:sz w:val="24"/>
          <w:u w:val="single"/>
        </w:rPr>
        <w:t>unto God’s glory</w:t>
      </w:r>
      <w:r w:rsidRPr="00D254A9">
        <w:rPr>
          <w:rFonts w:ascii="Verdana" w:hAnsi="Verdana" w:cs="PTSans-Regular"/>
          <w:color w:val="000000"/>
          <w:sz w:val="24"/>
        </w:rPr>
        <w:t xml:space="preserve">. </w:t>
      </w:r>
      <w:bookmarkStart w:id="21" w:name="_Hlk68953770"/>
      <w:r w:rsidRPr="00D254A9">
        <w:rPr>
          <w:rFonts w:ascii="Verdana" w:hAnsi="Verdana" w:cs="PTSans-Regular"/>
          <w:color w:val="4F6228" w:themeColor="accent3" w:themeShade="80"/>
          <w:sz w:val="24"/>
        </w:rPr>
        <w:t xml:space="preserve">God’s name and fame must be our hearts’ motivation in all we do; </w:t>
      </w:r>
      <w:proofErr w:type="gramStart"/>
      <w:r w:rsidRPr="00D254A9">
        <w:rPr>
          <w:rFonts w:ascii="Verdana" w:hAnsi="Verdana" w:cs="PTSans-Regular"/>
          <w:color w:val="4F6228" w:themeColor="accent3" w:themeShade="80"/>
          <w:sz w:val="24"/>
        </w:rPr>
        <w:t>so</w:t>
      </w:r>
      <w:proofErr w:type="gramEnd"/>
      <w:r w:rsidRPr="00D254A9">
        <w:rPr>
          <w:rFonts w:ascii="Verdana" w:hAnsi="Verdana" w:cs="PTSans-Regular"/>
          <w:color w:val="4F6228" w:themeColor="accent3" w:themeShade="80"/>
          <w:sz w:val="24"/>
        </w:rPr>
        <w:t xml:space="preserve"> </w:t>
      </w:r>
      <w:r w:rsidRPr="00D254A9">
        <w:rPr>
          <w:rFonts w:ascii="Verdana" w:hAnsi="Verdana" w:cs="PTSans-Regular"/>
          <w:color w:val="4F6228" w:themeColor="accent3" w:themeShade="80"/>
          <w:sz w:val="24"/>
        </w:rPr>
        <w:lastRenderedPageBreak/>
        <w:t xml:space="preserve">it is with spiritual gifts. </w:t>
      </w:r>
      <w:r w:rsidRPr="00D254A9">
        <w:rPr>
          <w:rFonts w:ascii="Verdana" w:hAnsi="Verdana" w:cs="PTSans-Regular"/>
          <w:color w:val="000000"/>
          <w:sz w:val="24"/>
        </w:rPr>
        <w:t>Let us not forget this, as trying to move past that causes us to dishonor God.</w:t>
      </w:r>
    </w:p>
    <w:p w14:paraId="5169632C" w14:textId="77777777" w:rsidR="006333ED" w:rsidRPr="00D254A9" w:rsidRDefault="006333ED" w:rsidP="006333ED">
      <w:pPr>
        <w:spacing w:after="0" w:line="276" w:lineRule="auto"/>
        <w:rPr>
          <w:rFonts w:ascii="Verdana" w:hAnsi="Verdana" w:cs="PTSans-Regular"/>
          <w:color w:val="0070C0"/>
          <w:sz w:val="24"/>
        </w:rPr>
      </w:pPr>
      <w:r w:rsidRPr="00D254A9">
        <w:rPr>
          <w:rFonts w:ascii="Verdana" w:hAnsi="Verdana" w:cs="PTSans-Regular"/>
          <w:b/>
          <w:color w:val="0070C0"/>
          <w:sz w:val="24"/>
        </w:rPr>
        <w:t>Romans 11:36</w:t>
      </w:r>
      <w:r w:rsidRPr="00D254A9">
        <w:rPr>
          <w:rFonts w:ascii="Verdana" w:hAnsi="Verdana" w:cs="PTSans-Regular"/>
          <w:color w:val="0070C0"/>
          <w:sz w:val="24"/>
        </w:rPr>
        <w:t xml:space="preserve"> For from him and through him and to him are all things. To him be glory forever. Amen.</w:t>
      </w:r>
    </w:p>
    <w:bookmarkEnd w:id="21"/>
    <w:p w14:paraId="530E6141" w14:textId="7F8CF35F" w:rsidR="006333ED" w:rsidRPr="00D254A9" w:rsidRDefault="006333ED" w:rsidP="006333ED">
      <w:pPr>
        <w:spacing w:after="0" w:line="276" w:lineRule="auto"/>
        <w:rPr>
          <w:rFonts w:ascii="Verdana" w:hAnsi="Verdana" w:cs="PTSans-Regular"/>
          <w:color w:val="000000"/>
          <w:sz w:val="24"/>
        </w:rPr>
      </w:pPr>
    </w:p>
    <w:p w14:paraId="5D617BD8" w14:textId="77777777" w:rsidR="0056537A" w:rsidRPr="00D254A9" w:rsidRDefault="0056537A" w:rsidP="006333ED">
      <w:pPr>
        <w:spacing w:after="0" w:line="276" w:lineRule="auto"/>
        <w:rPr>
          <w:rFonts w:ascii="Verdana" w:hAnsi="Verdana" w:cs="PTSans-Regular"/>
          <w:color w:val="000000"/>
          <w:sz w:val="24"/>
        </w:rPr>
      </w:pPr>
    </w:p>
    <w:p w14:paraId="2DB478D9" w14:textId="77777777" w:rsidR="0056537A" w:rsidRPr="00D254A9" w:rsidRDefault="0056537A" w:rsidP="006333ED">
      <w:pPr>
        <w:spacing w:after="0" w:line="276" w:lineRule="auto"/>
        <w:rPr>
          <w:rFonts w:ascii="Verdana" w:hAnsi="Verdana" w:cs="PTSans-Regular"/>
          <w:color w:val="000000"/>
          <w:sz w:val="24"/>
        </w:rPr>
      </w:pPr>
    </w:p>
    <w:p w14:paraId="69B5E562" w14:textId="6318139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So hopefully you got all those points. That is the summary and foundation we need when considering the topic of spiritual gifts.</w:t>
      </w:r>
    </w:p>
    <w:p w14:paraId="022DDA97" w14:textId="77777777" w:rsidR="006333ED" w:rsidRPr="00D254A9" w:rsidRDefault="006333ED" w:rsidP="006333ED">
      <w:pPr>
        <w:spacing w:after="0" w:line="276" w:lineRule="auto"/>
        <w:rPr>
          <w:rFonts w:ascii="Verdana" w:hAnsi="Verdana" w:cs="PTSans-Regular"/>
          <w:color w:val="000000"/>
          <w:sz w:val="24"/>
        </w:rPr>
      </w:pPr>
    </w:p>
    <w:p w14:paraId="34277B3E"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Now, at this point we need to transition </w:t>
      </w:r>
      <w:proofErr w:type="gramStart"/>
      <w:r w:rsidRPr="00D254A9">
        <w:rPr>
          <w:rFonts w:ascii="Verdana" w:hAnsi="Verdana" w:cs="PTSans-Regular"/>
          <w:color w:val="000000"/>
          <w:sz w:val="24"/>
        </w:rPr>
        <w:t>to considering</w:t>
      </w:r>
      <w:proofErr w:type="gramEnd"/>
      <w:r w:rsidRPr="00D254A9">
        <w:rPr>
          <w:rFonts w:ascii="Verdana" w:hAnsi="Verdana" w:cs="PTSans-Regular"/>
          <w:color w:val="000000"/>
          <w:sz w:val="24"/>
        </w:rPr>
        <w:t xml:space="preserve">: </w:t>
      </w:r>
      <w:r w:rsidRPr="00D254A9">
        <w:rPr>
          <w:rFonts w:ascii="Verdana" w:hAnsi="Verdana" w:cs="PTSans-Regular"/>
          <w:b/>
          <w:color w:val="000000"/>
          <w:sz w:val="24"/>
        </w:rPr>
        <w:t>What are the spiritual gifts we see in the New Testament and are they all given in our day?</w:t>
      </w:r>
    </w:p>
    <w:p w14:paraId="69AFCFB1" w14:textId="77777777" w:rsidR="006333ED" w:rsidRPr="00D254A9" w:rsidRDefault="006333ED" w:rsidP="006333ED">
      <w:pPr>
        <w:spacing w:after="0" w:line="276" w:lineRule="auto"/>
        <w:rPr>
          <w:rFonts w:ascii="Verdana" w:hAnsi="Verdana" w:cs="PTSans-Regular"/>
          <w:color w:val="000000"/>
          <w:sz w:val="24"/>
        </w:rPr>
      </w:pPr>
    </w:p>
    <w:p w14:paraId="18BFA5CD"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Up until about 100 years ago, there was not much confusion here in Christianity. From the earliest and best theologians following the time of the New Testament all the way until the beginning of the twentieth century, there was agreement in orthodox Christianity that not all gifts we see in the New Testament continued past Bible times. </w:t>
      </w:r>
    </w:p>
    <w:p w14:paraId="0B485D8D" w14:textId="77777777" w:rsidR="006333ED" w:rsidRPr="00D254A9" w:rsidRDefault="006333ED" w:rsidP="006333ED">
      <w:pPr>
        <w:spacing w:after="0" w:line="276" w:lineRule="auto"/>
        <w:rPr>
          <w:rFonts w:ascii="Verdana" w:hAnsi="Verdana" w:cs="PTSans-Regular"/>
          <w:color w:val="000000"/>
          <w:sz w:val="24"/>
        </w:rPr>
      </w:pPr>
    </w:p>
    <w:p w14:paraId="7239A6E9" w14:textId="3A6EAD45"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Unfortunately, the idea that contradicts that orthodox understanding </w:t>
      </w:r>
      <w:r w:rsidRPr="00D254A9">
        <w:rPr>
          <w:rFonts w:ascii="Verdana" w:hAnsi="Verdana" w:cs="PTSans-Regular"/>
          <w:i/>
          <w:color w:val="000000"/>
          <w:sz w:val="24"/>
        </w:rPr>
        <w:t>has become</w:t>
      </w:r>
      <w:r w:rsidRPr="00D254A9">
        <w:rPr>
          <w:rFonts w:ascii="Verdana" w:hAnsi="Verdana" w:cs="PTSans-Regular"/>
          <w:color w:val="000000"/>
          <w:sz w:val="24"/>
        </w:rPr>
        <w:t xml:space="preserve"> very normal or popular in our current generation. Many churches or denominations seek to continue gifts that </w:t>
      </w:r>
      <w:r w:rsidR="0056537A" w:rsidRPr="00D254A9">
        <w:rPr>
          <w:rFonts w:ascii="Verdana" w:hAnsi="Verdana" w:cs="PTSans-Regular"/>
          <w:color w:val="000000"/>
          <w:sz w:val="24"/>
        </w:rPr>
        <w:t>God has</w:t>
      </w:r>
      <w:r w:rsidRPr="00D254A9">
        <w:rPr>
          <w:rFonts w:ascii="Verdana" w:hAnsi="Verdana" w:cs="PTSans-Regular"/>
          <w:color w:val="000000"/>
          <w:sz w:val="24"/>
        </w:rPr>
        <w:t xml:space="preserve"> ceased</w:t>
      </w:r>
      <w:r w:rsidR="0056537A" w:rsidRPr="00D254A9">
        <w:rPr>
          <w:rFonts w:ascii="Verdana" w:hAnsi="Verdana" w:cs="PTSans-Regular"/>
          <w:color w:val="000000"/>
          <w:sz w:val="24"/>
        </w:rPr>
        <w:t xml:space="preserve"> to give</w:t>
      </w:r>
      <w:r w:rsidRPr="00D254A9">
        <w:rPr>
          <w:rFonts w:ascii="Verdana" w:hAnsi="Verdana" w:cs="PTSans-Regular"/>
          <w:color w:val="000000"/>
          <w:sz w:val="24"/>
        </w:rPr>
        <w:t xml:space="preserve">, and most often they are seeking to participate in these gifts in a way that Scripture does not allow for. </w:t>
      </w:r>
    </w:p>
    <w:p w14:paraId="28C53DCB"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We will explore some of this in the remainder of our lesson. But </w:t>
      </w: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start by </w:t>
      </w:r>
      <w:r w:rsidRPr="00D254A9">
        <w:rPr>
          <w:rFonts w:ascii="Verdana" w:hAnsi="Verdana" w:cs="PTSans-Regular"/>
          <w:b/>
          <w:color w:val="000000"/>
          <w:sz w:val="24"/>
        </w:rPr>
        <w:t>recognizing many of the spiritual gifts the New Testament Scripture speaks to that remain today</w:t>
      </w:r>
      <w:r w:rsidRPr="00D254A9">
        <w:rPr>
          <w:rFonts w:ascii="Verdana" w:hAnsi="Verdana" w:cs="PTSans-Regular"/>
          <w:color w:val="000000"/>
          <w:sz w:val="24"/>
        </w:rPr>
        <w:t>.</w:t>
      </w:r>
    </w:p>
    <w:p w14:paraId="31E0660B" w14:textId="77777777" w:rsidR="006333ED" w:rsidRPr="00D254A9" w:rsidRDefault="006333ED" w:rsidP="006333ED">
      <w:pPr>
        <w:spacing w:after="0" w:line="276" w:lineRule="auto"/>
        <w:rPr>
          <w:rFonts w:ascii="Verdana" w:hAnsi="Verdana" w:cs="PTSans-Regular"/>
          <w:color w:val="000000"/>
          <w:sz w:val="24"/>
        </w:rPr>
      </w:pPr>
      <w:bookmarkStart w:id="22" w:name="_Hlk68953790"/>
    </w:p>
    <w:p w14:paraId="08B790E9" w14:textId="4E7DA615" w:rsidR="006333ED" w:rsidRPr="00D254A9" w:rsidRDefault="0056537A" w:rsidP="00C55D95">
      <w:pPr>
        <w:pStyle w:val="ListParagraph"/>
        <w:numPr>
          <w:ilvl w:val="0"/>
          <w:numId w:val="8"/>
        </w:numPr>
        <w:spacing w:after="0" w:line="276" w:lineRule="auto"/>
        <w:rPr>
          <w:rFonts w:ascii="Verdana" w:hAnsi="Verdana" w:cs="PTSans-Regular"/>
          <w:b/>
          <w:bCs/>
          <w:color w:val="000000"/>
          <w:sz w:val="24"/>
          <w:u w:val="single"/>
        </w:rPr>
      </w:pPr>
      <w:r w:rsidRPr="00D254A9">
        <w:rPr>
          <w:rFonts w:ascii="Verdana" w:hAnsi="Verdana" w:cs="PTSans-Regular"/>
          <w:b/>
          <w:color w:val="000000"/>
          <w:sz w:val="24"/>
          <w:u w:val="single"/>
        </w:rPr>
        <w:t xml:space="preserve">Spiritual gifts that remain </w:t>
      </w:r>
      <w:r w:rsidR="00080898" w:rsidRPr="00D254A9">
        <w:rPr>
          <w:rFonts w:ascii="Verdana" w:hAnsi="Verdana" w:cs="PTSans-Regular"/>
          <w:b/>
          <w:color w:val="000000"/>
          <w:sz w:val="24"/>
          <w:u w:val="single"/>
        </w:rPr>
        <w:t>in our time</w:t>
      </w:r>
    </w:p>
    <w:p w14:paraId="053EF71E" w14:textId="77777777" w:rsidR="006333ED" w:rsidRPr="00D254A9" w:rsidRDefault="006333ED" w:rsidP="006333ED">
      <w:pPr>
        <w:spacing w:after="0" w:line="276" w:lineRule="auto"/>
        <w:rPr>
          <w:rFonts w:ascii="Verdana" w:hAnsi="Verdana" w:cs="PTSans-Regular"/>
          <w:b/>
          <w:color w:val="000000"/>
          <w:sz w:val="24"/>
        </w:rPr>
      </w:pPr>
    </w:p>
    <w:p w14:paraId="5B9ADD6A" w14:textId="77777777" w:rsidR="006333ED" w:rsidRPr="00D254A9" w:rsidRDefault="006333ED" w:rsidP="006333ED">
      <w:pPr>
        <w:spacing w:after="0" w:line="276" w:lineRule="auto"/>
        <w:rPr>
          <w:rFonts w:ascii="Verdana" w:hAnsi="Verdana" w:cs="PTSans-Regular"/>
          <w:strike/>
          <w:color w:val="4F6228" w:themeColor="accent3" w:themeShade="80"/>
          <w:sz w:val="24"/>
        </w:rPr>
      </w:pPr>
      <w:r w:rsidRPr="00D254A9">
        <w:rPr>
          <w:rFonts w:ascii="Verdana" w:hAnsi="Verdana" w:cs="PTSans-Regular"/>
          <w:b/>
          <w:color w:val="4F6228" w:themeColor="accent3" w:themeShade="80"/>
          <w:sz w:val="24"/>
        </w:rPr>
        <w:t xml:space="preserve">Administration:  </w:t>
      </w:r>
      <w:r w:rsidRPr="00D254A9">
        <w:rPr>
          <w:rFonts w:ascii="Verdana" w:hAnsi="Verdana" w:cs="PTSans-Regular"/>
          <w:i/>
          <w:color w:val="4F6228" w:themeColor="accent3" w:themeShade="80"/>
          <w:sz w:val="24"/>
        </w:rPr>
        <w:t>[[this gift]]</w:t>
      </w:r>
      <w:r w:rsidRPr="00D254A9">
        <w:rPr>
          <w:rFonts w:ascii="Verdana" w:hAnsi="Verdana" w:cs="PTSans-Regular"/>
          <w:color w:val="4F6228" w:themeColor="accent3" w:themeShade="80"/>
          <w:sz w:val="24"/>
        </w:rPr>
        <w:t xml:space="preserve"> is wisdom and prudence, ability to execute the plans of leadership by managing people, resources, and time for ministry.  </w:t>
      </w:r>
    </w:p>
    <w:p w14:paraId="5F2D0917" w14:textId="77777777" w:rsidR="006333ED" w:rsidRPr="00D254A9" w:rsidRDefault="006333ED" w:rsidP="006333ED">
      <w:pPr>
        <w:spacing w:after="0" w:line="276" w:lineRule="auto"/>
        <w:rPr>
          <w:rFonts w:ascii="Verdana" w:hAnsi="Verdana" w:cs="PTSans-Regular"/>
          <w:b/>
          <w:color w:val="4F6228" w:themeColor="accent3" w:themeShade="80"/>
          <w:sz w:val="24"/>
        </w:rPr>
      </w:pPr>
    </w:p>
    <w:p w14:paraId="5DC2B289"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Service:</w:t>
      </w:r>
      <w:r w:rsidRPr="00D254A9">
        <w:rPr>
          <w:rFonts w:ascii="Verdana" w:hAnsi="Verdana" w:cs="PTSans-Regular"/>
          <w:color w:val="4F6228" w:themeColor="accent3" w:themeShade="80"/>
          <w:sz w:val="24"/>
        </w:rPr>
        <w:t xml:space="preserve">  </w:t>
      </w:r>
      <w:r w:rsidRPr="00D254A9">
        <w:rPr>
          <w:rFonts w:ascii="Verdana" w:hAnsi="Verdana" w:cs="PTSans-Regular"/>
          <w:i/>
          <w:color w:val="4F6228" w:themeColor="accent3" w:themeShade="80"/>
          <w:sz w:val="24"/>
        </w:rPr>
        <w:t>[[this gift]]</w:t>
      </w:r>
      <w:r w:rsidRPr="00D254A9">
        <w:rPr>
          <w:rFonts w:ascii="Verdana" w:hAnsi="Verdana" w:cs="PTSans-Regular"/>
          <w:color w:val="4F6228" w:themeColor="accent3" w:themeShade="80"/>
          <w:sz w:val="24"/>
        </w:rPr>
        <w:t xml:space="preserve"> to take the initiative to meet the practical and physical needs of others.</w:t>
      </w:r>
    </w:p>
    <w:p w14:paraId="1148234A" w14:textId="77777777" w:rsidR="006333ED" w:rsidRPr="00D254A9" w:rsidRDefault="006333ED" w:rsidP="006333ED">
      <w:pPr>
        <w:spacing w:after="0" w:line="276" w:lineRule="auto"/>
        <w:rPr>
          <w:rFonts w:ascii="Verdana" w:hAnsi="Verdana" w:cs="PTSans-Regular"/>
          <w:color w:val="4F6228" w:themeColor="accent3" w:themeShade="80"/>
          <w:sz w:val="24"/>
        </w:rPr>
      </w:pPr>
    </w:p>
    <w:p w14:paraId="177E887B"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Teaching:  </w:t>
      </w:r>
      <w:r w:rsidRPr="00D254A9">
        <w:rPr>
          <w:rFonts w:ascii="Verdana" w:hAnsi="Verdana" w:cs="PTSans-Regular"/>
          <w:i/>
          <w:color w:val="4F6228" w:themeColor="accent3" w:themeShade="80"/>
          <w:sz w:val="24"/>
        </w:rPr>
        <w:t>[[this gift]]</w:t>
      </w:r>
      <w:r w:rsidRPr="00D254A9">
        <w:rPr>
          <w:rFonts w:ascii="Verdana" w:hAnsi="Verdana" w:cs="PTSans-Regular"/>
          <w:color w:val="4F6228" w:themeColor="accent3" w:themeShade="80"/>
          <w:sz w:val="24"/>
        </w:rPr>
        <w:t xml:space="preserve"> to understand, clearly explain, and apply the Word of God (Scripture in our time) rightly.</w:t>
      </w:r>
    </w:p>
    <w:p w14:paraId="6C468BCE" w14:textId="77777777" w:rsidR="006333ED" w:rsidRPr="00D254A9" w:rsidRDefault="006333ED" w:rsidP="006333ED">
      <w:pPr>
        <w:spacing w:after="0" w:line="276" w:lineRule="auto"/>
        <w:rPr>
          <w:rFonts w:ascii="Verdana" w:hAnsi="Verdana" w:cs="PTSans-Regular"/>
          <w:color w:val="4F6228" w:themeColor="accent3" w:themeShade="80"/>
          <w:sz w:val="24"/>
        </w:rPr>
      </w:pPr>
    </w:p>
    <w:p w14:paraId="696E55B8"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Exhortation:  </w:t>
      </w:r>
      <w:r w:rsidRPr="00D254A9">
        <w:rPr>
          <w:rFonts w:ascii="Verdana" w:hAnsi="Verdana" w:cs="PTSans-Regular"/>
          <w:color w:val="4F6228" w:themeColor="accent3" w:themeShade="80"/>
          <w:sz w:val="24"/>
        </w:rPr>
        <w:t xml:space="preserve">to give support, admonishment, and encouragement to those who are struggling, to promote growth in another’s Christian maturity. </w:t>
      </w:r>
    </w:p>
    <w:p w14:paraId="48DB65A9" w14:textId="77777777" w:rsidR="006333ED" w:rsidRPr="00D254A9" w:rsidRDefault="006333ED" w:rsidP="006333ED">
      <w:pPr>
        <w:spacing w:after="0" w:line="276" w:lineRule="auto"/>
        <w:rPr>
          <w:rFonts w:ascii="Verdana" w:hAnsi="Verdana" w:cs="PTSans-Regular"/>
          <w:color w:val="4F6228" w:themeColor="accent3" w:themeShade="80"/>
          <w:sz w:val="24"/>
        </w:rPr>
      </w:pPr>
    </w:p>
    <w:p w14:paraId="23D7DADD" w14:textId="77777777" w:rsidR="006333ED" w:rsidRPr="00D254A9" w:rsidRDefault="006333ED" w:rsidP="006333ED">
      <w:pPr>
        <w:spacing w:after="0" w:line="276" w:lineRule="auto"/>
        <w:rPr>
          <w:rFonts w:ascii="Verdana" w:hAnsi="Verdana" w:cs="PTSans-Regular"/>
          <w:b/>
          <w:color w:val="4F6228" w:themeColor="accent3" w:themeShade="80"/>
          <w:sz w:val="24"/>
        </w:rPr>
      </w:pPr>
      <w:r w:rsidRPr="00D254A9">
        <w:rPr>
          <w:rFonts w:ascii="Verdana" w:hAnsi="Verdana" w:cs="PTSans-Regular"/>
          <w:b/>
          <w:color w:val="4F6228" w:themeColor="accent3" w:themeShade="80"/>
          <w:sz w:val="24"/>
        </w:rPr>
        <w:t xml:space="preserve">Evangelism:  </w:t>
      </w:r>
      <w:r w:rsidRPr="00D254A9">
        <w:rPr>
          <w:rFonts w:ascii="Verdana" w:hAnsi="Verdana" w:cs="PTSans-Regular"/>
          <w:color w:val="4F6228" w:themeColor="accent3" w:themeShade="80"/>
          <w:sz w:val="24"/>
        </w:rPr>
        <w:t>to communicate the good news of Jesus Christ, especially to unbelievers.</w:t>
      </w:r>
    </w:p>
    <w:p w14:paraId="2AF41B4A" w14:textId="77777777" w:rsidR="006333ED" w:rsidRPr="00D254A9" w:rsidRDefault="006333ED" w:rsidP="006333ED">
      <w:pPr>
        <w:spacing w:after="0" w:line="276" w:lineRule="auto"/>
        <w:rPr>
          <w:rFonts w:ascii="Verdana" w:hAnsi="Verdana" w:cs="PTSans-Regular"/>
          <w:b/>
          <w:color w:val="4F6228" w:themeColor="accent3" w:themeShade="80"/>
          <w:sz w:val="24"/>
        </w:rPr>
      </w:pPr>
    </w:p>
    <w:p w14:paraId="71C7B8E7" w14:textId="77777777" w:rsidR="006333ED" w:rsidRPr="00D254A9" w:rsidRDefault="006333ED" w:rsidP="006333ED">
      <w:pPr>
        <w:spacing w:after="0" w:line="276" w:lineRule="auto"/>
        <w:rPr>
          <w:rFonts w:ascii="Verdana" w:hAnsi="Verdana" w:cs="PTSans-Regular"/>
          <w:b/>
          <w:color w:val="4F6228" w:themeColor="accent3" w:themeShade="80"/>
          <w:sz w:val="24"/>
        </w:rPr>
      </w:pPr>
      <w:r w:rsidRPr="00D254A9">
        <w:rPr>
          <w:rFonts w:ascii="Verdana" w:hAnsi="Verdana" w:cs="PTSans-Regular"/>
          <w:b/>
          <w:color w:val="4F6228" w:themeColor="accent3" w:themeShade="80"/>
          <w:sz w:val="24"/>
        </w:rPr>
        <w:lastRenderedPageBreak/>
        <w:t xml:space="preserve">Faith:  </w:t>
      </w:r>
      <w:r w:rsidRPr="00D254A9">
        <w:rPr>
          <w:rFonts w:ascii="Verdana" w:hAnsi="Verdana" w:cs="PTSans-Regular"/>
          <w:color w:val="4F6228" w:themeColor="accent3" w:themeShade="80"/>
          <w:sz w:val="24"/>
        </w:rPr>
        <w:t xml:space="preserve">to trust in Jesus Christ alone for salvation, trust in the goodness and plan of the triune God regardless of circumstances, often done in a way that encourages others.  </w:t>
      </w:r>
    </w:p>
    <w:p w14:paraId="160D59A7" w14:textId="77777777" w:rsidR="006333ED" w:rsidRPr="00D254A9" w:rsidRDefault="006333ED" w:rsidP="006333ED">
      <w:pPr>
        <w:spacing w:after="0" w:line="276" w:lineRule="auto"/>
        <w:rPr>
          <w:rFonts w:ascii="Verdana" w:hAnsi="Verdana" w:cs="PTSans-Regular"/>
          <w:b/>
          <w:color w:val="4F6228" w:themeColor="accent3" w:themeShade="80"/>
          <w:sz w:val="24"/>
        </w:rPr>
      </w:pPr>
    </w:p>
    <w:p w14:paraId="19350628"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Generosity: </w:t>
      </w:r>
      <w:r w:rsidRPr="00D254A9">
        <w:rPr>
          <w:rFonts w:ascii="Verdana" w:hAnsi="Verdana" w:cs="PTSans-Regular"/>
          <w:color w:val="4F6228" w:themeColor="accent3" w:themeShade="80"/>
          <w:sz w:val="24"/>
        </w:rPr>
        <w:t xml:space="preserve">to </w:t>
      </w:r>
      <w:proofErr w:type="gramStart"/>
      <w:r w:rsidRPr="00D254A9">
        <w:rPr>
          <w:rFonts w:ascii="Verdana" w:hAnsi="Verdana" w:cs="PTSans-Regular"/>
          <w:color w:val="4F6228" w:themeColor="accent3" w:themeShade="80"/>
          <w:sz w:val="24"/>
        </w:rPr>
        <w:t>cheerfully and generously contribute time, material resources, and/or money</w:t>
      </w:r>
      <w:proofErr w:type="gramEnd"/>
      <w:r w:rsidRPr="00D254A9">
        <w:rPr>
          <w:rFonts w:ascii="Verdana" w:hAnsi="Verdana" w:cs="PTSans-Regular"/>
          <w:color w:val="4F6228" w:themeColor="accent3" w:themeShade="80"/>
          <w:sz w:val="24"/>
        </w:rPr>
        <w:t>.</w:t>
      </w:r>
    </w:p>
    <w:p w14:paraId="2239DFA2" w14:textId="77777777" w:rsidR="006333ED" w:rsidRPr="00D254A9" w:rsidRDefault="006333ED" w:rsidP="006333ED">
      <w:pPr>
        <w:spacing w:after="0" w:line="276" w:lineRule="auto"/>
        <w:rPr>
          <w:rFonts w:ascii="Verdana" w:hAnsi="Verdana" w:cs="PTSans-Regular"/>
          <w:color w:val="4F6228" w:themeColor="accent3" w:themeShade="80"/>
          <w:sz w:val="24"/>
        </w:rPr>
      </w:pPr>
    </w:p>
    <w:p w14:paraId="21451F0C" w14:textId="77777777" w:rsidR="006333ED" w:rsidRPr="00D254A9" w:rsidRDefault="006333ED" w:rsidP="006333ED">
      <w:pPr>
        <w:spacing w:after="0" w:line="276" w:lineRule="auto"/>
        <w:rPr>
          <w:rFonts w:ascii="Verdana" w:hAnsi="Verdana" w:cs="PTSans-Regular"/>
          <w:b/>
          <w:color w:val="4F6228" w:themeColor="accent3" w:themeShade="80"/>
          <w:sz w:val="24"/>
        </w:rPr>
      </w:pPr>
      <w:r w:rsidRPr="00D254A9">
        <w:rPr>
          <w:rFonts w:ascii="Verdana" w:hAnsi="Verdana" w:cs="PTSans-Regular"/>
          <w:b/>
          <w:color w:val="4F6228" w:themeColor="accent3" w:themeShade="80"/>
          <w:sz w:val="24"/>
        </w:rPr>
        <w:t>Leadership:</w:t>
      </w:r>
      <w:r w:rsidRPr="00D254A9">
        <w:rPr>
          <w:rFonts w:ascii="Verdana" w:hAnsi="Verdana" w:cs="PTSans-Regular"/>
          <w:color w:val="4F6228" w:themeColor="accent3" w:themeShade="80"/>
          <w:sz w:val="24"/>
        </w:rPr>
        <w:t xml:space="preserve">  to instill vision, make decisions, motivate, discipline, and direct people to accomplish the work of ministry. </w:t>
      </w:r>
    </w:p>
    <w:p w14:paraId="73C4D6FD" w14:textId="77777777" w:rsidR="006333ED" w:rsidRPr="00D254A9" w:rsidRDefault="006333ED" w:rsidP="006333ED">
      <w:pPr>
        <w:spacing w:after="0" w:line="276" w:lineRule="auto"/>
        <w:rPr>
          <w:rFonts w:ascii="Verdana" w:hAnsi="Verdana" w:cs="PTSans-Regular"/>
          <w:b/>
          <w:color w:val="4F6228" w:themeColor="accent3" w:themeShade="80"/>
          <w:sz w:val="24"/>
        </w:rPr>
      </w:pPr>
    </w:p>
    <w:p w14:paraId="61789AA0"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Acts of Mercy: </w:t>
      </w:r>
      <w:r w:rsidRPr="00D254A9">
        <w:rPr>
          <w:rFonts w:ascii="Verdana" w:hAnsi="Verdana" w:cs="PTSans-Regular"/>
          <w:color w:val="4F6228" w:themeColor="accent3" w:themeShade="80"/>
          <w:sz w:val="24"/>
        </w:rPr>
        <w:t xml:space="preserve"> to provide compassionate and cheerful support to those who need it, especially those experiencing crisis or pain.  </w:t>
      </w:r>
    </w:p>
    <w:p w14:paraId="6AD0C98F" w14:textId="77777777" w:rsidR="006333ED" w:rsidRPr="00D254A9" w:rsidRDefault="006333ED" w:rsidP="006333ED">
      <w:pPr>
        <w:spacing w:after="0" w:line="276" w:lineRule="auto"/>
        <w:rPr>
          <w:rFonts w:ascii="Verdana" w:hAnsi="Verdana" w:cs="PTSans-Regular"/>
          <w:b/>
          <w:color w:val="4F6228" w:themeColor="accent3" w:themeShade="80"/>
          <w:sz w:val="24"/>
        </w:rPr>
      </w:pPr>
    </w:p>
    <w:p w14:paraId="66D16031" w14:textId="1185324E" w:rsidR="006333ED" w:rsidRPr="00D254A9" w:rsidRDefault="00D254A9"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Existing Revelation </w:t>
      </w:r>
      <w:r w:rsidR="006333ED" w:rsidRPr="00D254A9">
        <w:rPr>
          <w:rFonts w:ascii="Verdana" w:hAnsi="Verdana" w:cs="PTSans-Regular"/>
          <w:b/>
          <w:color w:val="4F6228" w:themeColor="accent3" w:themeShade="80"/>
          <w:sz w:val="24"/>
        </w:rPr>
        <w:t xml:space="preserve">Prophecy </w:t>
      </w:r>
      <w:r w:rsidR="006333ED" w:rsidRPr="00D254A9">
        <w:rPr>
          <w:rFonts w:ascii="Verdana" w:hAnsi="Verdana" w:cs="PTSans-Regular"/>
          <w:color w:val="4F6228" w:themeColor="accent3" w:themeShade="80"/>
          <w:sz w:val="24"/>
        </w:rPr>
        <w:t xml:space="preserve">[[Now, the word “prophecy” is used in two kinds of ways, this is one, </w:t>
      </w:r>
      <w:proofErr w:type="gramStart"/>
      <w:r w:rsidR="006333ED" w:rsidRPr="00D254A9">
        <w:rPr>
          <w:rFonts w:ascii="Verdana" w:hAnsi="Verdana" w:cs="PTSans-Regular"/>
          <w:color w:val="4F6228" w:themeColor="accent3" w:themeShade="80"/>
          <w:sz w:val="24"/>
        </w:rPr>
        <w:t>we’ll</w:t>
      </w:r>
      <w:proofErr w:type="gramEnd"/>
      <w:r w:rsidR="006333ED" w:rsidRPr="00D254A9">
        <w:rPr>
          <w:rFonts w:ascii="Verdana" w:hAnsi="Verdana" w:cs="PTSans-Regular"/>
          <w:color w:val="4F6228" w:themeColor="accent3" w:themeShade="80"/>
          <w:sz w:val="24"/>
        </w:rPr>
        <w:t xml:space="preserve"> get to the other in a bit, this one is the:]]</w:t>
      </w:r>
      <w:r w:rsidR="006333ED" w:rsidRPr="00D254A9">
        <w:rPr>
          <w:rFonts w:ascii="Verdana" w:hAnsi="Verdana" w:cs="PTSans-Regular"/>
          <w:b/>
          <w:color w:val="4F6228" w:themeColor="accent3" w:themeShade="80"/>
          <w:sz w:val="24"/>
        </w:rPr>
        <w:t xml:space="preserve">  (Proclaiming previous revelation, which is Scripture in our time):  </w:t>
      </w:r>
      <w:r w:rsidR="006333ED" w:rsidRPr="00D254A9">
        <w:rPr>
          <w:rFonts w:ascii="Verdana" w:hAnsi="Verdana" w:cs="PTSans-Regular"/>
          <w:i/>
          <w:color w:val="4F6228" w:themeColor="accent3" w:themeShade="80"/>
          <w:sz w:val="24"/>
        </w:rPr>
        <w:t>[[with this gift the person is able]]</w:t>
      </w:r>
      <w:r w:rsidR="006333ED" w:rsidRPr="00D254A9">
        <w:rPr>
          <w:rFonts w:ascii="Verdana" w:hAnsi="Verdana" w:cs="PTSans-Regular"/>
          <w:color w:val="4F6228" w:themeColor="accent3" w:themeShade="80"/>
          <w:sz w:val="24"/>
        </w:rPr>
        <w:t xml:space="preserve"> to proclaim and apply God’s truth and expose sin. </w:t>
      </w:r>
      <w:r w:rsidR="006333ED" w:rsidRPr="00D254A9">
        <w:rPr>
          <w:rFonts w:ascii="Verdana" w:hAnsi="Verdana" w:cs="PTSans-Regular"/>
          <w:color w:val="4F6228" w:themeColor="accent3" w:themeShade="80"/>
          <w:sz w:val="24"/>
          <w:u w:val="single"/>
        </w:rPr>
        <w:t>This is not claiming to have a personal insight from God, hear from God, or speak for God…….rather…</w:t>
      </w:r>
      <w:proofErr w:type="gramStart"/>
      <w:r w:rsidR="006333ED" w:rsidRPr="00D254A9">
        <w:rPr>
          <w:rFonts w:ascii="Verdana" w:hAnsi="Verdana" w:cs="PTSans-Regular"/>
          <w:color w:val="4F6228" w:themeColor="accent3" w:themeShade="80"/>
          <w:sz w:val="24"/>
          <w:u w:val="single"/>
        </w:rPr>
        <w:t>…..</w:t>
      </w:r>
      <w:proofErr w:type="gramEnd"/>
      <w:r w:rsidR="006333ED" w:rsidRPr="00D254A9">
        <w:rPr>
          <w:rFonts w:ascii="Verdana" w:hAnsi="Verdana" w:cs="PTSans-Regular"/>
          <w:color w:val="4F6228" w:themeColor="accent3" w:themeShade="80"/>
          <w:sz w:val="24"/>
          <w:u w:val="single"/>
        </w:rPr>
        <w:t xml:space="preserve"> in our </w:t>
      </w:r>
      <w:proofErr w:type="gramStart"/>
      <w:r w:rsidR="006333ED" w:rsidRPr="00D254A9">
        <w:rPr>
          <w:rFonts w:ascii="Verdana" w:hAnsi="Verdana" w:cs="PTSans-Regular"/>
          <w:color w:val="4F6228" w:themeColor="accent3" w:themeShade="80"/>
          <w:sz w:val="24"/>
          <w:u w:val="single"/>
        </w:rPr>
        <w:t>time period</w:t>
      </w:r>
      <w:proofErr w:type="gramEnd"/>
      <w:r w:rsidR="006333ED" w:rsidRPr="00D254A9">
        <w:rPr>
          <w:rFonts w:ascii="Verdana" w:hAnsi="Verdana" w:cs="PTSans-Regular"/>
          <w:color w:val="4F6228" w:themeColor="accent3" w:themeShade="80"/>
          <w:sz w:val="24"/>
        </w:rPr>
        <w:t xml:space="preserve">, it is one who proclaims accurately truths found in Scripture alone.   </w:t>
      </w:r>
    </w:p>
    <w:p w14:paraId="096431B6" w14:textId="77777777" w:rsidR="006333ED" w:rsidRPr="00D254A9" w:rsidRDefault="006333ED" w:rsidP="006333ED">
      <w:pPr>
        <w:spacing w:after="0" w:line="276" w:lineRule="auto"/>
        <w:rPr>
          <w:rFonts w:ascii="Verdana" w:hAnsi="Verdana" w:cs="PTSans-Regular"/>
          <w:color w:val="000000"/>
          <w:sz w:val="24"/>
        </w:rPr>
      </w:pPr>
    </w:p>
    <w:bookmarkEnd w:id="22"/>
    <w:p w14:paraId="63D3DAE6" w14:textId="77777777" w:rsidR="006333ED" w:rsidRPr="00D254A9" w:rsidRDefault="006333ED" w:rsidP="006333ED">
      <w:pPr>
        <w:spacing w:after="0" w:line="276" w:lineRule="auto"/>
        <w:rPr>
          <w:rFonts w:ascii="Verdana" w:hAnsi="Verdana" w:cs="PTSans-Regular"/>
          <w:color w:val="000000"/>
          <w:sz w:val="24"/>
        </w:rPr>
      </w:pPr>
    </w:p>
    <w:p w14:paraId="518183D8"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This list shows </w:t>
      </w:r>
      <w:r w:rsidRPr="00D254A9">
        <w:rPr>
          <w:rFonts w:ascii="Verdana" w:hAnsi="Verdana" w:cs="PTSans-Regular"/>
          <w:i/>
          <w:color w:val="000000"/>
          <w:sz w:val="24"/>
        </w:rPr>
        <w:t>many</w:t>
      </w:r>
      <w:r w:rsidRPr="00D254A9">
        <w:rPr>
          <w:rFonts w:ascii="Verdana" w:hAnsi="Verdana" w:cs="PTSans-Regular"/>
          <w:color w:val="000000"/>
          <w:sz w:val="24"/>
        </w:rPr>
        <w:t xml:space="preserve"> of the spiritual gifts the New Testament Scripture speaks to that remain today.</w:t>
      </w:r>
    </w:p>
    <w:p w14:paraId="70ABCA96" w14:textId="77777777" w:rsidR="006333ED" w:rsidRPr="00D254A9" w:rsidRDefault="006333ED" w:rsidP="006333ED">
      <w:pPr>
        <w:spacing w:after="0" w:line="276" w:lineRule="auto"/>
        <w:rPr>
          <w:rFonts w:ascii="Verdana" w:hAnsi="Verdana" w:cs="PTSans-Regular"/>
          <w:color w:val="000000"/>
          <w:sz w:val="24"/>
        </w:rPr>
      </w:pPr>
    </w:p>
    <w:p w14:paraId="0987C38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I want to note a few things about this list.</w:t>
      </w:r>
    </w:p>
    <w:p w14:paraId="386495DD" w14:textId="00A28088"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sz w:val="24"/>
        </w:rPr>
        <w:t xml:space="preserve">First, </w:t>
      </w:r>
      <w:bookmarkStart w:id="23" w:name="_Hlk68953903"/>
      <w:r w:rsidRPr="00D254A9">
        <w:rPr>
          <w:rFonts w:ascii="Verdana" w:hAnsi="Verdana" w:cs="PTSans-Regular"/>
          <w:color w:val="4F6228" w:themeColor="accent3" w:themeShade="80"/>
          <w:sz w:val="24"/>
        </w:rPr>
        <w:t xml:space="preserve">all believers have a call to do </w:t>
      </w:r>
      <w:r w:rsidR="00080898" w:rsidRPr="00D254A9">
        <w:rPr>
          <w:rFonts w:ascii="Verdana" w:hAnsi="Verdana" w:cs="PTSans-Regular"/>
          <w:color w:val="4F6228" w:themeColor="accent3" w:themeShade="80"/>
          <w:sz w:val="24"/>
        </w:rPr>
        <w:t xml:space="preserve">all </w:t>
      </w:r>
      <w:r w:rsidRPr="00D254A9">
        <w:rPr>
          <w:rFonts w:ascii="Verdana" w:hAnsi="Verdana" w:cs="PTSans-Regular"/>
          <w:color w:val="4F6228" w:themeColor="accent3" w:themeShade="80"/>
          <w:sz w:val="24"/>
        </w:rPr>
        <w:t xml:space="preserve">these things and have at </w:t>
      </w:r>
      <w:r w:rsidRPr="00D254A9">
        <w:rPr>
          <w:rFonts w:ascii="Verdana" w:hAnsi="Verdana" w:cs="PTSans-Regular"/>
          <w:color w:val="4F6228" w:themeColor="accent3" w:themeShade="80"/>
          <w:sz w:val="24"/>
          <w:u w:val="single"/>
        </w:rPr>
        <w:t xml:space="preserve">least some </w:t>
      </w:r>
      <w:proofErr w:type="gramStart"/>
      <w:r w:rsidRPr="00D254A9">
        <w:rPr>
          <w:rFonts w:ascii="Verdana" w:hAnsi="Verdana" w:cs="PTSans-Regular"/>
          <w:color w:val="4F6228" w:themeColor="accent3" w:themeShade="80"/>
          <w:sz w:val="24"/>
          <w:u w:val="single"/>
        </w:rPr>
        <w:t>level</w:t>
      </w:r>
      <w:proofErr w:type="gramEnd"/>
      <w:r w:rsidRPr="00D254A9">
        <w:rPr>
          <w:rFonts w:ascii="Verdana" w:hAnsi="Verdana" w:cs="PTSans-Regular"/>
          <w:color w:val="4F6228" w:themeColor="accent3" w:themeShade="80"/>
          <w:sz w:val="24"/>
          <w:u w:val="single"/>
        </w:rPr>
        <w:t xml:space="preserve"> of ability</w:t>
      </w:r>
      <w:r w:rsidRPr="00D254A9">
        <w:rPr>
          <w:rFonts w:ascii="Verdana" w:hAnsi="Verdana" w:cs="PTSans-Regular"/>
          <w:color w:val="4F6228" w:themeColor="accent3" w:themeShade="80"/>
          <w:sz w:val="24"/>
        </w:rPr>
        <w:t xml:space="preserve"> to do so. </w:t>
      </w:r>
      <w:bookmarkEnd w:id="23"/>
    </w:p>
    <w:p w14:paraId="05D6233E"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Clearly all believers have the spiritual gift of faith. </w:t>
      </w:r>
    </w:p>
    <w:p w14:paraId="0312C0D8"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We are all to be generous with everything God has given us, </w:t>
      </w:r>
      <w:proofErr w:type="gramStart"/>
      <w:r w:rsidRPr="00D254A9">
        <w:rPr>
          <w:rFonts w:ascii="Verdana" w:hAnsi="Verdana" w:cs="PTSans-Regular"/>
          <w:color w:val="000000"/>
          <w:sz w:val="24"/>
        </w:rPr>
        <w:t>regardless</w:t>
      </w:r>
      <w:proofErr w:type="gramEnd"/>
      <w:r w:rsidRPr="00D254A9">
        <w:rPr>
          <w:rFonts w:ascii="Verdana" w:hAnsi="Verdana" w:cs="PTSans-Regular"/>
          <w:color w:val="000000"/>
          <w:sz w:val="24"/>
        </w:rPr>
        <w:t xml:space="preserve"> if one has the gift of generosity. </w:t>
      </w:r>
    </w:p>
    <w:p w14:paraId="017CBE3E"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We are all to communicate the good news of Jesus Christ, </w:t>
      </w:r>
      <w:proofErr w:type="gramStart"/>
      <w:r w:rsidRPr="00D254A9">
        <w:rPr>
          <w:rFonts w:ascii="Verdana" w:hAnsi="Verdana" w:cs="PTSans-Regular"/>
          <w:color w:val="000000"/>
          <w:sz w:val="24"/>
        </w:rPr>
        <w:t>regardless</w:t>
      </w:r>
      <w:proofErr w:type="gramEnd"/>
      <w:r w:rsidRPr="00D254A9">
        <w:rPr>
          <w:rFonts w:ascii="Verdana" w:hAnsi="Verdana" w:cs="PTSans-Regular"/>
          <w:color w:val="000000"/>
          <w:sz w:val="24"/>
        </w:rPr>
        <w:t xml:space="preserve"> if one has the gift of evangelism. </w:t>
      </w:r>
    </w:p>
    <w:p w14:paraId="299B049A"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And so on. Everything on that list, we all must do.</w:t>
      </w:r>
    </w:p>
    <w:p w14:paraId="3B0C5BA3" w14:textId="77777777" w:rsidR="006333ED" w:rsidRPr="00D254A9" w:rsidRDefault="006333ED" w:rsidP="006333ED">
      <w:pPr>
        <w:spacing w:after="0" w:line="276" w:lineRule="auto"/>
        <w:rPr>
          <w:rFonts w:ascii="Verdana" w:hAnsi="Verdana" w:cs="PTSans-Regular"/>
          <w:color w:val="000000"/>
          <w:sz w:val="24"/>
        </w:rPr>
      </w:pPr>
    </w:p>
    <w:p w14:paraId="59919922" w14:textId="77777777" w:rsidR="00080898"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sz w:val="24"/>
        </w:rPr>
        <w:t xml:space="preserve">Now, the second note is, </w:t>
      </w:r>
      <w:bookmarkStart w:id="24" w:name="_Hlk68953911"/>
      <w:r w:rsidRPr="00D254A9">
        <w:rPr>
          <w:rFonts w:ascii="Verdana" w:hAnsi="Verdana" w:cs="PTSans-Regular"/>
          <w:color w:val="4F6228" w:themeColor="accent3" w:themeShade="80"/>
          <w:sz w:val="24"/>
        </w:rPr>
        <w:t xml:space="preserve">when we speak of someone having a spiritual gift in a particular area, </w:t>
      </w:r>
      <w:r w:rsidRPr="00D254A9">
        <w:rPr>
          <w:rFonts w:ascii="Verdana" w:hAnsi="Verdana" w:cs="PTSans-Regular"/>
          <w:b/>
          <w:color w:val="4F6228" w:themeColor="accent3" w:themeShade="80"/>
          <w:sz w:val="24"/>
        </w:rPr>
        <w:t xml:space="preserve">we mean that there is an </w:t>
      </w:r>
      <w:r w:rsidRPr="00D254A9">
        <w:rPr>
          <w:rFonts w:ascii="Verdana" w:hAnsi="Verdana" w:cs="PTSans-Regular"/>
          <w:b/>
          <w:i/>
          <w:color w:val="4F6228" w:themeColor="accent3" w:themeShade="80"/>
          <w:sz w:val="24"/>
        </w:rPr>
        <w:t>advanced ability</w:t>
      </w:r>
      <w:r w:rsidRPr="00D254A9">
        <w:rPr>
          <w:rFonts w:ascii="Verdana" w:hAnsi="Verdana" w:cs="PTSans-Regular"/>
          <w:b/>
          <w:color w:val="4F6228" w:themeColor="accent3" w:themeShade="80"/>
          <w:sz w:val="24"/>
        </w:rPr>
        <w:t xml:space="preserve"> that exists in the person</w:t>
      </w:r>
      <w:r w:rsidRPr="00D254A9">
        <w:rPr>
          <w:rFonts w:ascii="Verdana" w:hAnsi="Verdana" w:cs="PTSans-Regular"/>
          <w:color w:val="4F6228" w:themeColor="accent3" w:themeShade="80"/>
          <w:sz w:val="24"/>
        </w:rPr>
        <w:t xml:space="preserve">. </w:t>
      </w:r>
    </w:p>
    <w:p w14:paraId="13B6E9DF" w14:textId="77777777" w:rsidR="00080898" w:rsidRPr="00D254A9" w:rsidRDefault="00080898" w:rsidP="006333ED">
      <w:pPr>
        <w:spacing w:after="0" w:line="276" w:lineRule="auto"/>
        <w:rPr>
          <w:rFonts w:ascii="Verdana" w:hAnsi="Verdana" w:cs="PTSans-Regular"/>
          <w:color w:val="000000"/>
          <w:sz w:val="24"/>
        </w:rPr>
      </w:pPr>
    </w:p>
    <w:p w14:paraId="64243EC9" w14:textId="41AC8D56"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4F6228" w:themeColor="accent3" w:themeShade="80"/>
          <w:sz w:val="24"/>
        </w:rPr>
        <w:t>Sometimes this spiritual gift—this advanced ability—needs to be trained, cultivated, and instructed on how to wield it most effectively.</w:t>
      </w:r>
      <w:bookmarkEnd w:id="24"/>
      <w:r w:rsidRPr="00D254A9">
        <w:rPr>
          <w:rFonts w:ascii="Verdana" w:hAnsi="Verdana" w:cs="PTSans-Regular"/>
          <w:color w:val="4F6228" w:themeColor="accent3" w:themeShade="80"/>
          <w:sz w:val="24"/>
        </w:rPr>
        <w:t xml:space="preserve">  </w:t>
      </w:r>
      <w:r w:rsidRPr="00D254A9">
        <w:rPr>
          <w:rFonts w:ascii="Verdana" w:hAnsi="Verdana" w:cs="PTSans-Regular"/>
          <w:color w:val="000000"/>
          <w:sz w:val="24"/>
        </w:rPr>
        <w:t xml:space="preserve">((think for example about </w:t>
      </w:r>
      <w:r w:rsidRPr="00D254A9">
        <w:rPr>
          <w:rFonts w:ascii="Verdana" w:hAnsi="Verdana" w:cs="PTSans-Regular"/>
          <w:b/>
          <w:color w:val="000000"/>
          <w:sz w:val="24"/>
        </w:rPr>
        <w:t>Evangelism</w:t>
      </w:r>
      <w:proofErr w:type="gramStart"/>
      <w:r w:rsidRPr="00D254A9">
        <w:rPr>
          <w:rFonts w:ascii="Verdana" w:hAnsi="Verdana" w:cs="PTSans-Regular"/>
          <w:b/>
          <w:color w:val="000000"/>
          <w:sz w:val="24"/>
        </w:rPr>
        <w:t>…..</w:t>
      </w:r>
      <w:proofErr w:type="gramEnd"/>
      <w:r w:rsidRPr="00D254A9">
        <w:rPr>
          <w:rFonts w:ascii="Verdana" w:hAnsi="Verdana" w:cs="PTSans-Regular"/>
          <w:color w:val="000000"/>
          <w:sz w:val="24"/>
        </w:rPr>
        <w:t>))</w:t>
      </w:r>
    </w:p>
    <w:p w14:paraId="5D89A0F3" w14:textId="77777777" w:rsidR="006333ED" w:rsidRPr="00D254A9" w:rsidRDefault="006333ED" w:rsidP="006333ED">
      <w:pPr>
        <w:spacing w:after="0" w:line="276" w:lineRule="auto"/>
        <w:rPr>
          <w:rFonts w:ascii="Verdana" w:hAnsi="Verdana" w:cs="PTSans-Regular"/>
          <w:color w:val="000000"/>
          <w:sz w:val="24"/>
        </w:rPr>
      </w:pPr>
    </w:p>
    <w:p w14:paraId="03F074C1" w14:textId="77777777" w:rsidR="006333ED" w:rsidRPr="00D254A9" w:rsidRDefault="006333ED" w:rsidP="006333ED">
      <w:pPr>
        <w:spacing w:after="0" w:line="276" w:lineRule="auto"/>
        <w:rPr>
          <w:rFonts w:ascii="Verdana" w:hAnsi="Verdana" w:cs="PTSans-Regular"/>
          <w:color w:val="000000"/>
          <w:sz w:val="24"/>
        </w:rPr>
      </w:pPr>
    </w:p>
    <w:p w14:paraId="3ABBC7DC" w14:textId="77777777" w:rsidR="006333ED" w:rsidRPr="00D254A9" w:rsidRDefault="006333ED" w:rsidP="006333ED">
      <w:pPr>
        <w:spacing w:after="0" w:line="276" w:lineRule="auto"/>
        <w:rPr>
          <w:rFonts w:ascii="Verdana" w:hAnsi="Verdana" w:cs="PTSans-Regular"/>
          <w:color w:val="000000"/>
          <w:sz w:val="24"/>
        </w:rPr>
      </w:pPr>
      <w:bookmarkStart w:id="25" w:name="_Hlk68953920"/>
      <w:r w:rsidRPr="00D254A9">
        <w:rPr>
          <w:rFonts w:ascii="Verdana" w:hAnsi="Verdana" w:cs="PTSans-Regular"/>
          <w:color w:val="4F6228" w:themeColor="accent3" w:themeShade="80"/>
          <w:sz w:val="24"/>
        </w:rPr>
        <w:lastRenderedPageBreak/>
        <w:t xml:space="preserve">We encourage you to consider what on that list you have advanced ability in and seek to use your gifts for God’s glory. </w:t>
      </w:r>
      <w:bookmarkEnd w:id="25"/>
      <w:r w:rsidRPr="00D254A9">
        <w:rPr>
          <w:rFonts w:ascii="Verdana" w:hAnsi="Verdana" w:cs="PTSans-Regular"/>
          <w:color w:val="000000"/>
          <w:sz w:val="24"/>
        </w:rPr>
        <w:t>This would be a good thing to talk to your table leader and/or disciple-maker about. Get their input on the things they see you gifted with and talk with them about how they think you can more specifically use things for the good of others.</w:t>
      </w:r>
    </w:p>
    <w:p w14:paraId="50EF2228" w14:textId="77777777" w:rsidR="006333ED" w:rsidRPr="00D254A9" w:rsidRDefault="006333ED" w:rsidP="006333ED">
      <w:pPr>
        <w:spacing w:after="0" w:line="276" w:lineRule="auto"/>
        <w:rPr>
          <w:rFonts w:ascii="Verdana" w:hAnsi="Verdana" w:cs="PTSans-Regular"/>
          <w:color w:val="000000"/>
          <w:sz w:val="24"/>
        </w:rPr>
      </w:pPr>
    </w:p>
    <w:p w14:paraId="00FE2D34" w14:textId="77777777" w:rsidR="006333ED" w:rsidRPr="00D254A9" w:rsidRDefault="006333ED" w:rsidP="006333ED">
      <w:pPr>
        <w:spacing w:after="0" w:line="276" w:lineRule="auto"/>
        <w:rPr>
          <w:rFonts w:ascii="Verdana" w:hAnsi="Verdana" w:cs="PTSans-Regular"/>
          <w:color w:val="000000"/>
          <w:sz w:val="24"/>
        </w:rPr>
      </w:pPr>
    </w:p>
    <w:p w14:paraId="3218E11C" w14:textId="0B9234EE"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Now that we have covered many of the spiritual gifts that remain </w:t>
      </w:r>
      <w:r w:rsidR="00080898" w:rsidRPr="00D254A9">
        <w:rPr>
          <w:rFonts w:ascii="Verdana" w:hAnsi="Verdana" w:cs="PTSans-Regular"/>
          <w:color w:val="000000"/>
          <w:sz w:val="24"/>
        </w:rPr>
        <w:t>in our time</w:t>
      </w:r>
      <w:r w:rsidRPr="00D254A9">
        <w:rPr>
          <w:rFonts w:ascii="Verdana" w:hAnsi="Verdana" w:cs="PTSans-Regular"/>
          <w:color w:val="000000"/>
          <w:sz w:val="24"/>
        </w:rPr>
        <w:t xml:space="preserve">, </w:t>
      </w: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consider our second Q/A for this lesson:</w:t>
      </w:r>
    </w:p>
    <w:p w14:paraId="7F80B201" w14:textId="77777777" w:rsidR="006333ED" w:rsidRPr="00D254A9" w:rsidRDefault="006333ED" w:rsidP="006333ED">
      <w:pPr>
        <w:autoSpaceDE w:val="0"/>
        <w:autoSpaceDN w:val="0"/>
        <w:adjustRightInd w:val="0"/>
        <w:spacing w:after="0" w:line="276" w:lineRule="auto"/>
        <w:rPr>
          <w:rFonts w:ascii="Verdana" w:hAnsi="Verdana"/>
          <w:sz w:val="24"/>
        </w:rPr>
      </w:pPr>
    </w:p>
    <w:p w14:paraId="4727474C" w14:textId="77777777" w:rsidR="00080898" w:rsidRPr="00D254A9" w:rsidRDefault="00080898" w:rsidP="00080898">
      <w:pPr>
        <w:autoSpaceDE w:val="0"/>
        <w:autoSpaceDN w:val="0"/>
        <w:adjustRightInd w:val="0"/>
        <w:spacing w:after="0"/>
        <w:jc w:val="center"/>
        <w:rPr>
          <w:rFonts w:ascii="Book Antiqua" w:hAnsi="Book Antiqua" w:cs="PTSans-Bold"/>
          <w:b/>
          <w:bCs/>
          <w:color w:val="4F6228" w:themeColor="accent3" w:themeShade="80"/>
          <w:sz w:val="24"/>
        </w:rPr>
      </w:pPr>
      <w:bookmarkStart w:id="26" w:name="_Hlk68953937"/>
      <w:r w:rsidRPr="00D254A9">
        <w:rPr>
          <w:rFonts w:ascii="Book Antiqua" w:hAnsi="Book Antiqua" w:cs="PTSans-Bold"/>
          <w:b/>
          <w:bCs/>
          <w:color w:val="4F6228" w:themeColor="accent3" w:themeShade="80"/>
          <w:sz w:val="24"/>
        </w:rPr>
        <w:t>Q114. Are all the biblical spiritual gifts given still?</w:t>
      </w:r>
    </w:p>
    <w:p w14:paraId="48E70394" w14:textId="77777777" w:rsidR="00080898" w:rsidRPr="00D254A9" w:rsidRDefault="00080898" w:rsidP="00080898">
      <w:pPr>
        <w:autoSpaceDE w:val="0"/>
        <w:autoSpaceDN w:val="0"/>
        <w:adjustRightInd w:val="0"/>
        <w:spacing w:after="0"/>
        <w:jc w:val="center"/>
        <w:rPr>
          <w:rFonts w:ascii="Book Antiqua" w:hAnsi="Book Antiqua" w:cs="PTSans-Regular"/>
          <w:color w:val="000000"/>
          <w:sz w:val="24"/>
        </w:rPr>
      </w:pPr>
      <w:r w:rsidRPr="00D254A9">
        <w:rPr>
          <w:rFonts w:ascii="Book Antiqua" w:hAnsi="Book Antiqua" w:cs="PTSans-Regular"/>
          <w:color w:val="4F6228" w:themeColor="accent3" w:themeShade="80"/>
          <w:sz w:val="24"/>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6CED206E" w14:textId="77777777" w:rsidR="006333ED" w:rsidRPr="00D254A9" w:rsidRDefault="006333ED" w:rsidP="006333ED">
      <w:pPr>
        <w:spacing w:after="0" w:line="276" w:lineRule="auto"/>
        <w:rPr>
          <w:rFonts w:ascii="Verdana" w:hAnsi="Verdana" w:cs="PTSans-Regular"/>
          <w:color w:val="000000" w:themeColor="text1"/>
          <w:sz w:val="24"/>
        </w:rPr>
      </w:pPr>
    </w:p>
    <w:p w14:paraId="60020ED3" w14:textId="77777777" w:rsidR="006333ED" w:rsidRPr="00D254A9" w:rsidRDefault="006333ED" w:rsidP="006333ED">
      <w:pPr>
        <w:spacing w:after="0" w:line="276" w:lineRule="auto"/>
        <w:rPr>
          <w:rFonts w:ascii="Verdana" w:hAnsi="Verdana" w:cs="PTSans-Regular"/>
          <w:color w:val="000000" w:themeColor="text1"/>
          <w:sz w:val="24"/>
        </w:rPr>
      </w:pPr>
    </w:p>
    <w:p w14:paraId="49FFA006" w14:textId="699391EC"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themeColor="text1"/>
          <w:sz w:val="24"/>
        </w:rPr>
        <w:t xml:space="preserve">This answer is saying that the </w:t>
      </w:r>
      <w:r w:rsidR="00080898" w:rsidRPr="00D254A9">
        <w:rPr>
          <w:rFonts w:ascii="Verdana" w:hAnsi="Verdana" w:cs="PTSans-Regular"/>
          <w:color w:val="4F6228" w:themeColor="accent3" w:themeShade="80"/>
          <w:sz w:val="24"/>
        </w:rPr>
        <w:t>God</w:t>
      </w:r>
      <w:r w:rsidRPr="00D254A9">
        <w:rPr>
          <w:rFonts w:ascii="Verdana" w:hAnsi="Verdana" w:cs="PTSans-Regular"/>
          <w:color w:val="4F6228" w:themeColor="accent3" w:themeShade="80"/>
          <w:sz w:val="24"/>
        </w:rPr>
        <w:t xml:space="preserve"> no longer gives </w:t>
      </w:r>
      <w:r w:rsidRPr="00D254A9">
        <w:rPr>
          <w:rFonts w:ascii="Verdana" w:hAnsi="Verdana" w:cs="PTSans-Regular"/>
          <w:i/>
          <w:color w:val="4F6228" w:themeColor="accent3" w:themeShade="80"/>
          <w:sz w:val="24"/>
        </w:rPr>
        <w:t>individuals</w:t>
      </w:r>
      <w:r w:rsidRPr="00D254A9">
        <w:rPr>
          <w:rFonts w:ascii="Verdana" w:hAnsi="Verdana" w:cs="PTSans-Regular"/>
          <w:color w:val="4F6228" w:themeColor="accent3" w:themeShade="80"/>
          <w:sz w:val="24"/>
        </w:rPr>
        <w:t xml:space="preserve"> the miraculous and revelatory spiritual gifts that are seen in Scripture and that were present in the first century church or prior.</w:t>
      </w:r>
    </w:p>
    <w:p w14:paraId="6EAAEB2E"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rPr>
        <w:t xml:space="preserve">It is </w:t>
      </w:r>
      <w:r w:rsidRPr="00D254A9">
        <w:rPr>
          <w:rFonts w:ascii="Verdana" w:hAnsi="Verdana" w:cs="PTSans-Regular"/>
          <w:b/>
          <w:bCs/>
          <w:color w:val="4F6228" w:themeColor="accent3" w:themeShade="80"/>
          <w:sz w:val="24"/>
        </w:rPr>
        <w:t>not</w:t>
      </w:r>
      <w:r w:rsidRPr="00D254A9">
        <w:rPr>
          <w:rFonts w:ascii="Verdana" w:hAnsi="Verdana" w:cs="PTSans-Regular"/>
          <w:color w:val="4F6228" w:themeColor="accent3" w:themeShade="80"/>
          <w:sz w:val="24"/>
        </w:rPr>
        <w:t xml:space="preserve"> God’s will to distribute miraculous spiritual gifts to Christians and churches today as He did in the times of the Apostles. Those gifts ceased with the Apostles. </w:t>
      </w:r>
    </w:p>
    <w:bookmarkEnd w:id="26"/>
    <w:p w14:paraId="2E0D3E38" w14:textId="77777777" w:rsidR="006333ED" w:rsidRPr="00D254A9" w:rsidRDefault="006333ED" w:rsidP="006333ED">
      <w:pPr>
        <w:spacing w:after="0" w:line="276" w:lineRule="auto"/>
        <w:rPr>
          <w:rFonts w:ascii="Verdana" w:hAnsi="Verdana" w:cs="PTSans-Regular"/>
          <w:color w:val="000000" w:themeColor="text1"/>
          <w:sz w:val="24"/>
        </w:rPr>
      </w:pPr>
    </w:p>
    <w:p w14:paraId="4D18C395"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Because these </w:t>
      </w:r>
      <w:proofErr w:type="gramStart"/>
      <w:r w:rsidRPr="00D254A9">
        <w:rPr>
          <w:rFonts w:ascii="Verdana" w:hAnsi="Verdana" w:cs="PTSans-Regular"/>
          <w:color w:val="000000" w:themeColor="text1"/>
          <w:sz w:val="24"/>
        </w:rPr>
        <w:t>particular miraculous</w:t>
      </w:r>
      <w:proofErr w:type="gramEnd"/>
      <w:r w:rsidRPr="00D254A9">
        <w:rPr>
          <w:rFonts w:ascii="Verdana" w:hAnsi="Verdana" w:cs="PTSans-Regular"/>
          <w:color w:val="000000" w:themeColor="text1"/>
          <w:sz w:val="24"/>
        </w:rPr>
        <w:t xml:space="preserve"> and revelatory spiritual gifts have </w:t>
      </w:r>
      <w:r w:rsidRPr="00D254A9">
        <w:rPr>
          <w:rFonts w:ascii="Verdana" w:hAnsi="Verdana" w:cs="PTSans-Regular"/>
          <w:i/>
          <w:iCs/>
          <w:color w:val="000000" w:themeColor="text1"/>
          <w:sz w:val="24"/>
          <w:u w:val="single"/>
        </w:rPr>
        <w:t>ceased</w:t>
      </w:r>
      <w:r w:rsidRPr="00D254A9">
        <w:rPr>
          <w:rFonts w:ascii="Verdana" w:hAnsi="Verdana" w:cs="PTSans-Regular"/>
          <w:color w:val="000000" w:themeColor="text1"/>
          <w:sz w:val="24"/>
        </w:rPr>
        <w:t xml:space="preserve"> to be given by God, this is often called the doctrine of </w:t>
      </w:r>
      <w:r w:rsidRPr="00D254A9">
        <w:rPr>
          <w:rFonts w:ascii="Verdana" w:hAnsi="Verdana" w:cs="PTSans-Regular"/>
          <w:color w:val="000000" w:themeColor="text1"/>
          <w:sz w:val="24"/>
          <w:u w:val="single"/>
        </w:rPr>
        <w:t>cessationism</w:t>
      </w:r>
      <w:r w:rsidRPr="00D254A9">
        <w:rPr>
          <w:rFonts w:ascii="Verdana" w:hAnsi="Verdana" w:cs="PTSans-Regular"/>
          <w:color w:val="000000" w:themeColor="text1"/>
          <w:sz w:val="24"/>
        </w:rPr>
        <w:t>.</w:t>
      </w:r>
    </w:p>
    <w:p w14:paraId="4A1411C8" w14:textId="77777777" w:rsidR="006333ED" w:rsidRPr="00D254A9" w:rsidRDefault="006333ED" w:rsidP="006333ED">
      <w:pPr>
        <w:spacing w:after="0" w:line="276" w:lineRule="auto"/>
        <w:rPr>
          <w:rFonts w:ascii="Verdana" w:hAnsi="Verdana" w:cs="PTSans-Regular"/>
          <w:color w:val="000000" w:themeColor="text1"/>
          <w:sz w:val="24"/>
        </w:rPr>
      </w:pPr>
    </w:p>
    <w:p w14:paraId="7EFAF9A6" w14:textId="77777777" w:rsidR="006333ED" w:rsidRPr="00D254A9" w:rsidRDefault="006333ED" w:rsidP="006333ED">
      <w:pPr>
        <w:spacing w:after="0" w:line="276" w:lineRule="auto"/>
        <w:rPr>
          <w:rFonts w:ascii="Verdana" w:hAnsi="Verdana" w:cs="PTSans-Regular"/>
          <w:color w:val="4F6228" w:themeColor="accent3" w:themeShade="80"/>
          <w:sz w:val="24"/>
        </w:rPr>
      </w:pPr>
      <w:bookmarkStart w:id="27" w:name="_Hlk68953951"/>
      <w:r w:rsidRPr="00D254A9">
        <w:rPr>
          <w:rFonts w:ascii="Verdana" w:hAnsi="Verdana" w:cs="PTSans-Regular"/>
          <w:color w:val="4F6228" w:themeColor="accent3" w:themeShade="80"/>
          <w:sz w:val="24"/>
          <w:u w:val="single"/>
        </w:rPr>
        <w:t xml:space="preserve">While God </w:t>
      </w:r>
      <w:r w:rsidRPr="00D254A9">
        <w:rPr>
          <w:rFonts w:ascii="Verdana" w:hAnsi="Verdana" w:cs="PTSans-Regular"/>
          <w:color w:val="4F6228" w:themeColor="accent3" w:themeShade="80"/>
          <w:sz w:val="24"/>
        </w:rPr>
        <w:t>himself</w:t>
      </w:r>
      <w:r w:rsidRPr="00D254A9">
        <w:rPr>
          <w:rFonts w:ascii="Verdana" w:hAnsi="Verdana" w:cs="PTSans-Regular"/>
          <w:color w:val="4F6228" w:themeColor="accent3" w:themeShade="80"/>
          <w:sz w:val="24"/>
          <w:u w:val="single"/>
        </w:rPr>
        <w:t xml:space="preserve"> </w:t>
      </w:r>
      <w:r w:rsidRPr="00D254A9">
        <w:rPr>
          <w:rFonts w:ascii="Verdana" w:hAnsi="Verdana" w:cs="PTSans-Regular"/>
          <w:i/>
          <w:iCs/>
          <w:color w:val="4F6228" w:themeColor="accent3" w:themeShade="80"/>
          <w:sz w:val="24"/>
          <w:u w:val="single"/>
        </w:rPr>
        <w:t>can and still does</w:t>
      </w:r>
      <w:r w:rsidRPr="00D254A9">
        <w:rPr>
          <w:rFonts w:ascii="Verdana" w:hAnsi="Verdana" w:cs="PTSans-Regular"/>
          <w:color w:val="4F6228" w:themeColor="accent3" w:themeShade="80"/>
          <w:sz w:val="24"/>
          <w:u w:val="single"/>
        </w:rPr>
        <w:t xml:space="preserve"> perform miracles today</w:t>
      </w:r>
      <w:r w:rsidRPr="00D254A9">
        <w:rPr>
          <w:rFonts w:ascii="Verdana" w:hAnsi="Verdana" w:cs="PTSans-Regular"/>
          <w:color w:val="4F6228" w:themeColor="accent3" w:themeShade="80"/>
          <w:sz w:val="24"/>
        </w:rPr>
        <w:t xml:space="preserve">, </w:t>
      </w:r>
      <w:r w:rsidRPr="00D254A9">
        <w:rPr>
          <w:rFonts w:ascii="Verdana" w:hAnsi="Verdana" w:cs="PTSans-Regular"/>
          <w:b/>
          <w:color w:val="4F6228" w:themeColor="accent3" w:themeShade="80"/>
          <w:sz w:val="24"/>
        </w:rPr>
        <w:t>the Holy Spirit no longer gifts individuals to perform miraculous signs and gifts</w:t>
      </w:r>
      <w:r w:rsidRPr="00D254A9">
        <w:rPr>
          <w:rFonts w:ascii="Verdana" w:hAnsi="Verdana" w:cs="PTSans-Regular"/>
          <w:color w:val="4F6228" w:themeColor="accent3" w:themeShade="80"/>
          <w:sz w:val="24"/>
        </w:rPr>
        <w:t>.</w:t>
      </w:r>
    </w:p>
    <w:bookmarkEnd w:id="27"/>
    <w:p w14:paraId="7D4846E4" w14:textId="5570A5B9"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Let me make that </w:t>
      </w:r>
      <w:proofErr w:type="gramStart"/>
      <w:r w:rsidRPr="00D254A9">
        <w:rPr>
          <w:rFonts w:ascii="Verdana" w:hAnsi="Verdana" w:cs="PTSans-Regular"/>
          <w:color w:val="000000" w:themeColor="text1"/>
          <w:sz w:val="24"/>
        </w:rPr>
        <w:t>very clear</w:t>
      </w:r>
      <w:proofErr w:type="gramEnd"/>
      <w:r w:rsidRPr="00D254A9">
        <w:rPr>
          <w:rFonts w:ascii="Verdana" w:hAnsi="Verdana" w:cs="PTSans-Regular"/>
          <w:color w:val="000000" w:themeColor="text1"/>
          <w:sz w:val="24"/>
        </w:rPr>
        <w:t xml:space="preserve">: it is important to recognize that this is not a question of whether God still performs miracles today. It would be foolish and unbiblical to claim God cannot do miracles by His sovereign power if/when He wills. </w:t>
      </w:r>
      <w:r w:rsidRPr="00D254A9">
        <w:rPr>
          <w:rFonts w:ascii="Verdana" w:hAnsi="Verdana" w:cs="PTSans-Regular"/>
          <w:b/>
          <w:color w:val="000000" w:themeColor="text1"/>
          <w:sz w:val="24"/>
        </w:rPr>
        <w:t>Our best and most gracious example of God performing miracles Himself in our time is every time a spiritually dead sinner is brought to life, it is a miraculous work of God through His divine grace</w:t>
      </w:r>
      <w:r w:rsidRPr="00D254A9">
        <w:rPr>
          <w:rFonts w:ascii="Verdana" w:hAnsi="Verdana" w:cs="PTSans-Regular"/>
          <w:color w:val="000000" w:themeColor="text1"/>
          <w:sz w:val="24"/>
        </w:rPr>
        <w:t xml:space="preserve">. The Bible teaches very clearly that the only way a blind and spiritually dead sinner can come to savingly </w:t>
      </w:r>
      <w:proofErr w:type="gramStart"/>
      <w:r w:rsidRPr="00D254A9">
        <w:rPr>
          <w:rFonts w:ascii="Verdana" w:hAnsi="Verdana" w:cs="PTSans-Regular"/>
          <w:color w:val="000000" w:themeColor="text1"/>
          <w:sz w:val="24"/>
        </w:rPr>
        <w:t>know</w:t>
      </w:r>
      <w:proofErr w:type="gramEnd"/>
      <w:r w:rsidRPr="00D254A9">
        <w:rPr>
          <w:rFonts w:ascii="Verdana" w:hAnsi="Verdana" w:cs="PTSans-Regular"/>
          <w:color w:val="000000" w:themeColor="text1"/>
          <w:sz w:val="24"/>
        </w:rPr>
        <w:t xml:space="preserve"> and trust Jesus is if the God does the miraculous work of giving new life (regeneration) to him/her and gifts saving faith.  Additionally, every time someone is healed solely in answer to the prayers of God’s people</w:t>
      </w:r>
      <w:r w:rsidR="00434E10" w:rsidRPr="00D254A9">
        <w:rPr>
          <w:rFonts w:ascii="Verdana" w:hAnsi="Verdana" w:cs="PTSans-Regular"/>
          <w:color w:val="000000" w:themeColor="text1"/>
          <w:sz w:val="24"/>
        </w:rPr>
        <w:t>—</w:t>
      </w:r>
      <w:r w:rsidRPr="00D254A9">
        <w:rPr>
          <w:rFonts w:ascii="Verdana" w:hAnsi="Verdana" w:cs="PTSans-Regular"/>
          <w:color w:val="000000" w:themeColor="text1"/>
          <w:sz w:val="24"/>
        </w:rPr>
        <w:t xml:space="preserve">in total contradiction to what the medical community has said </w:t>
      </w:r>
      <w:r w:rsidR="00434E10" w:rsidRPr="00D254A9">
        <w:rPr>
          <w:rFonts w:ascii="Verdana" w:hAnsi="Verdana" w:cs="PTSans-Regular"/>
          <w:color w:val="000000" w:themeColor="text1"/>
          <w:sz w:val="24"/>
        </w:rPr>
        <w:t>and irrespective of human effort—</w:t>
      </w:r>
      <w:proofErr w:type="gramStart"/>
      <w:r w:rsidRPr="00D254A9">
        <w:rPr>
          <w:rFonts w:ascii="Verdana" w:hAnsi="Verdana" w:cs="PTSans-Regular"/>
          <w:color w:val="000000" w:themeColor="text1"/>
          <w:sz w:val="24"/>
        </w:rPr>
        <w:t>it’s</w:t>
      </w:r>
      <w:proofErr w:type="gramEnd"/>
      <w:r w:rsidRPr="00D254A9">
        <w:rPr>
          <w:rFonts w:ascii="Verdana" w:hAnsi="Verdana" w:cs="PTSans-Regular"/>
          <w:color w:val="000000" w:themeColor="text1"/>
          <w:sz w:val="24"/>
        </w:rPr>
        <w:t xml:space="preserve"> a divine miracle; God </w:t>
      </w:r>
      <w:r w:rsidR="00434E10" w:rsidRPr="00D254A9">
        <w:rPr>
          <w:rFonts w:ascii="Verdana" w:hAnsi="Verdana" w:cs="PTSans-Regular"/>
          <w:color w:val="000000" w:themeColor="text1"/>
          <w:sz w:val="24"/>
        </w:rPr>
        <w:t xml:space="preserve">alone has </w:t>
      </w:r>
      <w:r w:rsidRPr="00D254A9">
        <w:rPr>
          <w:rFonts w:ascii="Verdana" w:hAnsi="Verdana" w:cs="PTSans-Regular"/>
          <w:color w:val="000000" w:themeColor="text1"/>
          <w:sz w:val="24"/>
        </w:rPr>
        <w:t>healed by His power.</w:t>
      </w:r>
    </w:p>
    <w:p w14:paraId="58D4A71E" w14:textId="77777777" w:rsidR="006333ED" w:rsidRPr="00D254A9" w:rsidRDefault="006333ED" w:rsidP="006333ED">
      <w:pPr>
        <w:spacing w:after="0" w:line="276" w:lineRule="auto"/>
        <w:rPr>
          <w:rFonts w:ascii="Verdana" w:hAnsi="Verdana" w:cs="PTSans-Regular"/>
          <w:color w:val="000000" w:themeColor="text1"/>
          <w:sz w:val="24"/>
        </w:rPr>
      </w:pPr>
    </w:p>
    <w:p w14:paraId="711C0156" w14:textId="5D9295A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u w:val="single"/>
        </w:rPr>
        <w:t>Therefore, the question is</w:t>
      </w:r>
      <w:r w:rsidRPr="00D254A9">
        <w:rPr>
          <w:rFonts w:ascii="Verdana" w:hAnsi="Verdana" w:cs="PTSans-Regular"/>
          <w:color w:val="000000" w:themeColor="text1"/>
          <w:sz w:val="24"/>
        </w:rPr>
        <w:t xml:space="preserve"> whether the miraculous gifts of the Spirit, as seen in the first century church or prior, are still active in the church today. </w:t>
      </w:r>
    </w:p>
    <w:p w14:paraId="5B8413A3" w14:textId="77777777" w:rsidR="00434E10" w:rsidRPr="00D254A9" w:rsidRDefault="00434E10" w:rsidP="006333ED">
      <w:pPr>
        <w:spacing w:after="0" w:line="276" w:lineRule="auto"/>
        <w:rPr>
          <w:rFonts w:ascii="Verdana" w:hAnsi="Verdana" w:cs="PTSans-Regular"/>
          <w:color w:val="000000" w:themeColor="text1"/>
          <w:sz w:val="24"/>
        </w:rPr>
      </w:pPr>
    </w:p>
    <w:p w14:paraId="5A6C3F78"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lastRenderedPageBreak/>
        <w:t>… this also is not a question of</w:t>
      </w:r>
      <w:proofErr w:type="gramStart"/>
      <w:r w:rsidRPr="00D254A9">
        <w:rPr>
          <w:rFonts w:ascii="Verdana" w:hAnsi="Verdana" w:cs="PTSans-Regular"/>
          <w:color w:val="000000" w:themeColor="text1"/>
          <w:sz w:val="24"/>
        </w:rPr>
        <w:t>…..</w:t>
      </w:r>
      <w:proofErr w:type="gramEnd"/>
      <w:r w:rsidRPr="00D254A9">
        <w:rPr>
          <w:rFonts w:ascii="Verdana" w:hAnsi="Verdana" w:cs="PTSans-Regular"/>
          <w:color w:val="000000" w:themeColor="text1"/>
          <w:sz w:val="24"/>
        </w:rPr>
        <w:t xml:space="preserve"> does the Holy Spirit give the people of the Church spiritual </w:t>
      </w:r>
      <w:proofErr w:type="gramStart"/>
      <w:r w:rsidRPr="00D254A9">
        <w:rPr>
          <w:rFonts w:ascii="Verdana" w:hAnsi="Verdana" w:cs="PTSans-Regular"/>
          <w:color w:val="000000" w:themeColor="text1"/>
          <w:sz w:val="24"/>
        </w:rPr>
        <w:t>gifts.</w:t>
      </w:r>
      <w:proofErr w:type="gramEnd"/>
      <w:r w:rsidRPr="00D254A9">
        <w:rPr>
          <w:rFonts w:ascii="Verdana" w:hAnsi="Verdana" w:cs="PTSans-Regular"/>
          <w:color w:val="000000" w:themeColor="text1"/>
          <w:sz w:val="24"/>
        </w:rPr>
        <w:t xml:space="preserve"> </w:t>
      </w:r>
      <w:proofErr w:type="gramStart"/>
      <w:r w:rsidRPr="00D254A9">
        <w:rPr>
          <w:rFonts w:ascii="Verdana" w:hAnsi="Verdana" w:cs="PTSans-Regular"/>
          <w:color w:val="000000" w:themeColor="text1"/>
          <w:sz w:val="24"/>
        </w:rPr>
        <w:t>We’ve</w:t>
      </w:r>
      <w:proofErr w:type="gramEnd"/>
      <w:r w:rsidRPr="00D254A9">
        <w:rPr>
          <w:rFonts w:ascii="Verdana" w:hAnsi="Verdana" w:cs="PTSans-Regular"/>
          <w:color w:val="000000" w:themeColor="text1"/>
          <w:sz w:val="24"/>
        </w:rPr>
        <w:t xml:space="preserve"> covered already that many gifts are still given. The question is whether the Holy Spirit still dispenses the </w:t>
      </w:r>
      <w:r w:rsidRPr="00D254A9">
        <w:rPr>
          <w:rFonts w:ascii="Verdana" w:hAnsi="Verdana" w:cs="PTSans-Regular"/>
          <w:color w:val="000000" w:themeColor="text1"/>
          <w:sz w:val="24"/>
          <w:u w:val="single"/>
        </w:rPr>
        <w:t>miraculous and revelatory gifts</w:t>
      </w:r>
      <w:r w:rsidRPr="00D254A9">
        <w:rPr>
          <w:rFonts w:ascii="Verdana" w:hAnsi="Verdana" w:cs="PTSans-Regular"/>
          <w:color w:val="000000" w:themeColor="text1"/>
          <w:sz w:val="24"/>
        </w:rPr>
        <w:t xml:space="preserve"> today. And the answer is no, as </w:t>
      </w:r>
      <w:proofErr w:type="gramStart"/>
      <w:r w:rsidRPr="00D254A9">
        <w:rPr>
          <w:rFonts w:ascii="Verdana" w:hAnsi="Verdana" w:cs="PTSans-Regular"/>
          <w:color w:val="000000" w:themeColor="text1"/>
          <w:sz w:val="24"/>
        </w:rPr>
        <w:t>we’ll</w:t>
      </w:r>
      <w:proofErr w:type="gramEnd"/>
      <w:r w:rsidRPr="00D254A9">
        <w:rPr>
          <w:rFonts w:ascii="Verdana" w:hAnsi="Verdana" w:cs="PTSans-Regular"/>
          <w:color w:val="000000" w:themeColor="text1"/>
          <w:sz w:val="24"/>
        </w:rPr>
        <w:t xml:space="preserve"> see tonight. </w:t>
      </w:r>
    </w:p>
    <w:p w14:paraId="05CBC8EC" w14:textId="77777777" w:rsidR="006333ED" w:rsidRPr="00D254A9" w:rsidRDefault="006333ED" w:rsidP="006333ED">
      <w:pPr>
        <w:spacing w:after="0" w:line="276" w:lineRule="auto"/>
        <w:rPr>
          <w:rFonts w:ascii="Verdana" w:hAnsi="Verdana" w:cs="PTSans-Regular"/>
          <w:color w:val="000000" w:themeColor="text1"/>
          <w:sz w:val="24"/>
        </w:rPr>
      </w:pPr>
    </w:p>
    <w:p w14:paraId="1CCA86D5" w14:textId="77777777" w:rsidR="00434E10" w:rsidRPr="00D254A9" w:rsidRDefault="00434E10" w:rsidP="00434E10">
      <w:pPr>
        <w:spacing w:after="0" w:line="276" w:lineRule="auto"/>
        <w:rPr>
          <w:rFonts w:ascii="Verdana" w:hAnsi="Verdana" w:cs="PTSans-Regular"/>
          <w:color w:val="000000"/>
          <w:sz w:val="24"/>
        </w:rPr>
      </w:pPr>
      <w:bookmarkStart w:id="28" w:name="_Hlk68953957"/>
    </w:p>
    <w:p w14:paraId="20A35912" w14:textId="1087EA27" w:rsidR="00434E10" w:rsidRPr="00D254A9" w:rsidRDefault="00434E10" w:rsidP="00C55D95">
      <w:pPr>
        <w:pStyle w:val="ListParagraph"/>
        <w:numPr>
          <w:ilvl w:val="0"/>
          <w:numId w:val="9"/>
        </w:numPr>
        <w:spacing w:after="0" w:line="276" w:lineRule="auto"/>
        <w:rPr>
          <w:rFonts w:ascii="Verdana" w:hAnsi="Verdana" w:cs="PTSans-Regular"/>
          <w:b/>
          <w:bCs/>
          <w:color w:val="000000"/>
          <w:sz w:val="24"/>
          <w:u w:val="single"/>
        </w:rPr>
      </w:pPr>
      <w:r w:rsidRPr="00D254A9">
        <w:rPr>
          <w:rFonts w:ascii="Verdana" w:hAnsi="Verdana" w:cs="PTSans-Regular"/>
          <w:b/>
          <w:color w:val="000000"/>
          <w:sz w:val="24"/>
          <w:u w:val="single"/>
        </w:rPr>
        <w:t>Spiritual gifts that do not remain in our time</w:t>
      </w:r>
    </w:p>
    <w:bookmarkEnd w:id="28"/>
    <w:p w14:paraId="75E7AF8B" w14:textId="77777777" w:rsidR="006333ED" w:rsidRPr="00D254A9" w:rsidRDefault="006333ED" w:rsidP="006333ED">
      <w:pPr>
        <w:spacing w:after="0" w:line="276" w:lineRule="auto"/>
        <w:rPr>
          <w:rFonts w:ascii="Verdana" w:hAnsi="Verdana" w:cs="PTSans-Regular"/>
          <w:b/>
          <w:bCs/>
          <w:color w:val="000000" w:themeColor="text1"/>
          <w:sz w:val="24"/>
        </w:rPr>
      </w:pPr>
    </w:p>
    <w:p w14:paraId="54464EF9" w14:textId="422142D5" w:rsidR="006333ED" w:rsidRPr="00D254A9" w:rsidRDefault="006333ED" w:rsidP="006333ED">
      <w:pPr>
        <w:spacing w:after="0" w:line="276" w:lineRule="auto"/>
        <w:rPr>
          <w:rFonts w:ascii="Verdana" w:hAnsi="Verdana" w:cs="PTSans-Regular"/>
          <w:color w:val="000000" w:themeColor="text1"/>
          <w:sz w:val="24"/>
        </w:rPr>
      </w:pPr>
      <w:proofErr w:type="gramStart"/>
      <w:r w:rsidRPr="00D254A9">
        <w:rPr>
          <w:rFonts w:ascii="Verdana" w:hAnsi="Verdana" w:cs="PTSans-Regular"/>
          <w:color w:val="000000" w:themeColor="text1"/>
          <w:sz w:val="24"/>
        </w:rPr>
        <w:t>Let’s</w:t>
      </w:r>
      <w:proofErr w:type="gramEnd"/>
      <w:r w:rsidRPr="00D254A9">
        <w:rPr>
          <w:rFonts w:ascii="Verdana" w:hAnsi="Verdana" w:cs="PTSans-Regular"/>
          <w:color w:val="000000" w:themeColor="text1"/>
          <w:sz w:val="24"/>
        </w:rPr>
        <w:t xml:space="preserve"> look now at many of the spiritual gifts the New Testament Scripture speaks to that </w:t>
      </w:r>
      <w:r w:rsidRPr="00D254A9">
        <w:rPr>
          <w:rFonts w:ascii="Verdana" w:hAnsi="Verdana" w:cs="PTSans-Regular"/>
          <w:color w:val="000000" w:themeColor="text1"/>
          <w:sz w:val="24"/>
          <w:u w:val="single"/>
        </w:rPr>
        <w:t xml:space="preserve">do </w:t>
      </w:r>
      <w:r w:rsidRPr="00D254A9">
        <w:rPr>
          <w:rFonts w:ascii="Verdana" w:hAnsi="Verdana" w:cs="PTSans-Regular"/>
          <w:b/>
          <w:color w:val="000000" w:themeColor="text1"/>
          <w:sz w:val="24"/>
          <w:u w:val="single"/>
        </w:rPr>
        <w:t>not</w:t>
      </w:r>
      <w:r w:rsidRPr="00D254A9">
        <w:rPr>
          <w:rFonts w:ascii="Verdana" w:hAnsi="Verdana" w:cs="PTSans-Regular"/>
          <w:color w:val="000000" w:themeColor="text1"/>
          <w:sz w:val="24"/>
        </w:rPr>
        <w:t xml:space="preserve"> remain today, and </w:t>
      </w:r>
      <w:r w:rsidR="00434E10" w:rsidRPr="00D254A9">
        <w:rPr>
          <w:rFonts w:ascii="Verdana" w:hAnsi="Verdana" w:cs="PTSans-Regular"/>
          <w:color w:val="000000" w:themeColor="text1"/>
          <w:sz w:val="24"/>
        </w:rPr>
        <w:t xml:space="preserve">then </w:t>
      </w:r>
      <w:r w:rsidRPr="00D254A9">
        <w:rPr>
          <w:rFonts w:ascii="Verdana" w:hAnsi="Verdana" w:cs="PTSans-Regular"/>
          <w:color w:val="000000" w:themeColor="text1"/>
          <w:sz w:val="24"/>
          <w:u w:val="single"/>
        </w:rPr>
        <w:t>why</w:t>
      </w:r>
      <w:r w:rsidRPr="00D254A9">
        <w:rPr>
          <w:rFonts w:ascii="Verdana" w:hAnsi="Verdana" w:cs="PTSans-Regular"/>
          <w:color w:val="000000" w:themeColor="text1"/>
          <w:sz w:val="24"/>
        </w:rPr>
        <w:t xml:space="preserve"> they </w:t>
      </w:r>
      <w:r w:rsidRPr="00D254A9">
        <w:rPr>
          <w:rFonts w:ascii="Verdana" w:hAnsi="Verdana" w:cs="PTSans-Regular"/>
          <w:b/>
          <w:color w:val="000000" w:themeColor="text1"/>
          <w:sz w:val="24"/>
        </w:rPr>
        <w:t>do not</w:t>
      </w:r>
      <w:r w:rsidRPr="00D254A9">
        <w:rPr>
          <w:rFonts w:ascii="Verdana" w:hAnsi="Verdana" w:cs="PTSans-Regular"/>
          <w:color w:val="000000" w:themeColor="text1"/>
          <w:sz w:val="24"/>
        </w:rPr>
        <w:t xml:space="preserve"> remain today:</w:t>
      </w:r>
    </w:p>
    <w:p w14:paraId="28507A74" w14:textId="77777777" w:rsidR="006333ED" w:rsidRPr="00D254A9" w:rsidRDefault="006333ED" w:rsidP="006333ED">
      <w:pPr>
        <w:spacing w:after="0" w:line="276" w:lineRule="auto"/>
        <w:rPr>
          <w:rFonts w:ascii="Verdana" w:hAnsi="Verdana" w:cs="PTSans-Regular"/>
          <w:color w:val="000000" w:themeColor="text1"/>
          <w:sz w:val="24"/>
        </w:rPr>
      </w:pPr>
      <w:bookmarkStart w:id="29" w:name="_Hlk68953967"/>
    </w:p>
    <w:p w14:paraId="32767F5F" w14:textId="16953A33" w:rsidR="006333ED" w:rsidRPr="00D254A9" w:rsidRDefault="00D254A9" w:rsidP="006333ED">
      <w:pPr>
        <w:spacing w:after="0" w:line="276" w:lineRule="auto"/>
        <w:rPr>
          <w:rFonts w:ascii="Verdana" w:hAnsi="Verdana" w:cs="PTSans-Regular"/>
          <w:color w:val="4F6228" w:themeColor="accent3" w:themeShade="80"/>
          <w:sz w:val="24"/>
          <w:u w:val="single"/>
        </w:rPr>
      </w:pPr>
      <w:r w:rsidRPr="00D254A9">
        <w:rPr>
          <w:rFonts w:ascii="Verdana" w:hAnsi="Verdana" w:cs="PTSans-Regular"/>
          <w:b/>
          <w:color w:val="4F6228" w:themeColor="accent3" w:themeShade="80"/>
          <w:sz w:val="24"/>
        </w:rPr>
        <w:t xml:space="preserve">New Revelation </w:t>
      </w:r>
      <w:r w:rsidR="006333ED" w:rsidRPr="00D254A9">
        <w:rPr>
          <w:rFonts w:ascii="Verdana" w:hAnsi="Verdana" w:cs="PTSans-Regular"/>
          <w:b/>
          <w:color w:val="4F6228" w:themeColor="accent3" w:themeShade="80"/>
          <w:sz w:val="24"/>
        </w:rPr>
        <w:t xml:space="preserve">Prophecy </w:t>
      </w:r>
      <w:r w:rsidR="006333ED" w:rsidRPr="00D254A9">
        <w:rPr>
          <w:rFonts w:ascii="Verdana" w:hAnsi="Verdana" w:cs="PTSans-Regular"/>
          <w:color w:val="4F6228" w:themeColor="accent3" w:themeShade="80"/>
          <w:sz w:val="24"/>
        </w:rPr>
        <w:t>[[this is the other way the word is used, perhaps the more common way. This is:]]</w:t>
      </w:r>
      <w:r w:rsidR="006333ED" w:rsidRPr="00D254A9">
        <w:rPr>
          <w:rFonts w:ascii="Verdana" w:hAnsi="Verdana" w:cs="PTSans-Regular"/>
          <w:b/>
          <w:color w:val="4F6228" w:themeColor="accent3" w:themeShade="80"/>
          <w:sz w:val="24"/>
        </w:rPr>
        <w:t xml:space="preserve">   (Hearing new, special revelation from God and/or Proclaiming new or personal revelation from God):  </w:t>
      </w:r>
      <w:r w:rsidR="006333ED" w:rsidRPr="00D254A9">
        <w:rPr>
          <w:rFonts w:ascii="Verdana" w:hAnsi="Verdana" w:cs="PTSans-Regular"/>
          <w:color w:val="4F6228" w:themeColor="accent3" w:themeShade="80"/>
          <w:sz w:val="24"/>
        </w:rPr>
        <w:t>This gift enabled those with it to have personal insight from God, hear directly from God, and/or speak for God</w:t>
      </w:r>
      <w:r w:rsidR="00434E10" w:rsidRPr="00D254A9">
        <w:rPr>
          <w:rFonts w:ascii="Verdana" w:hAnsi="Verdana" w:cs="PTSans-Regular"/>
          <w:color w:val="4F6228" w:themeColor="accent3" w:themeShade="80"/>
          <w:sz w:val="24"/>
        </w:rPr>
        <w:t>, all with 100% accuracy</w:t>
      </w:r>
      <w:r w:rsidR="006333ED" w:rsidRPr="00D254A9">
        <w:rPr>
          <w:rFonts w:ascii="Verdana" w:hAnsi="Verdana" w:cs="PTSans-Regular"/>
          <w:color w:val="4F6228" w:themeColor="accent3" w:themeShade="80"/>
          <w:sz w:val="24"/>
        </w:rPr>
        <w:t xml:space="preserve">. </w:t>
      </w:r>
    </w:p>
    <w:p w14:paraId="07012114" w14:textId="77777777" w:rsidR="006333ED" w:rsidRPr="00D254A9" w:rsidRDefault="006333ED" w:rsidP="006333ED">
      <w:pPr>
        <w:spacing w:after="0" w:line="276" w:lineRule="auto"/>
        <w:rPr>
          <w:rFonts w:ascii="Verdana" w:hAnsi="Verdana" w:cs="PTSans-Regular"/>
          <w:color w:val="4F6228" w:themeColor="accent3" w:themeShade="80"/>
          <w:sz w:val="24"/>
        </w:rPr>
      </w:pPr>
    </w:p>
    <w:p w14:paraId="515EAD45" w14:textId="358A49E5" w:rsidR="006333ED" w:rsidRPr="00D254A9" w:rsidRDefault="006333ED" w:rsidP="006333ED">
      <w:pPr>
        <w:spacing w:after="0" w:line="276" w:lineRule="auto"/>
        <w:rPr>
          <w:rFonts w:ascii="Verdana" w:hAnsi="Verdana" w:cs="PTSans-Regular"/>
          <w:color w:val="4F6228" w:themeColor="accent3" w:themeShade="80"/>
          <w:sz w:val="24"/>
          <w:u w:val="single"/>
        </w:rPr>
      </w:pPr>
      <w:r w:rsidRPr="00D254A9">
        <w:rPr>
          <w:rFonts w:ascii="Verdana" w:hAnsi="Verdana" w:cs="PTSans-Regular"/>
          <w:b/>
          <w:color w:val="4F6228" w:themeColor="accent3" w:themeShade="80"/>
          <w:sz w:val="24"/>
        </w:rPr>
        <w:t xml:space="preserve">Performing Miracles:  </w:t>
      </w:r>
      <w:r w:rsidRPr="00D254A9">
        <w:rPr>
          <w:rFonts w:ascii="Verdana" w:hAnsi="Verdana" w:cs="PTSans-Regular"/>
          <w:color w:val="4F6228" w:themeColor="accent3" w:themeShade="80"/>
          <w:sz w:val="24"/>
        </w:rPr>
        <w:t xml:space="preserve">The </w:t>
      </w:r>
      <w:r w:rsidR="00434E10" w:rsidRPr="00D254A9">
        <w:rPr>
          <w:rFonts w:ascii="Verdana" w:hAnsi="Verdana" w:cs="PTSans-Regular"/>
          <w:color w:val="4F6228" w:themeColor="accent3" w:themeShade="80"/>
          <w:sz w:val="24"/>
        </w:rPr>
        <w:t xml:space="preserve">definitive </w:t>
      </w:r>
      <w:r w:rsidRPr="00D254A9">
        <w:rPr>
          <w:rFonts w:ascii="Verdana" w:hAnsi="Verdana" w:cs="PTSans-Regular"/>
          <w:color w:val="4F6228" w:themeColor="accent3" w:themeShade="80"/>
          <w:sz w:val="24"/>
        </w:rPr>
        <w:t>ability to cause something supernatural (something beyond scientific understanding or the laws of nature) to happen.</w:t>
      </w:r>
    </w:p>
    <w:p w14:paraId="382A01F7" w14:textId="77777777" w:rsidR="006333ED" w:rsidRPr="00D254A9" w:rsidRDefault="006333ED" w:rsidP="006333ED">
      <w:pPr>
        <w:spacing w:after="0" w:line="276" w:lineRule="auto"/>
        <w:rPr>
          <w:rFonts w:ascii="Verdana" w:hAnsi="Verdana" w:cs="PTSans-Regular"/>
          <w:color w:val="4F6228" w:themeColor="accent3" w:themeShade="80"/>
          <w:sz w:val="24"/>
        </w:rPr>
      </w:pPr>
    </w:p>
    <w:p w14:paraId="3E9A28A9" w14:textId="0EFC3942"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Healing:  </w:t>
      </w:r>
      <w:r w:rsidRPr="00D254A9">
        <w:rPr>
          <w:rFonts w:ascii="Verdana" w:hAnsi="Verdana" w:cs="PTSans-Regular"/>
          <w:color w:val="4F6228" w:themeColor="accent3" w:themeShade="80"/>
          <w:sz w:val="24"/>
        </w:rPr>
        <w:t xml:space="preserve">The </w:t>
      </w:r>
      <w:r w:rsidR="00434E10" w:rsidRPr="00D254A9">
        <w:rPr>
          <w:rFonts w:ascii="Verdana" w:hAnsi="Verdana" w:cs="PTSans-Regular"/>
          <w:color w:val="4F6228" w:themeColor="accent3" w:themeShade="80"/>
          <w:sz w:val="24"/>
        </w:rPr>
        <w:t xml:space="preserve">definitive </w:t>
      </w:r>
      <w:r w:rsidRPr="00D254A9">
        <w:rPr>
          <w:rFonts w:ascii="Verdana" w:hAnsi="Verdana" w:cs="PTSans-Regular"/>
          <w:color w:val="4F6228" w:themeColor="accent3" w:themeShade="80"/>
          <w:sz w:val="24"/>
        </w:rPr>
        <w:t>ability to heal any kind of sickness/illness/disability in a complete, immediate, permanent, and undeniable success</w:t>
      </w:r>
      <w:r w:rsidR="00434E10" w:rsidRPr="00D254A9">
        <w:rPr>
          <w:rFonts w:ascii="Verdana" w:hAnsi="Verdana" w:cs="PTSans-Regular"/>
          <w:color w:val="4F6228" w:themeColor="accent3" w:themeShade="80"/>
          <w:sz w:val="24"/>
        </w:rPr>
        <w:t>.</w:t>
      </w:r>
    </w:p>
    <w:p w14:paraId="3B16C39F" w14:textId="77777777" w:rsidR="006333ED" w:rsidRPr="00D254A9" w:rsidRDefault="006333ED" w:rsidP="006333ED">
      <w:pPr>
        <w:spacing w:after="0" w:line="276" w:lineRule="auto"/>
        <w:rPr>
          <w:rFonts w:ascii="Verdana" w:hAnsi="Verdana" w:cs="PTSans-Regular"/>
          <w:b/>
          <w:color w:val="4F6228" w:themeColor="accent3" w:themeShade="80"/>
          <w:sz w:val="24"/>
        </w:rPr>
      </w:pPr>
    </w:p>
    <w:p w14:paraId="735B77A3" w14:textId="621EF65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Speaking Tongues:  </w:t>
      </w:r>
      <w:r w:rsidRPr="00D254A9">
        <w:rPr>
          <w:rFonts w:ascii="Verdana" w:hAnsi="Verdana" w:cs="PTSans-Regular"/>
          <w:color w:val="4F6228" w:themeColor="accent3" w:themeShade="80"/>
          <w:sz w:val="24"/>
        </w:rPr>
        <w:t xml:space="preserve">The </w:t>
      </w:r>
      <w:r w:rsidR="00434E10" w:rsidRPr="00D254A9">
        <w:rPr>
          <w:rFonts w:ascii="Verdana" w:hAnsi="Verdana" w:cs="PTSans-Regular"/>
          <w:color w:val="4F6228" w:themeColor="accent3" w:themeShade="80"/>
          <w:sz w:val="24"/>
        </w:rPr>
        <w:t xml:space="preserve">definitive </w:t>
      </w:r>
      <w:r w:rsidRPr="00D254A9">
        <w:rPr>
          <w:rFonts w:ascii="Verdana" w:hAnsi="Verdana" w:cs="PTSans-Regular"/>
          <w:color w:val="4F6228" w:themeColor="accent3" w:themeShade="80"/>
          <w:sz w:val="24"/>
        </w:rPr>
        <w:t xml:space="preserve">ability to speak in a real human language that was foreign/unknown to the speaker apart from the spiritual gift. </w:t>
      </w:r>
    </w:p>
    <w:p w14:paraId="17098FFE" w14:textId="77777777" w:rsidR="006333ED" w:rsidRPr="00D254A9" w:rsidRDefault="006333ED" w:rsidP="006333ED">
      <w:pPr>
        <w:spacing w:after="0" w:line="276" w:lineRule="auto"/>
        <w:rPr>
          <w:rFonts w:ascii="Verdana" w:hAnsi="Verdana" w:cs="PTSans-Regular"/>
          <w:color w:val="4F6228" w:themeColor="accent3" w:themeShade="80"/>
          <w:sz w:val="24"/>
        </w:rPr>
      </w:pPr>
    </w:p>
    <w:p w14:paraId="64E5CCC7" w14:textId="12B0F6B2"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Interpreting Tongues:  </w:t>
      </w:r>
      <w:r w:rsidRPr="00D254A9">
        <w:rPr>
          <w:rFonts w:ascii="Verdana" w:hAnsi="Verdana" w:cs="PTSans-Regular"/>
          <w:color w:val="4F6228" w:themeColor="accent3" w:themeShade="80"/>
          <w:sz w:val="24"/>
        </w:rPr>
        <w:t xml:space="preserve">The </w:t>
      </w:r>
      <w:r w:rsidR="002D7229" w:rsidRPr="00D254A9">
        <w:rPr>
          <w:rFonts w:ascii="Verdana" w:hAnsi="Verdana" w:cs="PTSans-Regular"/>
          <w:color w:val="4F6228" w:themeColor="accent3" w:themeShade="80"/>
          <w:sz w:val="24"/>
        </w:rPr>
        <w:t xml:space="preserve">definitive </w:t>
      </w:r>
      <w:r w:rsidRPr="00D254A9">
        <w:rPr>
          <w:rFonts w:ascii="Verdana" w:hAnsi="Verdana" w:cs="PTSans-Regular"/>
          <w:color w:val="4F6228" w:themeColor="accent3" w:themeShade="80"/>
          <w:sz w:val="24"/>
        </w:rPr>
        <w:t>ability to interpret a real human language that was foreign/unknown to the hearer apart from the spiritual gift.</w:t>
      </w:r>
    </w:p>
    <w:p w14:paraId="5EEDCF66" w14:textId="77777777" w:rsidR="006333ED" w:rsidRPr="00D254A9" w:rsidRDefault="006333ED" w:rsidP="006333ED">
      <w:pPr>
        <w:spacing w:after="0" w:line="276" w:lineRule="auto"/>
        <w:rPr>
          <w:rFonts w:ascii="Verdana" w:hAnsi="Verdana" w:cs="PTSans-Regular"/>
          <w:color w:val="4F6228" w:themeColor="accent3" w:themeShade="80"/>
          <w:sz w:val="24"/>
        </w:rPr>
      </w:pPr>
    </w:p>
    <w:p w14:paraId="643A657A" w14:textId="40D604D4"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b/>
          <w:color w:val="4F6228" w:themeColor="accent3" w:themeShade="80"/>
          <w:sz w:val="24"/>
        </w:rPr>
        <w:t xml:space="preserve">Discernment of Spirits:  </w:t>
      </w:r>
      <w:r w:rsidRPr="00D254A9">
        <w:rPr>
          <w:rFonts w:ascii="Verdana" w:hAnsi="Verdana" w:cs="PTSans-Regular"/>
          <w:color w:val="4F6228" w:themeColor="accent3" w:themeShade="80"/>
          <w:sz w:val="24"/>
        </w:rPr>
        <w:t xml:space="preserve">The </w:t>
      </w:r>
      <w:r w:rsidR="002D7229" w:rsidRPr="00D254A9">
        <w:rPr>
          <w:rFonts w:ascii="Verdana" w:hAnsi="Verdana" w:cs="PTSans-Regular"/>
          <w:color w:val="4F6228" w:themeColor="accent3" w:themeShade="80"/>
          <w:sz w:val="24"/>
        </w:rPr>
        <w:t xml:space="preserve">definitive </w:t>
      </w:r>
      <w:r w:rsidRPr="00D254A9">
        <w:rPr>
          <w:rFonts w:ascii="Verdana" w:hAnsi="Verdana" w:cs="PTSans-Regular"/>
          <w:color w:val="4F6228" w:themeColor="accent3" w:themeShade="80"/>
          <w:sz w:val="24"/>
        </w:rPr>
        <w:t>ability to</w:t>
      </w:r>
      <w:r w:rsidR="002D7229" w:rsidRPr="00D254A9">
        <w:rPr>
          <w:rFonts w:ascii="Verdana" w:hAnsi="Verdana" w:cs="PTSans-Regular"/>
          <w:color w:val="4F6228" w:themeColor="accent3" w:themeShade="80"/>
          <w:sz w:val="24"/>
        </w:rPr>
        <w:t xml:space="preserve"> </w:t>
      </w:r>
      <w:r w:rsidRPr="00D254A9">
        <w:rPr>
          <w:rFonts w:ascii="Verdana" w:hAnsi="Verdana" w:cs="PTSans-Regular"/>
          <w:color w:val="4F6228" w:themeColor="accent3" w:themeShade="80"/>
          <w:sz w:val="24"/>
        </w:rPr>
        <w:t>discern the hearts of men, their thoughts, purposes, and designs to find out falsehood and hypocrisy.</w:t>
      </w:r>
    </w:p>
    <w:p w14:paraId="2F53E8F7" w14:textId="77777777" w:rsidR="006333ED" w:rsidRPr="00D254A9" w:rsidRDefault="006333ED" w:rsidP="006333ED">
      <w:pPr>
        <w:spacing w:after="0" w:line="276" w:lineRule="auto"/>
        <w:rPr>
          <w:rFonts w:ascii="Verdana" w:hAnsi="Verdana" w:cs="PTSans-Regular"/>
          <w:color w:val="4F6228" w:themeColor="accent3" w:themeShade="80"/>
          <w:sz w:val="24"/>
        </w:rPr>
      </w:pPr>
    </w:p>
    <w:p w14:paraId="411D17EF" w14:textId="002FFD96" w:rsidR="006333ED" w:rsidRPr="00D254A9" w:rsidRDefault="006333ED" w:rsidP="006333ED">
      <w:pPr>
        <w:spacing w:after="0" w:line="276" w:lineRule="auto"/>
        <w:rPr>
          <w:rFonts w:ascii="Verdana" w:hAnsi="Verdana" w:cs="PTSans-Regular"/>
          <w:b/>
          <w:color w:val="4F6228" w:themeColor="accent3" w:themeShade="80"/>
          <w:sz w:val="24"/>
        </w:rPr>
      </w:pPr>
      <w:r w:rsidRPr="00D254A9">
        <w:rPr>
          <w:rFonts w:ascii="Verdana" w:hAnsi="Verdana" w:cs="PTSans-Regular"/>
          <w:b/>
          <w:color w:val="4F6228" w:themeColor="accent3" w:themeShade="80"/>
          <w:sz w:val="24"/>
        </w:rPr>
        <w:t xml:space="preserve">Apostleship: </w:t>
      </w:r>
      <w:r w:rsidRPr="00D254A9">
        <w:rPr>
          <w:rFonts w:ascii="Verdana" w:hAnsi="Verdana" w:cs="PTSans-Regular"/>
          <w:color w:val="4F6228" w:themeColor="accent3" w:themeShade="80"/>
          <w:sz w:val="24"/>
        </w:rPr>
        <w:t xml:space="preserve">A spiritual gift </w:t>
      </w:r>
      <w:r w:rsidRPr="00D254A9">
        <w:rPr>
          <w:rFonts w:ascii="Verdana" w:hAnsi="Verdana" w:cs="PTSans-Regular"/>
          <w:i/>
          <w:color w:val="4F6228" w:themeColor="accent3" w:themeShade="80"/>
          <w:sz w:val="24"/>
        </w:rPr>
        <w:t>role</w:t>
      </w:r>
      <w:r w:rsidRPr="00D254A9">
        <w:rPr>
          <w:rFonts w:ascii="Verdana" w:hAnsi="Verdana" w:cs="PTSans-Regular"/>
          <w:color w:val="4F6228" w:themeColor="accent3" w:themeShade="80"/>
          <w:sz w:val="24"/>
        </w:rPr>
        <w:t xml:space="preserve"> of a person who was a witness of the resurrected Christ, was personally appointed to Apostleship by Christ, and was able to work miracles and other now ceased spiritual gifts such as new prophecy of special revelation</w:t>
      </w:r>
      <w:r w:rsidR="002D7229" w:rsidRPr="00D254A9">
        <w:rPr>
          <w:rFonts w:ascii="Verdana" w:hAnsi="Verdana" w:cs="PTSans-Regular"/>
          <w:color w:val="4F6228" w:themeColor="accent3" w:themeShade="80"/>
          <w:sz w:val="24"/>
        </w:rPr>
        <w:t>.</w:t>
      </w:r>
    </w:p>
    <w:p w14:paraId="142BFB40" w14:textId="77777777" w:rsidR="006333ED" w:rsidRPr="00D254A9" w:rsidRDefault="006333ED" w:rsidP="006333ED">
      <w:pPr>
        <w:spacing w:after="0" w:line="276" w:lineRule="auto"/>
        <w:rPr>
          <w:rFonts w:ascii="Verdana" w:hAnsi="Verdana" w:cs="PTSans-Regular"/>
          <w:color w:val="000000" w:themeColor="text1"/>
          <w:sz w:val="24"/>
        </w:rPr>
      </w:pPr>
    </w:p>
    <w:bookmarkEnd w:id="29"/>
    <w:p w14:paraId="5C9AD98C" w14:textId="77777777" w:rsidR="00DF21FB" w:rsidRPr="00D254A9" w:rsidRDefault="00DF21FB" w:rsidP="006333ED">
      <w:pPr>
        <w:spacing w:after="0" w:line="276" w:lineRule="auto"/>
        <w:rPr>
          <w:rFonts w:ascii="Verdana" w:hAnsi="Verdana" w:cs="PTSans-Regular"/>
          <w:color w:val="000000" w:themeColor="text1"/>
          <w:sz w:val="24"/>
        </w:rPr>
      </w:pPr>
    </w:p>
    <w:p w14:paraId="76528E67" w14:textId="5739B9D4"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Now that </w:t>
      </w:r>
      <w:proofErr w:type="gramStart"/>
      <w:r w:rsidRPr="00D254A9">
        <w:rPr>
          <w:rFonts w:ascii="Verdana" w:hAnsi="Verdana" w:cs="PTSans-Regular"/>
          <w:color w:val="000000" w:themeColor="text1"/>
          <w:sz w:val="24"/>
        </w:rPr>
        <w:t>we’ve</w:t>
      </w:r>
      <w:proofErr w:type="gramEnd"/>
      <w:r w:rsidRPr="00D254A9">
        <w:rPr>
          <w:rFonts w:ascii="Verdana" w:hAnsi="Verdana" w:cs="PTSans-Regular"/>
          <w:color w:val="000000" w:themeColor="text1"/>
          <w:sz w:val="24"/>
        </w:rPr>
        <w:t xml:space="preserve"> seen clearly the miraculous and revelatory gifts we are talking about, let’s consider why nobody today has them—why the miraculous gifts are no longer given by the Holy Spirit after the first century. </w:t>
      </w:r>
    </w:p>
    <w:p w14:paraId="582E028C" w14:textId="77777777" w:rsidR="006333ED" w:rsidRPr="00D254A9" w:rsidRDefault="006333ED" w:rsidP="006333ED">
      <w:pPr>
        <w:spacing w:after="0" w:line="276" w:lineRule="auto"/>
        <w:ind w:left="720"/>
        <w:rPr>
          <w:rFonts w:ascii="Verdana" w:hAnsi="Verdana" w:cs="PTSans-Regular"/>
          <w:color w:val="000000" w:themeColor="text1"/>
          <w:sz w:val="24"/>
        </w:rPr>
      </w:pPr>
      <w:r w:rsidRPr="00D254A9">
        <w:rPr>
          <w:rFonts w:ascii="Verdana" w:hAnsi="Verdana" w:cs="PTSans-Regular"/>
          <w:color w:val="000000" w:themeColor="text1"/>
          <w:sz w:val="24"/>
        </w:rPr>
        <w:t xml:space="preserve">And let me note……in this lesson we have benefited by the work of other Bible teachers, especially Tom Pennington. </w:t>
      </w:r>
      <w:proofErr w:type="gramStart"/>
      <w:r w:rsidRPr="00D254A9">
        <w:rPr>
          <w:rFonts w:ascii="Verdana" w:hAnsi="Verdana" w:cs="PTSans-Regular"/>
          <w:color w:val="000000" w:themeColor="text1"/>
          <w:sz w:val="24"/>
        </w:rPr>
        <w:t>I’ll</w:t>
      </w:r>
      <w:proofErr w:type="gramEnd"/>
      <w:r w:rsidRPr="00D254A9">
        <w:rPr>
          <w:rFonts w:ascii="Verdana" w:hAnsi="Verdana" w:cs="PTSans-Regular"/>
          <w:color w:val="000000" w:themeColor="text1"/>
          <w:sz w:val="24"/>
        </w:rPr>
        <w:t xml:space="preserve"> quote and paraphrase much of his work </w:t>
      </w:r>
      <w:r w:rsidRPr="00D254A9">
        <w:rPr>
          <w:rFonts w:ascii="Verdana" w:hAnsi="Verdana" w:cs="PTSans-Regular"/>
          <w:color w:val="000000" w:themeColor="text1"/>
          <w:sz w:val="24"/>
        </w:rPr>
        <w:lastRenderedPageBreak/>
        <w:t>through this section. If you check out the resources we are offering after this lesson, you hear that much of this content is directly from one of those items.</w:t>
      </w:r>
    </w:p>
    <w:p w14:paraId="78249BE2" w14:textId="77777777" w:rsidR="006333ED" w:rsidRPr="00D254A9" w:rsidRDefault="006333ED" w:rsidP="006333ED">
      <w:pPr>
        <w:spacing w:after="0" w:line="276" w:lineRule="auto"/>
        <w:rPr>
          <w:rFonts w:ascii="Verdana" w:hAnsi="Verdana" w:cs="PTSans-Regular"/>
          <w:color w:val="000000" w:themeColor="text1"/>
          <w:sz w:val="24"/>
        </w:rPr>
      </w:pPr>
    </w:p>
    <w:p w14:paraId="2F7D23F0" w14:textId="2D148FDE"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So, </w:t>
      </w: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lay out six biblical </w:t>
      </w:r>
      <w:r w:rsidR="00CF5D94" w:rsidRPr="00D254A9">
        <w:rPr>
          <w:rFonts w:ascii="Verdana" w:hAnsi="Verdana" w:cs="PTSans-Regular"/>
          <w:color w:val="000000"/>
          <w:sz w:val="24"/>
        </w:rPr>
        <w:t xml:space="preserve">reasons </w:t>
      </w:r>
      <w:r w:rsidRPr="00D254A9">
        <w:rPr>
          <w:rFonts w:ascii="Verdana" w:hAnsi="Verdana" w:cs="PTSans-Regular"/>
          <w:color w:val="000000"/>
          <w:sz w:val="24"/>
        </w:rPr>
        <w:t>for this historic Christian understanding</w:t>
      </w:r>
      <w:r w:rsidR="00CF5D94" w:rsidRPr="00D254A9">
        <w:rPr>
          <w:rFonts w:ascii="Verdana" w:hAnsi="Verdana" w:cs="PTSans-Regular"/>
          <w:color w:val="000000"/>
          <w:sz w:val="24"/>
        </w:rPr>
        <w:t xml:space="preserve"> of </w:t>
      </w:r>
      <w:r w:rsidRPr="00D254A9">
        <w:rPr>
          <w:rFonts w:ascii="Verdana" w:hAnsi="Verdana" w:cs="PTSans-Regular"/>
          <w:color w:val="000000"/>
          <w:sz w:val="24"/>
        </w:rPr>
        <w:t xml:space="preserve">cessationism. </w:t>
      </w:r>
    </w:p>
    <w:p w14:paraId="30EDB3CA" w14:textId="77777777" w:rsidR="00CF5D94" w:rsidRPr="00D254A9" w:rsidRDefault="00CF5D94" w:rsidP="006333ED">
      <w:pPr>
        <w:spacing w:after="0" w:line="276" w:lineRule="auto"/>
        <w:rPr>
          <w:rFonts w:ascii="Verdana" w:hAnsi="Verdana" w:cs="PTSans-Regular"/>
          <w:color w:val="000000"/>
          <w:sz w:val="24"/>
        </w:rPr>
      </w:pPr>
      <w:bookmarkStart w:id="30" w:name="_Hlk68954031"/>
    </w:p>
    <w:p w14:paraId="661E579B" w14:textId="009C96B0" w:rsidR="00CF5D94" w:rsidRPr="00D254A9" w:rsidRDefault="00CF5D94" w:rsidP="00C55D95">
      <w:pPr>
        <w:pStyle w:val="ListParagraph"/>
        <w:numPr>
          <w:ilvl w:val="0"/>
          <w:numId w:val="10"/>
        </w:numPr>
        <w:spacing w:after="0" w:line="276" w:lineRule="auto"/>
        <w:rPr>
          <w:rFonts w:ascii="Verdana" w:hAnsi="Verdana" w:cs="PTSans-Regular"/>
          <w:b/>
          <w:bCs/>
          <w:color w:val="000000"/>
          <w:sz w:val="24"/>
          <w:u w:val="single"/>
        </w:rPr>
      </w:pPr>
      <w:r w:rsidRPr="00D254A9">
        <w:rPr>
          <w:rFonts w:ascii="Verdana" w:hAnsi="Verdana" w:cs="PTSans-Regular"/>
          <w:b/>
          <w:bCs/>
          <w:color w:val="000000"/>
          <w:sz w:val="24"/>
          <w:u w:val="single"/>
        </w:rPr>
        <w:t>Six biblical reasons for this historic Christian understanding of cessationism</w:t>
      </w:r>
    </w:p>
    <w:p w14:paraId="6ED88B52" w14:textId="77777777" w:rsidR="006333ED" w:rsidRPr="00D254A9" w:rsidRDefault="006333ED" w:rsidP="006333ED">
      <w:pPr>
        <w:spacing w:after="0" w:line="276" w:lineRule="auto"/>
        <w:rPr>
          <w:rFonts w:ascii="Verdana" w:hAnsi="Verdana" w:cs="PTSans-Regular"/>
          <w:color w:val="000000"/>
          <w:sz w:val="24"/>
        </w:rPr>
      </w:pPr>
    </w:p>
    <w:bookmarkEnd w:id="30"/>
    <w:p w14:paraId="16DDBC27" w14:textId="77777777" w:rsidR="00CF5D94" w:rsidRPr="00D254A9" w:rsidRDefault="006333ED" w:rsidP="006333ED">
      <w:pPr>
        <w:spacing w:after="0" w:line="276" w:lineRule="auto"/>
        <w:rPr>
          <w:rFonts w:ascii="Verdana" w:eastAsia="Calibri" w:hAnsi="Verdana"/>
          <w:b/>
          <w:sz w:val="24"/>
        </w:rPr>
      </w:pPr>
      <w:r w:rsidRPr="00D254A9">
        <w:rPr>
          <w:rFonts w:ascii="Verdana" w:eastAsia="Calibri" w:hAnsi="Verdana"/>
          <w:sz w:val="24"/>
        </w:rPr>
        <w:t xml:space="preserve">The </w:t>
      </w:r>
      <w:r w:rsidRPr="00D254A9">
        <w:rPr>
          <w:rFonts w:ascii="Verdana" w:eastAsia="Calibri" w:hAnsi="Verdana"/>
          <w:b/>
          <w:color w:val="FF0000"/>
          <w:sz w:val="24"/>
        </w:rPr>
        <w:t>first</w:t>
      </w:r>
      <w:r w:rsidRPr="00D254A9">
        <w:rPr>
          <w:rFonts w:ascii="Verdana" w:eastAsia="Calibri" w:hAnsi="Verdana"/>
          <w:b/>
          <w:sz w:val="24"/>
        </w:rPr>
        <w:t xml:space="preserve"> biblical </w:t>
      </w:r>
      <w:r w:rsidR="00CF5D94" w:rsidRPr="00D254A9">
        <w:rPr>
          <w:rFonts w:ascii="Verdana" w:eastAsia="Calibri" w:hAnsi="Verdana"/>
          <w:b/>
          <w:sz w:val="24"/>
        </w:rPr>
        <w:t xml:space="preserve">reason </w:t>
      </w:r>
      <w:r w:rsidRPr="00D254A9">
        <w:rPr>
          <w:rFonts w:ascii="Verdana" w:eastAsia="Calibri" w:hAnsi="Verdana"/>
          <w:b/>
          <w:sz w:val="24"/>
        </w:rPr>
        <w:t xml:space="preserve">for cessationism is </w:t>
      </w:r>
      <w:bookmarkStart w:id="31" w:name="_Hlk68954057"/>
    </w:p>
    <w:p w14:paraId="217937CD" w14:textId="77777777" w:rsidR="00CF5D94" w:rsidRPr="00D254A9" w:rsidRDefault="006333ED" w:rsidP="00C55D95">
      <w:pPr>
        <w:pStyle w:val="ListParagraph"/>
        <w:numPr>
          <w:ilvl w:val="0"/>
          <w:numId w:val="7"/>
        </w:numPr>
        <w:spacing w:after="0" w:line="276" w:lineRule="auto"/>
        <w:rPr>
          <w:rFonts w:ascii="Verdana" w:eastAsia="Calibri" w:hAnsi="Verdana"/>
          <w:sz w:val="24"/>
        </w:rPr>
      </w:pPr>
      <w:bookmarkStart w:id="32" w:name="_Hlk68954051"/>
      <w:r w:rsidRPr="00D254A9">
        <w:rPr>
          <w:rFonts w:ascii="Verdana" w:eastAsia="Calibri" w:hAnsi="Verdana"/>
          <w:b/>
          <w:sz w:val="24"/>
        </w:rPr>
        <w:t>the unique role of miracles</w:t>
      </w:r>
      <w:r w:rsidRPr="00D254A9">
        <w:rPr>
          <w:rFonts w:ascii="Verdana" w:eastAsia="Calibri" w:hAnsi="Verdana"/>
          <w:sz w:val="24"/>
        </w:rPr>
        <w:t xml:space="preserve">.  </w:t>
      </w:r>
      <w:bookmarkEnd w:id="32"/>
    </w:p>
    <w:p w14:paraId="6B99505C" w14:textId="77777777" w:rsidR="00CF5D94" w:rsidRPr="00D254A9" w:rsidRDefault="00CF5D94" w:rsidP="006333ED">
      <w:pPr>
        <w:spacing w:after="0" w:line="276" w:lineRule="auto"/>
        <w:rPr>
          <w:rFonts w:ascii="Verdana" w:eastAsia="Calibri" w:hAnsi="Verdana"/>
          <w:sz w:val="24"/>
        </w:rPr>
      </w:pPr>
    </w:p>
    <w:bookmarkEnd w:id="31"/>
    <w:p w14:paraId="0465C087" w14:textId="62E7A45C"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Many evangelicals think that miracles litter almost every year of biblical history.  </w:t>
      </w:r>
      <w:proofErr w:type="gramStart"/>
      <w:r w:rsidRPr="00D254A9">
        <w:rPr>
          <w:rFonts w:ascii="Verdana" w:eastAsia="Calibri" w:hAnsi="Verdana"/>
          <w:sz w:val="24"/>
        </w:rPr>
        <w:t>In reality, there</w:t>
      </w:r>
      <w:proofErr w:type="gramEnd"/>
      <w:r w:rsidRPr="00D254A9">
        <w:rPr>
          <w:rFonts w:ascii="Verdana" w:eastAsia="Calibri" w:hAnsi="Verdana"/>
          <w:sz w:val="24"/>
        </w:rPr>
        <w:t xml:space="preserve"> were only three </w:t>
      </w:r>
      <w:r w:rsidRPr="00D254A9">
        <w:rPr>
          <w:rFonts w:ascii="Verdana" w:eastAsia="Calibri" w:hAnsi="Verdana"/>
          <w:i/>
          <w:sz w:val="24"/>
        </w:rPr>
        <w:t>primary</w:t>
      </w:r>
      <w:r w:rsidRPr="00D254A9">
        <w:rPr>
          <w:rFonts w:ascii="Verdana" w:eastAsia="Calibri" w:hAnsi="Verdana"/>
          <w:sz w:val="24"/>
        </w:rPr>
        <w:t xml:space="preserve"> periods in which God worked miracles through uniquely gifted persons. In other words, </w:t>
      </w:r>
      <w:r w:rsidRPr="00D254A9">
        <w:rPr>
          <w:rFonts w:ascii="Verdana" w:eastAsia="Calibri" w:hAnsi="Verdana"/>
          <w:b/>
          <w:sz w:val="24"/>
        </w:rPr>
        <w:t xml:space="preserve">there were only </w:t>
      </w:r>
      <w:r w:rsidRPr="00D254A9">
        <w:rPr>
          <w:rFonts w:ascii="Verdana" w:eastAsia="Calibri" w:hAnsi="Verdana"/>
          <w:b/>
          <w:i/>
          <w:sz w:val="24"/>
          <w:u w:val="single"/>
        </w:rPr>
        <w:t>three primary periods</w:t>
      </w:r>
      <w:r w:rsidRPr="00D254A9">
        <w:rPr>
          <w:rFonts w:ascii="Verdana" w:eastAsia="Calibri" w:hAnsi="Verdana"/>
          <w:b/>
          <w:sz w:val="24"/>
        </w:rPr>
        <w:t xml:space="preserve"> when God gave human beings miracle working power</w:t>
      </w:r>
      <w:r w:rsidRPr="00D254A9">
        <w:rPr>
          <w:rFonts w:ascii="Verdana" w:eastAsia="Calibri" w:hAnsi="Verdana"/>
          <w:sz w:val="24"/>
        </w:rPr>
        <w:t>.</w:t>
      </w:r>
    </w:p>
    <w:p w14:paraId="4E97B8B5" w14:textId="77777777" w:rsidR="006333ED" w:rsidRPr="00D254A9" w:rsidRDefault="006333ED" w:rsidP="006333ED">
      <w:pPr>
        <w:spacing w:after="0" w:line="276" w:lineRule="auto"/>
        <w:rPr>
          <w:rFonts w:ascii="Verdana" w:eastAsia="Calibri" w:hAnsi="Verdana"/>
          <w:sz w:val="24"/>
        </w:rPr>
      </w:pPr>
    </w:p>
    <w:p w14:paraId="2D95E467"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The first was that of Moses and Joshua. That period lasted from about 1445 B.C. through the career of Joshua that ended in about 1380 B.C.  In other words, that first period of miracles lasted about 65 years.</w:t>
      </w:r>
    </w:p>
    <w:p w14:paraId="6A68056D"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The second window when miracles were common was during the ministries of Elijah and Elisha, putting the biblical timeline together, they ministered from about 860 B.C. until 795 B.C.  </w:t>
      </w:r>
      <w:proofErr w:type="gramStart"/>
      <w:r w:rsidRPr="00D254A9">
        <w:rPr>
          <w:rFonts w:ascii="Verdana" w:eastAsia="Calibri" w:hAnsi="Verdana"/>
          <w:sz w:val="24"/>
        </w:rPr>
        <w:t>Again</w:t>
      </w:r>
      <w:proofErr w:type="gramEnd"/>
      <w:r w:rsidRPr="00D254A9">
        <w:rPr>
          <w:rFonts w:ascii="Verdana" w:eastAsia="Calibri" w:hAnsi="Verdana"/>
          <w:sz w:val="24"/>
        </w:rPr>
        <w:t xml:space="preserve"> a period of only about 65 years.</w:t>
      </w:r>
    </w:p>
    <w:p w14:paraId="33A527C6"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The third time of miracles was with Christ and His Apostles.  Obviously, it began with His ministry and lasted at the very longest until the death of the Apostle John, or about 70 years.</w:t>
      </w:r>
    </w:p>
    <w:p w14:paraId="61F3B676"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Now throughout biblical history, God Himself has at times intervened with direct miracles. But in thousands of years of human history, there were only about two hundred years (in total) in which God</w:t>
      </w:r>
      <w:r w:rsidRPr="00D254A9">
        <w:rPr>
          <w:rFonts w:ascii="Verdana" w:eastAsia="Calibri" w:hAnsi="Verdana"/>
          <w:b/>
          <w:sz w:val="24"/>
        </w:rPr>
        <w:t xml:space="preserve"> </w:t>
      </w:r>
      <w:r w:rsidRPr="00D254A9">
        <w:rPr>
          <w:rFonts w:ascii="Verdana" w:eastAsia="Calibri" w:hAnsi="Verdana"/>
          <w:b/>
          <w:sz w:val="24"/>
          <w:u w:val="single"/>
        </w:rPr>
        <w:t>empowered humans</w:t>
      </w:r>
      <w:r w:rsidRPr="00D254A9">
        <w:rPr>
          <w:rFonts w:ascii="Verdana" w:eastAsia="Calibri" w:hAnsi="Verdana"/>
          <w:b/>
          <w:sz w:val="24"/>
        </w:rPr>
        <w:t xml:space="preserve"> to work miracles. And even then, miracles were not accomplished every day</w:t>
      </w:r>
      <w:r w:rsidRPr="00D254A9">
        <w:rPr>
          <w:rFonts w:ascii="Verdana" w:eastAsia="Calibri" w:hAnsi="Verdana"/>
          <w:sz w:val="24"/>
        </w:rPr>
        <w:t xml:space="preserve">.  </w:t>
      </w:r>
    </w:p>
    <w:p w14:paraId="5A99C66A" w14:textId="77777777" w:rsidR="00CF5D94" w:rsidRPr="00D254A9" w:rsidRDefault="00CF5D94" w:rsidP="006333ED">
      <w:pPr>
        <w:spacing w:after="0" w:line="276" w:lineRule="auto"/>
        <w:rPr>
          <w:rFonts w:ascii="Verdana" w:eastAsia="Calibri" w:hAnsi="Verdana"/>
          <w:sz w:val="24"/>
        </w:rPr>
      </w:pPr>
    </w:p>
    <w:p w14:paraId="5DABBD68" w14:textId="5E93791A" w:rsidR="006333ED" w:rsidRPr="00D254A9" w:rsidRDefault="006333ED" w:rsidP="006333ED">
      <w:pPr>
        <w:spacing w:after="0" w:line="276" w:lineRule="auto"/>
        <w:rPr>
          <w:rFonts w:ascii="Verdana" w:eastAsia="Calibri" w:hAnsi="Verdana"/>
          <w:color w:val="4F6228" w:themeColor="accent3" w:themeShade="80"/>
          <w:sz w:val="24"/>
        </w:rPr>
      </w:pPr>
      <w:r w:rsidRPr="00D254A9">
        <w:rPr>
          <w:rFonts w:ascii="Verdana" w:eastAsia="Calibri" w:hAnsi="Verdana"/>
          <w:sz w:val="24"/>
        </w:rPr>
        <w:t xml:space="preserve">Why was that? This is so key. Because </w:t>
      </w:r>
      <w:bookmarkStart w:id="33" w:name="_Hlk68954072"/>
      <w:r w:rsidRPr="00D254A9">
        <w:rPr>
          <w:rFonts w:ascii="Verdana" w:eastAsia="Calibri" w:hAnsi="Verdana"/>
          <w:b/>
          <w:color w:val="4F6228" w:themeColor="accent3" w:themeShade="80"/>
          <w:sz w:val="24"/>
          <w:u w:val="single"/>
        </w:rPr>
        <w:t xml:space="preserve">the primary purpose of miracles has always been to confirm the credentials of a divinely appointed messenger (to establish the credibility of one who speaks for God); not one who teaches or explains the Word of God as </w:t>
      </w:r>
      <w:proofErr w:type="gramStart"/>
      <w:r w:rsidRPr="00D254A9">
        <w:rPr>
          <w:rFonts w:ascii="Verdana" w:eastAsia="Calibri" w:hAnsi="Verdana"/>
          <w:b/>
          <w:color w:val="4F6228" w:themeColor="accent3" w:themeShade="80"/>
          <w:sz w:val="24"/>
          <w:u w:val="single"/>
        </w:rPr>
        <w:t>I’m</w:t>
      </w:r>
      <w:proofErr w:type="gramEnd"/>
      <w:r w:rsidRPr="00D254A9">
        <w:rPr>
          <w:rFonts w:ascii="Verdana" w:eastAsia="Calibri" w:hAnsi="Verdana"/>
          <w:b/>
          <w:color w:val="4F6228" w:themeColor="accent3" w:themeShade="80"/>
          <w:sz w:val="24"/>
          <w:u w:val="single"/>
        </w:rPr>
        <w:t xml:space="preserve"> doing this evening, but one in whose mouth God has put His very words.</w:t>
      </w:r>
      <w:r w:rsidRPr="00D254A9">
        <w:rPr>
          <w:rFonts w:ascii="Verdana" w:eastAsia="Calibri" w:hAnsi="Verdana"/>
          <w:color w:val="4F6228" w:themeColor="accent3" w:themeShade="80"/>
          <w:sz w:val="24"/>
        </w:rPr>
        <w:t xml:space="preserve">  </w:t>
      </w:r>
    </w:p>
    <w:bookmarkEnd w:id="33"/>
    <w:p w14:paraId="20A418BC" w14:textId="77777777" w:rsidR="00CF5D94" w:rsidRPr="00D254A9" w:rsidRDefault="00CF5D94" w:rsidP="006333ED">
      <w:pPr>
        <w:spacing w:after="0" w:line="276" w:lineRule="auto"/>
        <w:rPr>
          <w:rFonts w:ascii="Verdana" w:hAnsi="Verdana" w:cs="PTSans-Regular"/>
          <w:color w:val="000000"/>
          <w:sz w:val="24"/>
        </w:rPr>
      </w:pPr>
    </w:p>
    <w:p w14:paraId="208E383E" w14:textId="585DC6E5"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Think about Moses first. In Exodus 4 we can see that Moses was concerned that people </w:t>
      </w:r>
      <w:proofErr w:type="gramStart"/>
      <w:r w:rsidRPr="00D254A9">
        <w:rPr>
          <w:rFonts w:ascii="Verdana" w:hAnsi="Verdana" w:cs="PTSans-Regular"/>
          <w:color w:val="000000"/>
          <w:sz w:val="24"/>
        </w:rPr>
        <w:t>wouldn’t</w:t>
      </w:r>
      <w:proofErr w:type="gramEnd"/>
      <w:r w:rsidRPr="00D254A9">
        <w:rPr>
          <w:rFonts w:ascii="Verdana" w:hAnsi="Verdana" w:cs="PTSans-Regular"/>
          <w:color w:val="000000"/>
          <w:sz w:val="24"/>
        </w:rPr>
        <w:t xml:space="preserve"> listen to him as He spoke for God, but God replied by telling Moses that signs and miracles would be worked through him to establish Moses’ credibility as one who speaks for God. </w:t>
      </w:r>
      <w:proofErr w:type="gramStart"/>
      <w:r w:rsidRPr="00D254A9">
        <w:rPr>
          <w:rFonts w:ascii="Verdana" w:hAnsi="Verdana" w:cs="PTSans-Regular"/>
          <w:color w:val="000000"/>
          <w:sz w:val="24"/>
        </w:rPr>
        <w:t>That’s</w:t>
      </w:r>
      <w:proofErr w:type="gramEnd"/>
      <w:r w:rsidRPr="00D254A9">
        <w:rPr>
          <w:rFonts w:ascii="Verdana" w:hAnsi="Verdana" w:cs="PTSans-Regular"/>
          <w:color w:val="000000"/>
          <w:sz w:val="24"/>
        </w:rPr>
        <w:t xml:space="preserve"> Exodus 4.</w:t>
      </w:r>
    </w:p>
    <w:p w14:paraId="0B1066DD" w14:textId="77777777" w:rsidR="006333ED" w:rsidRPr="00D254A9" w:rsidRDefault="006333ED" w:rsidP="006333ED">
      <w:pPr>
        <w:spacing w:after="0" w:line="276" w:lineRule="auto"/>
        <w:rPr>
          <w:rFonts w:ascii="Verdana" w:hAnsi="Verdana" w:cs="PTSans-Regular"/>
          <w:color w:val="000000"/>
          <w:sz w:val="24"/>
        </w:rPr>
      </w:pPr>
    </w:p>
    <w:p w14:paraId="0F46D294"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lastRenderedPageBreak/>
        <w:t xml:space="preserve">Moses was a prophet, and he was given miracles to prove that he spoke God’s own words. The prophets who were to come after him, the same would be true of them. In the Old Testament, God’s prophets, (those who spoke authoritatively and infallibly for God), performed miracles, because miracles were their credentials. </w:t>
      </w:r>
    </w:p>
    <w:p w14:paraId="2B092446" w14:textId="77777777" w:rsidR="006333ED" w:rsidRPr="00D254A9" w:rsidRDefault="006333ED" w:rsidP="006333ED">
      <w:pPr>
        <w:spacing w:after="0" w:line="276" w:lineRule="auto"/>
        <w:rPr>
          <w:rFonts w:ascii="Verdana" w:hAnsi="Verdana" w:cs="PTSans-Regular"/>
          <w:color w:val="000000"/>
          <w:sz w:val="24"/>
        </w:rPr>
      </w:pPr>
    </w:p>
    <w:p w14:paraId="18C1673A"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A famous miracle outside the Pentateuch comes in the ministry of Elijah and in 1 Kings 18, as he is calling down fire on the altar at Mount Carmel. Based on what Elijah brought about by his request--his summons--his gift--the people believed him. </w:t>
      </w:r>
    </w:p>
    <w:p w14:paraId="4EA1CEB9" w14:textId="77777777" w:rsidR="006333ED" w:rsidRPr="00D254A9" w:rsidRDefault="006333ED" w:rsidP="006333ED">
      <w:pPr>
        <w:spacing w:after="0" w:line="276" w:lineRule="auto"/>
        <w:rPr>
          <w:rFonts w:ascii="Verdana" w:hAnsi="Verdana" w:cs="PTSans-Regular"/>
          <w:color w:val="000000"/>
          <w:sz w:val="24"/>
        </w:rPr>
      </w:pPr>
    </w:p>
    <w:p w14:paraId="308460F4"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When we come to the New Testament, we discover the same pattern unfolding.  </w:t>
      </w:r>
    </w:p>
    <w:p w14:paraId="618850FF" w14:textId="77777777" w:rsidR="006333ED" w:rsidRPr="00D254A9" w:rsidRDefault="006333ED" w:rsidP="006333ED">
      <w:pPr>
        <w:spacing w:after="0" w:line="276" w:lineRule="auto"/>
        <w:rPr>
          <w:rFonts w:ascii="Verdana" w:hAnsi="Verdana" w:cs="PTSans-Regular"/>
          <w:color w:val="000000"/>
          <w:sz w:val="24"/>
        </w:rPr>
      </w:pPr>
    </w:p>
    <w:p w14:paraId="4598371B" w14:textId="77777777" w:rsidR="006333ED" w:rsidRPr="00D254A9" w:rsidRDefault="006333ED" w:rsidP="006333ED">
      <w:pPr>
        <w:spacing w:after="0" w:line="276" w:lineRule="auto"/>
        <w:rPr>
          <w:rFonts w:ascii="Verdana" w:hAnsi="Verdana" w:cs="PTSans-Regular"/>
          <w:color w:val="000000"/>
          <w:sz w:val="24"/>
        </w:rPr>
      </w:pPr>
      <w:proofErr w:type="gramStart"/>
      <w:r w:rsidRPr="00D254A9">
        <w:rPr>
          <w:rFonts w:ascii="Verdana" w:hAnsi="Verdana" w:cs="PTSans-Regular"/>
          <w:color w:val="000000"/>
          <w:sz w:val="24"/>
        </w:rPr>
        <w:t>Our Lord,</w:t>
      </w:r>
      <w:proofErr w:type="gramEnd"/>
      <w:r w:rsidRPr="00D254A9">
        <w:rPr>
          <w:rFonts w:ascii="Verdana" w:hAnsi="Verdana" w:cs="PTSans-Regular"/>
          <w:color w:val="000000"/>
          <w:sz w:val="24"/>
        </w:rPr>
        <w:t xml:space="preserve"> was the great Prophet, the prophet with the greatest message and the greatest claims, and so it’s not surprising then that He performed more miracles than any miracle worker in human history.  </w:t>
      </w:r>
    </w:p>
    <w:p w14:paraId="7B86D2EF"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But </w:t>
      </w:r>
      <w:r w:rsidRPr="00D254A9">
        <w:rPr>
          <w:rFonts w:ascii="Verdana" w:hAnsi="Verdana" w:cs="PTSans-Regular"/>
          <w:b/>
          <w:color w:val="000000"/>
          <w:sz w:val="24"/>
        </w:rPr>
        <w:t>just as it was with Moses and the Old Testament prophets, the primary purpose of Jesus’ miracles was to show humans His credentials as God’s Messenger---- one who spoke infallibly for God</w:t>
      </w:r>
      <w:r w:rsidRPr="00D254A9">
        <w:rPr>
          <w:rFonts w:ascii="Verdana" w:hAnsi="Verdana" w:cs="PTSans-Regular"/>
          <w:color w:val="000000"/>
          <w:sz w:val="24"/>
        </w:rPr>
        <w:t>.</w:t>
      </w:r>
    </w:p>
    <w:p w14:paraId="7E5709A4"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John the Apostle makes this point central in his gospel. In John chapter 5 verse 36, Jesus speaks, “</w:t>
      </w:r>
      <w:r w:rsidRPr="00D254A9">
        <w:rPr>
          <w:rFonts w:ascii="Verdana" w:hAnsi="Verdana" w:cs="PTSans-Regular"/>
          <w:color w:val="FF0000"/>
          <w:sz w:val="24"/>
        </w:rPr>
        <w:t>But the testimony that I have is greater than that of John. For the works that the Father has given me to accomplish, the very works that I am doing, bear witness about me that the Father has sent me.</w:t>
      </w:r>
      <w:r w:rsidRPr="00D254A9">
        <w:rPr>
          <w:rFonts w:ascii="Verdana" w:hAnsi="Verdana" w:cs="PTSans-Regular"/>
          <w:color w:val="000000"/>
          <w:sz w:val="24"/>
        </w:rPr>
        <w:t xml:space="preserve">”  </w:t>
      </w:r>
      <w:proofErr w:type="gramStart"/>
      <w:r w:rsidRPr="00D254A9">
        <w:rPr>
          <w:rFonts w:ascii="Verdana" w:hAnsi="Verdana" w:cs="PTSans-Regular"/>
          <w:color w:val="000000"/>
          <w:sz w:val="24"/>
        </w:rPr>
        <w:t>He’s</w:t>
      </w:r>
      <w:proofErr w:type="gramEnd"/>
      <w:r w:rsidRPr="00D254A9">
        <w:rPr>
          <w:rFonts w:ascii="Verdana" w:hAnsi="Verdana" w:cs="PTSans-Regular"/>
          <w:color w:val="000000"/>
          <w:sz w:val="24"/>
        </w:rPr>
        <w:t xml:space="preserve"> saying, “Look at what I do, look at the healing, look at the miracles; they are God proving to you that I am the messenger I claim to be.”</w:t>
      </w:r>
    </w:p>
    <w:p w14:paraId="6C19CB4A" w14:textId="77777777" w:rsidR="006333ED" w:rsidRPr="00D254A9" w:rsidRDefault="006333ED" w:rsidP="006333ED">
      <w:pPr>
        <w:spacing w:after="0" w:line="276" w:lineRule="auto"/>
        <w:rPr>
          <w:rFonts w:ascii="Verdana" w:hAnsi="Verdana" w:cs="PTSans-Regular"/>
          <w:color w:val="000000"/>
          <w:sz w:val="24"/>
        </w:rPr>
      </w:pPr>
    </w:p>
    <w:p w14:paraId="3498D9AF"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In chapter 6 and verse 14, “</w:t>
      </w:r>
      <w:r w:rsidRPr="00D254A9">
        <w:rPr>
          <w:rFonts w:ascii="Verdana" w:hAnsi="Verdana" w:cs="PTSans-Regular"/>
          <w:color w:val="0070C0"/>
          <w:sz w:val="24"/>
        </w:rPr>
        <w:t>When the people saw the sign that he had done, they said, ‘This is indeed the Prophet who is to come into the world!</w:t>
      </w:r>
      <w:r w:rsidRPr="00D254A9">
        <w:rPr>
          <w:rFonts w:ascii="Verdana" w:hAnsi="Verdana" w:cs="PTSans-Regular"/>
          <w:color w:val="000000"/>
          <w:sz w:val="24"/>
        </w:rPr>
        <w:t xml:space="preserve">’” That thing He did was the feeding of the thousands; it was a sign to point to—to confirm—He was sent from God! </w:t>
      </w:r>
    </w:p>
    <w:p w14:paraId="66E3D587"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They said it, they said, “</w:t>
      </w:r>
      <w:r w:rsidRPr="00D254A9">
        <w:rPr>
          <w:rFonts w:ascii="Verdana" w:hAnsi="Verdana" w:cs="PTSans-Regular"/>
          <w:color w:val="0070C0"/>
          <w:sz w:val="24"/>
        </w:rPr>
        <w:t>This is indeed the Prophet who is to come into the world</w:t>
      </w:r>
      <w:r w:rsidRPr="00D254A9">
        <w:rPr>
          <w:rFonts w:ascii="Verdana" w:hAnsi="Verdana" w:cs="PTSans-Regular"/>
          <w:color w:val="002060"/>
          <w:sz w:val="24"/>
        </w:rPr>
        <w:t>!</w:t>
      </w:r>
      <w:r w:rsidRPr="00D254A9">
        <w:rPr>
          <w:rFonts w:ascii="Verdana" w:hAnsi="Verdana" w:cs="PTSans-Regular"/>
          <w:color w:val="000000"/>
          <w:sz w:val="24"/>
        </w:rPr>
        <w:t>”</w:t>
      </w:r>
    </w:p>
    <w:p w14:paraId="4D839CC5" w14:textId="77777777" w:rsidR="006333ED" w:rsidRPr="00D254A9" w:rsidRDefault="006333ED" w:rsidP="006333ED">
      <w:pPr>
        <w:spacing w:after="0" w:line="276" w:lineRule="auto"/>
        <w:rPr>
          <w:rFonts w:ascii="Verdana" w:hAnsi="Verdana" w:cs="PTSans-Regular"/>
          <w:color w:val="000000"/>
          <w:sz w:val="24"/>
        </w:rPr>
      </w:pPr>
    </w:p>
    <w:p w14:paraId="2E72A293" w14:textId="77777777" w:rsidR="006333ED" w:rsidRPr="00D254A9" w:rsidRDefault="006333ED" w:rsidP="006333ED">
      <w:pPr>
        <w:spacing w:after="0" w:line="276" w:lineRule="auto"/>
        <w:rPr>
          <w:rFonts w:ascii="Verdana" w:hAnsi="Verdana" w:cs="PTSans-Regular"/>
          <w:b/>
          <w:color w:val="000000"/>
          <w:sz w:val="24"/>
        </w:rPr>
      </w:pPr>
      <w:r w:rsidRPr="00D254A9">
        <w:rPr>
          <w:rFonts w:ascii="Verdana" w:hAnsi="Verdana" w:cs="PTSans-Regular"/>
          <w:b/>
          <w:color w:val="000000"/>
          <w:sz w:val="24"/>
        </w:rPr>
        <w:t>The main reason the Spirit empowered Jesus to perform miracles was to confirm that He spoke the very words of God—that He was everything He claimed to be.</w:t>
      </w:r>
      <w:r w:rsidRPr="00D254A9">
        <w:rPr>
          <w:rFonts w:ascii="Verdana" w:hAnsi="Verdana" w:cs="PTSans-Regular"/>
          <w:color w:val="000000"/>
          <w:sz w:val="24"/>
        </w:rPr>
        <w:t xml:space="preserve">  On the day of Pentecost, a day of miracles, Peter said that was in fact accomplished by Jesus’ miracles.</w:t>
      </w:r>
    </w:p>
    <w:p w14:paraId="7ED3B23F"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Look at Acts 2:22, “</w:t>
      </w:r>
      <w:r w:rsidRPr="00D254A9">
        <w:rPr>
          <w:rFonts w:ascii="Verdana" w:hAnsi="Verdana" w:cs="PTSans-Regular"/>
          <w:color w:val="0070C0"/>
          <w:sz w:val="24"/>
        </w:rPr>
        <w:t xml:space="preserve">Men of Israel, hear these words: Jesus of Nazareth, </w:t>
      </w:r>
      <w:r w:rsidRPr="00D254A9">
        <w:rPr>
          <w:rFonts w:ascii="Verdana" w:hAnsi="Verdana" w:cs="PTSans-Regular"/>
          <w:color w:val="0070C0"/>
          <w:sz w:val="24"/>
          <w:u w:val="single"/>
        </w:rPr>
        <w:t>a man attested to you by God with mighty works and wonders and signs</w:t>
      </w:r>
      <w:r w:rsidRPr="00D254A9">
        <w:rPr>
          <w:rFonts w:ascii="Verdana" w:hAnsi="Verdana" w:cs="PTSans-Regular"/>
          <w:color w:val="0070C0"/>
          <w:sz w:val="24"/>
        </w:rPr>
        <w:t xml:space="preserve"> that God did through him in your midst, as you yourselves know</w:t>
      </w:r>
      <w:r w:rsidRPr="00D254A9">
        <w:rPr>
          <w:rFonts w:ascii="Verdana" w:hAnsi="Verdana" w:cs="PTSans-Regular"/>
          <w:color w:val="002060"/>
          <w:sz w:val="24"/>
        </w:rPr>
        <w:t>.</w:t>
      </w:r>
      <w:r w:rsidRPr="00D254A9">
        <w:rPr>
          <w:rFonts w:ascii="Verdana" w:hAnsi="Verdana" w:cs="PTSans-Regular"/>
          <w:color w:val="000000"/>
          <w:sz w:val="24"/>
        </w:rPr>
        <w:t>”</w:t>
      </w:r>
    </w:p>
    <w:p w14:paraId="1A6A1AB8" w14:textId="77777777" w:rsidR="006333ED" w:rsidRPr="00D254A9" w:rsidRDefault="006333ED" w:rsidP="006333ED">
      <w:pPr>
        <w:spacing w:after="0" w:line="276" w:lineRule="auto"/>
        <w:rPr>
          <w:rFonts w:ascii="Verdana" w:hAnsi="Verdana" w:cs="PTSans-Regular"/>
          <w:color w:val="000000"/>
          <w:sz w:val="24"/>
        </w:rPr>
      </w:pPr>
    </w:p>
    <w:p w14:paraId="738FB3D2" w14:textId="77777777" w:rsidR="006333ED" w:rsidRPr="00D254A9" w:rsidRDefault="006333ED" w:rsidP="006333ED">
      <w:pPr>
        <w:spacing w:after="0" w:line="276" w:lineRule="auto"/>
        <w:rPr>
          <w:rFonts w:ascii="Verdana" w:hAnsi="Verdana" w:cs="PTSans-Regular"/>
          <w:color w:val="000000"/>
          <w:sz w:val="24"/>
        </w:rPr>
      </w:pPr>
    </w:p>
    <w:p w14:paraId="6AF27B38" w14:textId="77777777" w:rsidR="006333ED" w:rsidRPr="00D254A9" w:rsidRDefault="006333ED" w:rsidP="006333ED">
      <w:pPr>
        <w:spacing w:after="0" w:line="276" w:lineRule="auto"/>
        <w:rPr>
          <w:rFonts w:ascii="Verdana" w:hAnsi="Verdana" w:cs="PTSans-Regular"/>
          <w:b/>
          <w:color w:val="000000"/>
          <w:sz w:val="24"/>
        </w:rPr>
      </w:pPr>
      <w:r w:rsidRPr="00D254A9">
        <w:rPr>
          <w:rFonts w:ascii="Verdana" w:hAnsi="Verdana" w:cs="PTSans-Regular"/>
          <w:color w:val="000000"/>
          <w:sz w:val="24"/>
        </w:rPr>
        <w:t xml:space="preserve">Next, we need to understand that Jesus not only performed miracles Himself, but </w:t>
      </w:r>
      <w:r w:rsidRPr="00D254A9">
        <w:rPr>
          <w:rFonts w:ascii="Verdana" w:hAnsi="Verdana" w:cs="PTSans-Regular"/>
          <w:b/>
          <w:color w:val="000000"/>
          <w:sz w:val="24"/>
        </w:rPr>
        <w:t xml:space="preserve">He also gave that same power to specific people—the Apostles—and their miracles served </w:t>
      </w:r>
      <w:proofErr w:type="gramStart"/>
      <w:r w:rsidRPr="00D254A9">
        <w:rPr>
          <w:rFonts w:ascii="Verdana" w:hAnsi="Verdana" w:cs="PTSans-Regular"/>
          <w:b/>
          <w:color w:val="000000"/>
          <w:sz w:val="24"/>
        </w:rPr>
        <w:t>exactly the same</w:t>
      </w:r>
      <w:proofErr w:type="gramEnd"/>
      <w:r w:rsidRPr="00D254A9">
        <w:rPr>
          <w:rFonts w:ascii="Verdana" w:hAnsi="Verdana" w:cs="PTSans-Regular"/>
          <w:b/>
          <w:color w:val="000000"/>
          <w:sz w:val="24"/>
        </w:rPr>
        <w:t xml:space="preserve"> purpose: to prove to others they were sent by the Lord and spoke His words.</w:t>
      </w:r>
      <w:r w:rsidRPr="00D254A9">
        <w:rPr>
          <w:rFonts w:ascii="Verdana" w:hAnsi="Verdana" w:cs="PTSans-Regular"/>
          <w:color w:val="000000"/>
          <w:sz w:val="24"/>
        </w:rPr>
        <w:t xml:space="preserve">  Speaking of Apostolic ministry, </w:t>
      </w:r>
      <w:proofErr w:type="gramStart"/>
      <w:r w:rsidRPr="00D254A9">
        <w:rPr>
          <w:rFonts w:ascii="Verdana" w:hAnsi="Verdana" w:cs="PTSans-Regular"/>
          <w:color w:val="000000"/>
          <w:sz w:val="24"/>
        </w:rPr>
        <w:t>Acts</w:t>
      </w:r>
      <w:proofErr w:type="gramEnd"/>
      <w:r w:rsidRPr="00D254A9">
        <w:rPr>
          <w:rFonts w:ascii="Verdana" w:hAnsi="Verdana" w:cs="PTSans-Regular"/>
          <w:color w:val="000000"/>
          <w:sz w:val="24"/>
        </w:rPr>
        <w:t xml:space="preserve"> 14:3 says “</w:t>
      </w:r>
      <w:r w:rsidRPr="00D254A9">
        <w:rPr>
          <w:rFonts w:ascii="Verdana" w:hAnsi="Verdana" w:cs="PTSans-Regular"/>
          <w:color w:val="0070C0"/>
          <w:sz w:val="24"/>
        </w:rPr>
        <w:t xml:space="preserve">So they </w:t>
      </w:r>
      <w:r w:rsidRPr="00D254A9">
        <w:rPr>
          <w:rFonts w:ascii="Verdana" w:hAnsi="Verdana" w:cs="PTSans-Regular"/>
          <w:color w:val="0070C0"/>
          <w:sz w:val="24"/>
        </w:rPr>
        <w:lastRenderedPageBreak/>
        <w:t xml:space="preserve">remained for a long time, speaking boldly for the Lord, who bore witness to the word of his grace, </w:t>
      </w:r>
      <w:r w:rsidRPr="00D254A9">
        <w:rPr>
          <w:rFonts w:ascii="Verdana" w:hAnsi="Verdana" w:cs="PTSans-Regular"/>
          <w:color w:val="0070C0"/>
          <w:sz w:val="24"/>
          <w:u w:val="single"/>
        </w:rPr>
        <w:t>granting signs and wonders to be done by their hands</w:t>
      </w:r>
      <w:r w:rsidRPr="00D254A9">
        <w:rPr>
          <w:rFonts w:ascii="Verdana" w:hAnsi="Verdana" w:cs="PTSans-Regular"/>
          <w:color w:val="0070C0"/>
          <w:sz w:val="24"/>
        </w:rPr>
        <w:t>.</w:t>
      </w:r>
      <w:r w:rsidRPr="00D254A9">
        <w:rPr>
          <w:rFonts w:ascii="Verdana" w:hAnsi="Verdana" w:cs="PTSans-Regular"/>
          <w:color w:val="000000"/>
          <w:sz w:val="24"/>
        </w:rPr>
        <w:t>”</w:t>
      </w:r>
    </w:p>
    <w:p w14:paraId="736DFDF7"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Hebrews 2:3-4 make this same point. The writer of Hebrews says the ministry of the Apostles was confirmed by “</w:t>
      </w:r>
      <w:r w:rsidRPr="00D254A9">
        <w:rPr>
          <w:rFonts w:ascii="Verdana" w:hAnsi="Verdana" w:cs="PTSans-Regular"/>
          <w:color w:val="0070C0"/>
          <w:sz w:val="24"/>
        </w:rPr>
        <w:t>signs and wonders and various miracles and by gifts of the Holy Spirit distributed according to his will.</w:t>
      </w:r>
      <w:r w:rsidRPr="00D254A9">
        <w:rPr>
          <w:rFonts w:ascii="Verdana" w:hAnsi="Verdana" w:cs="PTSans-Regular"/>
          <w:color w:val="000000"/>
          <w:sz w:val="24"/>
        </w:rPr>
        <w:t>”</w:t>
      </w:r>
    </w:p>
    <w:p w14:paraId="5DB4D8DA" w14:textId="77777777" w:rsidR="006333ED" w:rsidRPr="00D254A9" w:rsidRDefault="006333ED" w:rsidP="006333ED">
      <w:pPr>
        <w:spacing w:after="0" w:line="276" w:lineRule="auto"/>
        <w:rPr>
          <w:rFonts w:ascii="Verdana" w:hAnsi="Verdana" w:cs="PTSans-Regular"/>
          <w:color w:val="000000"/>
          <w:sz w:val="24"/>
        </w:rPr>
      </w:pPr>
    </w:p>
    <w:p w14:paraId="7DF0013A"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b/>
          <w:color w:val="000000"/>
          <w:sz w:val="24"/>
        </w:rPr>
        <w:t xml:space="preserve">The miraculous gifts that accompanied the Apostles were intended to confirm that they were God’s genuine instruments of revelation, just as the gifts had been with Moses; with the Old Testament prophets, </w:t>
      </w:r>
      <w:proofErr w:type="gramStart"/>
      <w:r w:rsidRPr="00D254A9">
        <w:rPr>
          <w:rFonts w:ascii="Verdana" w:hAnsi="Verdana" w:cs="PTSans-Regular"/>
          <w:b/>
          <w:color w:val="000000"/>
          <w:sz w:val="24"/>
        </w:rPr>
        <w:t>Elijah</w:t>
      </w:r>
      <w:proofErr w:type="gramEnd"/>
      <w:r w:rsidRPr="00D254A9">
        <w:rPr>
          <w:rFonts w:ascii="Verdana" w:hAnsi="Verdana" w:cs="PTSans-Regular"/>
          <w:b/>
          <w:color w:val="000000"/>
          <w:sz w:val="24"/>
        </w:rPr>
        <w:t xml:space="preserve"> and Elisha; and with Jesus Himself</w:t>
      </w:r>
      <w:r w:rsidRPr="00D254A9">
        <w:rPr>
          <w:rFonts w:ascii="Verdana" w:hAnsi="Verdana" w:cs="PTSans-Regular"/>
          <w:color w:val="000000"/>
          <w:sz w:val="24"/>
        </w:rPr>
        <w:t>.</w:t>
      </w:r>
    </w:p>
    <w:p w14:paraId="7B6C0CB2" w14:textId="77777777" w:rsidR="006333ED" w:rsidRPr="00D254A9" w:rsidRDefault="006333ED" w:rsidP="006333ED">
      <w:pPr>
        <w:spacing w:after="0" w:line="276" w:lineRule="auto"/>
        <w:rPr>
          <w:rFonts w:ascii="Verdana" w:hAnsi="Verdana" w:cs="PTSans-Regular"/>
          <w:color w:val="000000"/>
          <w:sz w:val="24"/>
        </w:rPr>
      </w:pPr>
    </w:p>
    <w:p w14:paraId="7B3007F7"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Now think about this for a moment: </w:t>
      </w:r>
      <w:r w:rsidRPr="00D254A9">
        <w:rPr>
          <w:rFonts w:ascii="Verdana" w:hAnsi="Verdana" w:cs="PTSans-Regular"/>
          <w:b/>
          <w:color w:val="000000"/>
          <w:sz w:val="24"/>
        </w:rPr>
        <w:t>Since this pattern is consistent throughout the Scripture, it is reasonable (and proper hermeneutics) to expect that with the death of the Apostles, with the end of God’s revelation, with the death of those who spoke God’s own words, the human capacity to work miracles would end as well…just as it had after Moses and Joshua for hundreds of years, and just as it had after Elijah and Elisha.</w:t>
      </w:r>
    </w:p>
    <w:p w14:paraId="7CAE7FF2" w14:textId="77777777" w:rsidR="006333ED" w:rsidRPr="00D254A9" w:rsidRDefault="006333ED" w:rsidP="006333ED">
      <w:pPr>
        <w:spacing w:after="0" w:line="276" w:lineRule="auto"/>
        <w:rPr>
          <w:rFonts w:ascii="Verdana" w:hAnsi="Verdana" w:cs="PTSans-Regular"/>
          <w:color w:val="00B050"/>
          <w:sz w:val="24"/>
        </w:rPr>
      </w:pPr>
      <w:proofErr w:type="spellStart"/>
      <w:r w:rsidRPr="00D254A9">
        <w:rPr>
          <w:rFonts w:ascii="Verdana" w:hAnsi="Verdana" w:cs="PTSans-Regular"/>
          <w:strike/>
          <w:color w:val="00B050"/>
          <w:sz w:val="24"/>
        </w:rPr>
        <w:t>B.B</w:t>
      </w:r>
      <w:proofErr w:type="spellEnd"/>
      <w:r w:rsidRPr="00D254A9">
        <w:rPr>
          <w:rFonts w:ascii="Verdana" w:hAnsi="Verdana" w:cs="PTSans-Regular"/>
          <w:strike/>
          <w:color w:val="00B050"/>
          <w:sz w:val="24"/>
        </w:rPr>
        <w:t>. Warfield writes, Miracles “…</w:t>
      </w:r>
      <w:r w:rsidRPr="00D254A9">
        <w:rPr>
          <w:rFonts w:ascii="Verdana" w:hAnsi="Verdana" w:cs="PTSans-Regular"/>
          <w:b/>
          <w:strike/>
          <w:color w:val="00B050"/>
          <w:sz w:val="24"/>
        </w:rPr>
        <w:t>belong to revelation periods and appear only when God is speaking to His people through accredited messengers declaring His gracious purposes.</w:t>
      </w:r>
      <w:r w:rsidRPr="00D254A9">
        <w:rPr>
          <w:rFonts w:ascii="Verdana" w:hAnsi="Verdana" w:cs="PTSans-Regular"/>
          <w:strike/>
          <w:color w:val="00B050"/>
          <w:sz w:val="24"/>
        </w:rPr>
        <w:t xml:space="preserve">  </w:t>
      </w:r>
      <w:r w:rsidRPr="00D254A9">
        <w:rPr>
          <w:rFonts w:ascii="Verdana" w:hAnsi="Verdana" w:cs="PTSans-Regular"/>
          <w:b/>
          <w:strike/>
          <w:color w:val="00B050"/>
          <w:sz w:val="24"/>
        </w:rPr>
        <w:t>Their abundant display in the apostolic church is the mark of the richness of the Apostolic age in Revelation</w:t>
      </w:r>
      <w:r w:rsidRPr="00D254A9">
        <w:rPr>
          <w:rFonts w:ascii="Verdana" w:hAnsi="Verdana" w:cs="PTSans-Regular"/>
          <w:strike/>
          <w:color w:val="00B050"/>
          <w:sz w:val="24"/>
        </w:rPr>
        <w:t>. And when this Revelation period closed, the period of miracle working had passed by also as a mere matter of course.”</w:t>
      </w:r>
      <w:r w:rsidRPr="00D254A9">
        <w:rPr>
          <w:rFonts w:ascii="Verdana" w:hAnsi="Verdana" w:cs="PTSans-Regular"/>
          <w:color w:val="00B050"/>
          <w:sz w:val="24"/>
        </w:rPr>
        <w:t xml:space="preserve">  </w:t>
      </w:r>
    </w:p>
    <w:p w14:paraId="4D6F5270" w14:textId="77777777" w:rsidR="006333ED" w:rsidRPr="00D254A9" w:rsidRDefault="006333ED" w:rsidP="006333ED">
      <w:pPr>
        <w:spacing w:after="0" w:line="276" w:lineRule="auto"/>
        <w:rPr>
          <w:rFonts w:ascii="Verdana" w:hAnsi="Verdana" w:cs="PTSans-Regular"/>
          <w:b/>
          <w:color w:val="000000"/>
          <w:sz w:val="24"/>
        </w:rPr>
      </w:pPr>
      <w:r w:rsidRPr="00D254A9">
        <w:rPr>
          <w:rFonts w:ascii="Verdana" w:hAnsi="Verdana" w:cs="PTSans-Regular"/>
          <w:b/>
          <w:color w:val="000000"/>
          <w:sz w:val="24"/>
        </w:rPr>
        <w:t xml:space="preserve">Therefore, the </w:t>
      </w:r>
      <w:r w:rsidRPr="00D254A9">
        <w:rPr>
          <w:rFonts w:ascii="Verdana" w:hAnsi="Verdana" w:cs="PTSans-Regular"/>
          <w:color w:val="000000"/>
          <w:sz w:val="24"/>
        </w:rPr>
        <w:t xml:space="preserve">“Good and necessary consequence” of these things from Scripture </w:t>
      </w:r>
      <w:r w:rsidRPr="00D254A9">
        <w:rPr>
          <w:rFonts w:ascii="Verdana" w:hAnsi="Verdana" w:cs="PTSans-Regular"/>
          <w:b/>
          <w:color w:val="000000"/>
          <w:sz w:val="24"/>
        </w:rPr>
        <w:t>is to expect that since there is no longer anyone who speaks God’s own words, there is then an end of the miraculous gifts because of the unique role that miraculous gifts played.</w:t>
      </w:r>
    </w:p>
    <w:p w14:paraId="42BA5F57" w14:textId="77777777" w:rsidR="006333ED" w:rsidRPr="00D254A9" w:rsidRDefault="006333ED" w:rsidP="006333ED">
      <w:pPr>
        <w:spacing w:after="0" w:line="276" w:lineRule="auto"/>
        <w:rPr>
          <w:rFonts w:ascii="Verdana" w:hAnsi="Verdana" w:cs="PTSans-Regular"/>
          <w:color w:val="000000"/>
          <w:sz w:val="24"/>
        </w:rPr>
      </w:pPr>
    </w:p>
    <w:p w14:paraId="02E85F7B" w14:textId="77777777" w:rsidR="006333ED" w:rsidRPr="00D254A9" w:rsidRDefault="006333ED" w:rsidP="006333ED">
      <w:pPr>
        <w:spacing w:after="0" w:line="276" w:lineRule="auto"/>
        <w:rPr>
          <w:rFonts w:ascii="Verdana" w:hAnsi="Verdana" w:cs="PTSans-Regular"/>
          <w:color w:val="000000"/>
          <w:sz w:val="24"/>
        </w:rPr>
      </w:pPr>
    </w:p>
    <w:p w14:paraId="7257595F" w14:textId="77777777" w:rsidR="006F7BA3"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A </w:t>
      </w:r>
      <w:r w:rsidRPr="00D254A9">
        <w:rPr>
          <w:rFonts w:ascii="Verdana" w:eastAsia="Calibri" w:hAnsi="Verdana"/>
          <w:b/>
          <w:color w:val="FF0000"/>
          <w:sz w:val="24"/>
        </w:rPr>
        <w:t>second</w:t>
      </w:r>
      <w:r w:rsidRPr="00D254A9">
        <w:rPr>
          <w:rFonts w:ascii="Verdana" w:eastAsia="Calibri" w:hAnsi="Verdana"/>
          <w:b/>
          <w:sz w:val="24"/>
        </w:rPr>
        <w:t xml:space="preserve"> related </w:t>
      </w:r>
      <w:r w:rsidR="00CF5D94" w:rsidRPr="00D254A9">
        <w:rPr>
          <w:rFonts w:ascii="Verdana" w:eastAsia="Calibri" w:hAnsi="Verdana"/>
          <w:b/>
          <w:sz w:val="24"/>
        </w:rPr>
        <w:t xml:space="preserve">reason </w:t>
      </w:r>
      <w:r w:rsidRPr="00D254A9">
        <w:rPr>
          <w:rFonts w:ascii="Verdana" w:eastAsia="Calibri" w:hAnsi="Verdana"/>
          <w:b/>
          <w:sz w:val="24"/>
        </w:rPr>
        <w:t xml:space="preserve">to that is </w:t>
      </w:r>
      <w:bookmarkStart w:id="34" w:name="_Hlk68954095"/>
    </w:p>
    <w:p w14:paraId="276D402E" w14:textId="2543EE25" w:rsidR="006F7BA3" w:rsidRPr="00D254A9" w:rsidRDefault="006333ED" w:rsidP="00C55D95">
      <w:pPr>
        <w:pStyle w:val="ListParagraph"/>
        <w:numPr>
          <w:ilvl w:val="0"/>
          <w:numId w:val="7"/>
        </w:numPr>
        <w:spacing w:after="0" w:line="276" w:lineRule="auto"/>
        <w:rPr>
          <w:rFonts w:ascii="Verdana" w:eastAsia="Calibri" w:hAnsi="Verdana"/>
          <w:sz w:val="24"/>
        </w:rPr>
      </w:pPr>
      <w:r w:rsidRPr="00D254A9">
        <w:rPr>
          <w:rFonts w:ascii="Verdana" w:eastAsia="Calibri" w:hAnsi="Verdana"/>
          <w:b/>
          <w:sz w:val="24"/>
        </w:rPr>
        <w:t>the end of the gift of Apostleship</w:t>
      </w:r>
      <w:r w:rsidRPr="00D254A9">
        <w:rPr>
          <w:rFonts w:ascii="Verdana" w:eastAsia="Calibri" w:hAnsi="Verdana"/>
          <w:sz w:val="24"/>
        </w:rPr>
        <w:t xml:space="preserve">  </w:t>
      </w:r>
    </w:p>
    <w:bookmarkEnd w:id="34"/>
    <w:p w14:paraId="27A3A11D" w14:textId="1C0C8594"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At the outset, we should note that by “apostles” we do not simply mean “sent ones” in the general sense. </w:t>
      </w:r>
    </w:p>
    <w:p w14:paraId="0E2D573C" w14:textId="31A2221B" w:rsidR="006F7BA3" w:rsidRPr="00D254A9" w:rsidRDefault="006333ED" w:rsidP="006333ED">
      <w:pPr>
        <w:spacing w:after="0" w:line="276" w:lineRule="auto"/>
        <w:rPr>
          <w:rFonts w:ascii="Verdana" w:eastAsia="Calibri" w:hAnsi="Verdana"/>
          <w:sz w:val="24"/>
        </w:rPr>
      </w:pPr>
      <w:r w:rsidRPr="00D254A9">
        <w:rPr>
          <w:rFonts w:ascii="Verdana" w:eastAsia="Calibri" w:hAnsi="Verdana"/>
          <w:sz w:val="24"/>
        </w:rPr>
        <w:t>Rather, we are speaking of those select individuals directly appointed and authorized by Jesus Christ to be His immediate representatives on earth, speaking new revelation</w:t>
      </w:r>
      <w:r w:rsidR="006F7BA3" w:rsidRPr="00D254A9">
        <w:rPr>
          <w:rFonts w:ascii="Verdana" w:eastAsia="Calibri" w:hAnsi="Verdana"/>
          <w:sz w:val="24"/>
        </w:rPr>
        <w:t>—</w:t>
      </w:r>
    </w:p>
    <w:p w14:paraId="4B68AE8D" w14:textId="5F064260"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being the infallible mouthpiece of God. </w:t>
      </w:r>
    </w:p>
    <w:p w14:paraId="09FD3FFA"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In this sense, we are speaking of “capital A” apostles–such as the Twelve and the Apostle Paul. </w:t>
      </w:r>
    </w:p>
    <w:p w14:paraId="7B51991D" w14:textId="77777777" w:rsidR="006F7BA3" w:rsidRPr="00D254A9" w:rsidRDefault="006F7BA3" w:rsidP="006333ED">
      <w:pPr>
        <w:spacing w:after="0" w:line="276" w:lineRule="auto"/>
        <w:rPr>
          <w:rFonts w:ascii="Verdana" w:eastAsia="Calibri" w:hAnsi="Verdana"/>
          <w:sz w:val="24"/>
        </w:rPr>
      </w:pPr>
    </w:p>
    <w:p w14:paraId="538C0ABF" w14:textId="6CDA9F59" w:rsidR="006333ED" w:rsidRPr="00D254A9" w:rsidRDefault="006333ED" w:rsidP="006333ED">
      <w:pPr>
        <w:spacing w:after="0" w:line="276" w:lineRule="auto"/>
        <w:rPr>
          <w:rFonts w:ascii="Verdana" w:eastAsia="Calibri" w:hAnsi="Verdana"/>
          <w:color w:val="4F6228" w:themeColor="accent3" w:themeShade="80"/>
          <w:sz w:val="24"/>
        </w:rPr>
      </w:pPr>
      <w:bookmarkStart w:id="35" w:name="_Hlk68954107"/>
      <w:r w:rsidRPr="00D254A9">
        <w:rPr>
          <w:rFonts w:ascii="Verdana" w:eastAsia="Calibri" w:hAnsi="Verdana"/>
          <w:color w:val="4F6228" w:themeColor="accent3" w:themeShade="80"/>
          <w:sz w:val="24"/>
        </w:rPr>
        <w:t xml:space="preserve">In the New Testament, Paul refers to the Apostles as one of the gifts that Christ gave His Church. For example, </w:t>
      </w:r>
      <w:r w:rsidRPr="00D254A9">
        <w:rPr>
          <w:rFonts w:ascii="Verdana" w:eastAsia="Calibri" w:hAnsi="Verdana"/>
          <w:b/>
          <w:bCs/>
          <w:color w:val="4F6228" w:themeColor="accent3" w:themeShade="80"/>
          <w:sz w:val="24"/>
        </w:rPr>
        <w:t>Ephesians 4:11</w:t>
      </w:r>
      <w:r w:rsidRPr="00D254A9">
        <w:rPr>
          <w:rFonts w:ascii="Verdana" w:eastAsia="Calibri" w:hAnsi="Verdana"/>
          <w:color w:val="4F6228" w:themeColor="accent3" w:themeShade="80"/>
          <w:sz w:val="24"/>
        </w:rPr>
        <w:t xml:space="preserve"> says, “[God] gave the apostles, the </w:t>
      </w:r>
      <w:r w:rsidRPr="00D254A9">
        <w:rPr>
          <w:rFonts w:ascii="Verdana" w:eastAsia="Calibri" w:hAnsi="Verdana"/>
          <w:color w:val="4F6228" w:themeColor="accent3" w:themeShade="80"/>
          <w:sz w:val="24"/>
        </w:rPr>
        <w:lastRenderedPageBreak/>
        <w:t>prophets, the evangelists, the shepherds and teachers.” These are roles</w:t>
      </w:r>
      <w:r w:rsidR="006F7BA3" w:rsidRPr="00D254A9">
        <w:rPr>
          <w:rFonts w:ascii="Verdana" w:eastAsia="Calibri" w:hAnsi="Verdana"/>
          <w:color w:val="4F6228" w:themeColor="accent3" w:themeShade="80"/>
          <w:sz w:val="24"/>
        </w:rPr>
        <w:t>—</w:t>
      </w:r>
      <w:r w:rsidRPr="00D254A9">
        <w:rPr>
          <w:rFonts w:ascii="Verdana" w:eastAsia="Calibri" w:hAnsi="Verdana"/>
          <w:color w:val="4F6228" w:themeColor="accent3" w:themeShade="80"/>
          <w:sz w:val="24"/>
        </w:rPr>
        <w:t>gifted roles</w:t>
      </w:r>
      <w:r w:rsidR="006F7BA3" w:rsidRPr="00D254A9">
        <w:rPr>
          <w:rFonts w:ascii="Verdana" w:eastAsia="Calibri" w:hAnsi="Verdana"/>
          <w:color w:val="4F6228" w:themeColor="accent3" w:themeShade="80"/>
          <w:sz w:val="24"/>
        </w:rPr>
        <w:t>—</w:t>
      </w:r>
      <w:r w:rsidRPr="00D254A9">
        <w:rPr>
          <w:rFonts w:ascii="Verdana" w:eastAsia="Calibri" w:hAnsi="Verdana"/>
          <w:color w:val="4F6228" w:themeColor="accent3" w:themeShade="80"/>
          <w:sz w:val="24"/>
        </w:rPr>
        <w:t>God gave the Church.</w:t>
      </w:r>
    </w:p>
    <w:p w14:paraId="3E8532AE"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rPr>
        <w:t>But the Apostles were a temporary gift. These are capital “A” Apostles; those in a unique role. There are no more Apostles like the Twelve or like Paul. How do we know that? Because an Apostle, to be a true Apostle, you had to meet three qualifications.</w:t>
      </w:r>
    </w:p>
    <w:p w14:paraId="16F60944" w14:textId="1B5793B1"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u w:val="single"/>
        </w:rPr>
        <w:t xml:space="preserve">First, </w:t>
      </w:r>
      <w:r w:rsidR="00012E7E" w:rsidRPr="00D254A9">
        <w:rPr>
          <w:rFonts w:ascii="Verdana" w:hAnsi="Verdana" w:cs="PTSans-Regular"/>
          <w:color w:val="4F6228" w:themeColor="accent3" w:themeShade="80"/>
          <w:sz w:val="24"/>
          <w:u w:val="single"/>
        </w:rPr>
        <w:t>you</w:t>
      </w:r>
      <w:r w:rsidRPr="00D254A9">
        <w:rPr>
          <w:rFonts w:ascii="Verdana" w:hAnsi="Verdana" w:cs="PTSans-Regular"/>
          <w:color w:val="4F6228" w:themeColor="accent3" w:themeShade="80"/>
          <w:sz w:val="24"/>
          <w:u w:val="single"/>
        </w:rPr>
        <w:t xml:space="preserve"> had to be a witness of the resurrected Christ.</w:t>
      </w:r>
      <w:r w:rsidRPr="00D254A9">
        <w:rPr>
          <w:rFonts w:ascii="Verdana" w:hAnsi="Verdana" w:cs="PTSans-Regular"/>
          <w:color w:val="4F6228" w:themeColor="accent3" w:themeShade="80"/>
          <w:sz w:val="24"/>
        </w:rPr>
        <w:t xml:space="preserve">  ((There are verses listed there for you to reference for this point.)) </w:t>
      </w:r>
    </w:p>
    <w:p w14:paraId="77CE3730"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u w:val="single"/>
        </w:rPr>
        <w:t>Secondly, to be an Apostle, you had to be personally appointed by the sovereign Christ</w:t>
      </w:r>
      <w:r w:rsidRPr="00D254A9">
        <w:rPr>
          <w:rFonts w:ascii="Verdana" w:hAnsi="Verdana" w:cs="PTSans-Regular"/>
          <w:color w:val="4F6228" w:themeColor="accent3" w:themeShade="80"/>
          <w:sz w:val="24"/>
        </w:rPr>
        <w:t>.  ((Again, verses listed there for you.))</w:t>
      </w:r>
    </w:p>
    <w:p w14:paraId="3D282333"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u w:val="single"/>
        </w:rPr>
        <w:t>Thirdly, to be an Apostle, you had to be able to work miracles.</w:t>
      </w:r>
      <w:r w:rsidRPr="00D254A9">
        <w:rPr>
          <w:rFonts w:ascii="Verdana" w:hAnsi="Verdana" w:cs="PTSans-Regular"/>
          <w:color w:val="4F6228" w:themeColor="accent3" w:themeShade="80"/>
          <w:sz w:val="24"/>
        </w:rPr>
        <w:t xml:space="preserve">  In Matthew 10:1–2, Jesus “called to him his twelve disciples and gave them authority over unclean spirits, to cast them out, and to heal every disease and every affliction.” </w:t>
      </w:r>
    </w:p>
    <w:p w14:paraId="47DB319F"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4F6228" w:themeColor="accent3" w:themeShade="80"/>
          <w:sz w:val="24"/>
        </w:rPr>
        <w:t xml:space="preserve">To be an Apostle, you had to be able to work miracles. </w:t>
      </w:r>
      <w:bookmarkEnd w:id="35"/>
    </w:p>
    <w:p w14:paraId="3F0B6F49" w14:textId="77777777" w:rsidR="006333ED" w:rsidRPr="00D254A9" w:rsidRDefault="006333ED" w:rsidP="006333ED">
      <w:pPr>
        <w:spacing w:after="0" w:line="276" w:lineRule="auto"/>
        <w:rPr>
          <w:rFonts w:ascii="Verdana" w:hAnsi="Verdana" w:cs="PTSans-Regular"/>
          <w:color w:val="000000"/>
          <w:sz w:val="24"/>
        </w:rPr>
      </w:pPr>
    </w:p>
    <w:p w14:paraId="34B92B25" w14:textId="78476623" w:rsidR="006333ED" w:rsidRPr="00D254A9" w:rsidRDefault="00012E7E" w:rsidP="006333ED">
      <w:pPr>
        <w:spacing w:after="0" w:line="276" w:lineRule="auto"/>
        <w:rPr>
          <w:rFonts w:ascii="Verdana" w:hAnsi="Verdana" w:cs="PTSans-Regular"/>
          <w:b/>
          <w:color w:val="000000"/>
          <w:sz w:val="24"/>
        </w:rPr>
      </w:pPr>
      <w:r w:rsidRPr="00D254A9">
        <w:rPr>
          <w:rFonts w:ascii="Verdana" w:hAnsi="Verdana" w:cs="PTSans-Regular"/>
          <w:color w:val="000000"/>
          <w:sz w:val="24"/>
        </w:rPr>
        <w:t>When you l</w:t>
      </w:r>
      <w:r w:rsidR="006333ED" w:rsidRPr="00D254A9">
        <w:rPr>
          <w:rFonts w:ascii="Verdana" w:hAnsi="Verdana" w:cs="PTSans-Regular"/>
          <w:color w:val="000000"/>
          <w:sz w:val="24"/>
        </w:rPr>
        <w:t xml:space="preserve">ook at those three qualifications you realize immediately that there is no one alive today who meets those three qualifications. </w:t>
      </w:r>
      <w:r w:rsidR="006333ED" w:rsidRPr="00D254A9">
        <w:rPr>
          <w:rFonts w:ascii="Verdana" w:hAnsi="Verdana" w:cs="PTSans-Regular"/>
          <w:b/>
          <w:color w:val="000000"/>
          <w:sz w:val="24"/>
        </w:rPr>
        <w:t>So</w:t>
      </w:r>
      <w:r w:rsidRPr="00D254A9">
        <w:rPr>
          <w:rFonts w:ascii="Verdana" w:hAnsi="Verdana" w:cs="PTSans-Regular"/>
          <w:b/>
          <w:color w:val="000000"/>
          <w:sz w:val="24"/>
        </w:rPr>
        <w:t>,</w:t>
      </w:r>
      <w:r w:rsidR="006333ED" w:rsidRPr="00D254A9">
        <w:rPr>
          <w:rFonts w:ascii="Verdana" w:hAnsi="Verdana" w:cs="PTSans-Regular"/>
          <w:b/>
          <w:color w:val="000000"/>
          <w:sz w:val="24"/>
        </w:rPr>
        <w:t xml:space="preserve"> this proves so far that one New Testament gift, the gift of Apostleship, has ceased. </w:t>
      </w:r>
    </w:p>
    <w:p w14:paraId="3EB90C4C" w14:textId="77777777" w:rsidR="006333ED" w:rsidRPr="00D254A9" w:rsidRDefault="006333ED" w:rsidP="006333ED">
      <w:pPr>
        <w:spacing w:after="0" w:line="276" w:lineRule="auto"/>
        <w:rPr>
          <w:rFonts w:ascii="Verdana" w:hAnsi="Verdana" w:cs="PTSans-Regular"/>
          <w:b/>
          <w:color w:val="4F6228" w:themeColor="accent3" w:themeShade="80"/>
          <w:sz w:val="24"/>
        </w:rPr>
      </w:pPr>
      <w:bookmarkStart w:id="36" w:name="_Hlk68954250"/>
      <w:r w:rsidRPr="00D254A9">
        <w:rPr>
          <w:rFonts w:ascii="Verdana" w:hAnsi="Verdana" w:cs="PTSans-Regular"/>
          <w:b/>
          <w:color w:val="4F6228" w:themeColor="accent3" w:themeShade="80"/>
          <w:sz w:val="24"/>
        </w:rPr>
        <w:t xml:space="preserve">The Lord is no longer giving the gift of Apostleship. </w:t>
      </w:r>
    </w:p>
    <w:p w14:paraId="5C19A1FD" w14:textId="02DF5B62" w:rsidR="006333ED" w:rsidRPr="00D254A9" w:rsidRDefault="006333ED" w:rsidP="006333ED">
      <w:pPr>
        <w:spacing w:after="0" w:line="276" w:lineRule="auto"/>
        <w:rPr>
          <w:rFonts w:ascii="Verdana" w:hAnsi="Verdana" w:cs="PTSans-Regular"/>
          <w:b/>
          <w:color w:val="4F6228" w:themeColor="accent3" w:themeShade="80"/>
          <w:sz w:val="24"/>
        </w:rPr>
      </w:pPr>
      <w:r w:rsidRPr="00D254A9">
        <w:rPr>
          <w:rFonts w:ascii="Verdana" w:hAnsi="Verdana" w:cs="PTSans-Regular"/>
          <w:b/>
          <w:color w:val="4F6228" w:themeColor="accent3" w:themeShade="80"/>
          <w:sz w:val="24"/>
        </w:rPr>
        <w:t>This is a significant difference in the work of the Spirit between the time of the Apostles and today</w:t>
      </w:r>
      <w:r w:rsidR="00012E7E" w:rsidRPr="00D254A9">
        <w:rPr>
          <w:rFonts w:ascii="Verdana" w:hAnsi="Verdana" w:cs="PTSans-Regular"/>
          <w:b/>
          <w:color w:val="4F6228" w:themeColor="accent3" w:themeShade="80"/>
          <w:sz w:val="24"/>
        </w:rPr>
        <w:t>—</w:t>
      </w:r>
      <w:r w:rsidRPr="00D254A9">
        <w:rPr>
          <w:rFonts w:ascii="Verdana" w:hAnsi="Verdana" w:cs="PTSans-Regular"/>
          <w:b/>
          <w:color w:val="4F6228" w:themeColor="accent3" w:themeShade="80"/>
          <w:sz w:val="24"/>
        </w:rPr>
        <w:t>one of the most miraculous displays of the Spirit, the gift of Apostleship, ended with the Apostolic age</w:t>
      </w:r>
      <w:r w:rsidRPr="00D254A9">
        <w:rPr>
          <w:rFonts w:ascii="Verdana" w:hAnsi="Verdana" w:cs="PTSans-Regular"/>
          <w:color w:val="4F6228" w:themeColor="accent3" w:themeShade="80"/>
          <w:sz w:val="24"/>
        </w:rPr>
        <w:t>.</w:t>
      </w:r>
    </w:p>
    <w:p w14:paraId="5E6853B4" w14:textId="77777777" w:rsidR="006333ED" w:rsidRPr="00D254A9" w:rsidRDefault="006333ED" w:rsidP="006333ED">
      <w:pPr>
        <w:spacing w:after="0" w:line="276" w:lineRule="auto"/>
        <w:rPr>
          <w:rFonts w:ascii="Verdana" w:hAnsi="Verdana" w:cs="PTSans-Regular"/>
          <w:color w:val="4F6228" w:themeColor="accent3" w:themeShade="80"/>
          <w:sz w:val="24"/>
        </w:rPr>
      </w:pPr>
    </w:p>
    <w:p w14:paraId="636016B3" w14:textId="77777777" w:rsidR="006333ED" w:rsidRPr="00D254A9" w:rsidRDefault="006333ED" w:rsidP="006333ED">
      <w:pPr>
        <w:spacing w:after="0" w:line="276" w:lineRule="auto"/>
        <w:rPr>
          <w:rFonts w:ascii="Verdana" w:hAnsi="Verdana" w:cs="PTSans-Regular"/>
          <w:b/>
          <w:color w:val="4F6228" w:themeColor="accent3" w:themeShade="80"/>
          <w:sz w:val="24"/>
        </w:rPr>
      </w:pPr>
      <w:proofErr w:type="gramStart"/>
      <w:r w:rsidRPr="00D254A9">
        <w:rPr>
          <w:rFonts w:ascii="Verdana" w:hAnsi="Verdana" w:cs="PTSans-Regular"/>
          <w:color w:val="4F6228" w:themeColor="accent3" w:themeShade="80"/>
          <w:sz w:val="24"/>
        </w:rPr>
        <w:t>It’s</w:t>
      </w:r>
      <w:proofErr w:type="gramEnd"/>
      <w:r w:rsidRPr="00D254A9">
        <w:rPr>
          <w:rFonts w:ascii="Verdana" w:hAnsi="Verdana" w:cs="PTSans-Regular"/>
          <w:color w:val="4F6228" w:themeColor="accent3" w:themeShade="80"/>
          <w:sz w:val="24"/>
        </w:rPr>
        <w:t xml:space="preserve"> also significant that </w:t>
      </w:r>
      <w:r w:rsidRPr="00D254A9">
        <w:rPr>
          <w:rFonts w:ascii="Verdana" w:hAnsi="Verdana" w:cs="PTSans-Regular"/>
          <w:b/>
          <w:color w:val="4F6228" w:themeColor="accent3" w:themeShade="80"/>
          <w:sz w:val="24"/>
        </w:rPr>
        <w:t xml:space="preserve">the gift of Apostleship ceased without a crystal-clear New Testament statement that it would. </w:t>
      </w:r>
    </w:p>
    <w:bookmarkEnd w:id="36"/>
    <w:p w14:paraId="7853C9F5" w14:textId="77777777" w:rsidR="006333ED" w:rsidRPr="00D254A9" w:rsidRDefault="006333ED" w:rsidP="006333ED">
      <w:pPr>
        <w:spacing w:after="0" w:line="276" w:lineRule="auto"/>
        <w:rPr>
          <w:rFonts w:ascii="Verdana" w:hAnsi="Verdana" w:cs="PTSans-Regular"/>
          <w:b/>
          <w:color w:val="000000"/>
          <w:sz w:val="24"/>
        </w:rPr>
      </w:pPr>
      <w:r w:rsidRPr="00D254A9">
        <w:rPr>
          <w:rFonts w:ascii="Verdana" w:hAnsi="Verdana" w:cs="PTSans-Regular"/>
          <w:b/>
          <w:color w:val="000000"/>
          <w:sz w:val="24"/>
        </w:rPr>
        <w:t xml:space="preserve">That means it is neither impossible nor is it unlikely that other significant changes related to the office of Apostle happened with the passing of the Apostles as well without being expressly stated. </w:t>
      </w:r>
    </w:p>
    <w:p w14:paraId="4177C2A6" w14:textId="4197A1E6"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b/>
          <w:color w:val="000000"/>
          <w:sz w:val="24"/>
        </w:rPr>
        <w:t xml:space="preserve">You see, once you rightly identify that there are no capital “A” Apostles today, then you have concluded that there was a major change in the gifting of the Spirit between the Apostolic and the post-apostolic </w:t>
      </w:r>
      <w:r w:rsidR="00012E7E" w:rsidRPr="00D254A9">
        <w:rPr>
          <w:rFonts w:ascii="Verdana" w:hAnsi="Verdana" w:cs="PTSans-Regular"/>
          <w:b/>
          <w:color w:val="000000"/>
          <w:sz w:val="24"/>
        </w:rPr>
        <w:t>periods</w:t>
      </w:r>
      <w:r w:rsidRPr="00D254A9">
        <w:rPr>
          <w:rFonts w:ascii="Verdana" w:hAnsi="Verdana" w:cs="PTSans-Regular"/>
          <w:color w:val="000000"/>
          <w:sz w:val="24"/>
        </w:rPr>
        <w:t>. The one New Testament gift most frequently connected to miracles, the gift of Apostleship, ceased.</w:t>
      </w:r>
    </w:p>
    <w:p w14:paraId="2A7343E1" w14:textId="77777777" w:rsidR="006333ED" w:rsidRPr="00D254A9" w:rsidRDefault="006333ED" w:rsidP="006333ED">
      <w:pPr>
        <w:spacing w:after="0" w:line="276" w:lineRule="auto"/>
        <w:rPr>
          <w:rFonts w:ascii="Verdana" w:hAnsi="Verdana" w:cs="PTSans-Regular"/>
          <w:color w:val="000000"/>
          <w:sz w:val="24"/>
        </w:rPr>
      </w:pPr>
    </w:p>
    <w:p w14:paraId="14285440" w14:textId="77777777" w:rsidR="00012E7E"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The</w:t>
      </w:r>
      <w:r w:rsidRPr="00D254A9">
        <w:rPr>
          <w:rFonts w:ascii="Verdana" w:eastAsia="Calibri" w:hAnsi="Verdana"/>
          <w:b/>
          <w:color w:val="FF0000"/>
          <w:sz w:val="24"/>
        </w:rPr>
        <w:t xml:space="preserve"> third </w:t>
      </w:r>
      <w:r w:rsidR="00CF5D94" w:rsidRPr="00D254A9">
        <w:rPr>
          <w:rFonts w:ascii="Verdana" w:eastAsia="Calibri" w:hAnsi="Verdana"/>
          <w:b/>
          <w:sz w:val="24"/>
        </w:rPr>
        <w:t xml:space="preserve">reason </w:t>
      </w:r>
      <w:r w:rsidRPr="00D254A9">
        <w:rPr>
          <w:rFonts w:ascii="Verdana" w:eastAsia="Calibri" w:hAnsi="Verdana"/>
          <w:b/>
          <w:sz w:val="24"/>
        </w:rPr>
        <w:t xml:space="preserve">for cessationism is </w:t>
      </w:r>
      <w:bookmarkStart w:id="37" w:name="_Hlk68954258"/>
    </w:p>
    <w:p w14:paraId="1B03F4DC" w14:textId="73C61A83" w:rsidR="00012E7E" w:rsidRPr="00D254A9" w:rsidRDefault="006333ED" w:rsidP="00C55D95">
      <w:pPr>
        <w:pStyle w:val="ListParagraph"/>
        <w:numPr>
          <w:ilvl w:val="0"/>
          <w:numId w:val="7"/>
        </w:numPr>
        <w:spacing w:after="0" w:line="276" w:lineRule="auto"/>
        <w:rPr>
          <w:rFonts w:ascii="Verdana" w:eastAsia="Calibri" w:hAnsi="Verdana"/>
          <w:sz w:val="24"/>
        </w:rPr>
      </w:pPr>
      <w:r w:rsidRPr="00D254A9">
        <w:rPr>
          <w:rFonts w:ascii="Verdana" w:eastAsia="Calibri" w:hAnsi="Verdana"/>
          <w:b/>
          <w:sz w:val="24"/>
        </w:rPr>
        <w:t>the foundational nature of the New Testament Apostles and prophets</w:t>
      </w:r>
      <w:r w:rsidRPr="00D254A9">
        <w:rPr>
          <w:rFonts w:ascii="Verdana" w:eastAsia="Calibri" w:hAnsi="Verdana"/>
          <w:sz w:val="24"/>
        </w:rPr>
        <w:t xml:space="preserve"> </w:t>
      </w:r>
    </w:p>
    <w:bookmarkEnd w:id="37"/>
    <w:p w14:paraId="22FFE5F5" w14:textId="320F9640"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You see, the New Testament identifies the Apostles and prophets as the foundation on which the church was built.</w:t>
      </w:r>
    </w:p>
    <w:p w14:paraId="4E25ABF7"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In </w:t>
      </w:r>
      <w:bookmarkStart w:id="38" w:name="_Hlk68954265"/>
      <w:r w:rsidRPr="00D254A9">
        <w:rPr>
          <w:rFonts w:ascii="Verdana" w:eastAsia="Calibri" w:hAnsi="Verdana"/>
          <w:b/>
          <w:bCs/>
          <w:color w:val="0070C0"/>
          <w:sz w:val="24"/>
        </w:rPr>
        <w:t>Ephesians 2:19-20</w:t>
      </w:r>
      <w:r w:rsidRPr="00D254A9">
        <w:rPr>
          <w:rFonts w:ascii="Verdana" w:eastAsia="Calibri" w:hAnsi="Verdana"/>
          <w:sz w:val="24"/>
        </w:rPr>
        <w:t xml:space="preserve">, Paul lays a foundational understanding of the Church. He says, </w:t>
      </w:r>
      <w:r w:rsidRPr="00D254A9">
        <w:rPr>
          <w:rFonts w:ascii="Verdana" w:eastAsia="Calibri" w:hAnsi="Verdana"/>
          <w:color w:val="002060"/>
          <w:sz w:val="24"/>
        </w:rPr>
        <w:t>“</w:t>
      </w:r>
      <w:r w:rsidRPr="00D254A9">
        <w:rPr>
          <w:rFonts w:ascii="Verdana" w:eastAsia="Calibri" w:hAnsi="Verdana"/>
          <w:color w:val="0070C0"/>
          <w:sz w:val="24"/>
        </w:rPr>
        <w:t xml:space="preserve">So then you are no longer strangers and aliens, but you are fellow citizens with the saints and members of the household of God, </w:t>
      </w:r>
      <w:r w:rsidRPr="00D254A9">
        <w:rPr>
          <w:rFonts w:ascii="Verdana" w:eastAsia="Calibri" w:hAnsi="Verdana"/>
          <w:color w:val="0070C0"/>
          <w:sz w:val="24"/>
          <w:u w:val="single"/>
        </w:rPr>
        <w:t>built on the foundation of the apostles and prophets</w:t>
      </w:r>
      <w:r w:rsidRPr="00D254A9">
        <w:rPr>
          <w:rFonts w:ascii="Verdana" w:eastAsia="Calibri" w:hAnsi="Verdana"/>
          <w:color w:val="0070C0"/>
          <w:sz w:val="24"/>
        </w:rPr>
        <w:t>, Christ Jesus himself being the cornerstone.</w:t>
      </w:r>
      <w:r w:rsidRPr="00D254A9">
        <w:rPr>
          <w:rFonts w:ascii="Verdana" w:eastAsia="Calibri" w:hAnsi="Verdana"/>
          <w:color w:val="002060"/>
          <w:sz w:val="24"/>
        </w:rPr>
        <w:t>”</w:t>
      </w:r>
      <w:r w:rsidRPr="00D254A9">
        <w:rPr>
          <w:rFonts w:ascii="Verdana" w:eastAsia="Calibri" w:hAnsi="Verdana"/>
          <w:sz w:val="24"/>
        </w:rPr>
        <w:t xml:space="preserve">  </w:t>
      </w:r>
    </w:p>
    <w:bookmarkEnd w:id="38"/>
    <w:p w14:paraId="1642F2E8" w14:textId="77777777" w:rsidR="006333ED" w:rsidRPr="00D254A9" w:rsidRDefault="006333ED" w:rsidP="006333ED">
      <w:pPr>
        <w:spacing w:after="0" w:line="276" w:lineRule="auto"/>
        <w:rPr>
          <w:rFonts w:ascii="Verdana" w:hAnsi="Verdana" w:cs="PTSans-Regular"/>
          <w:color w:val="000000"/>
          <w:sz w:val="24"/>
        </w:rPr>
      </w:pPr>
      <w:r w:rsidRPr="00D254A9">
        <w:rPr>
          <w:rFonts w:ascii="Verdana" w:eastAsia="Calibri" w:hAnsi="Verdana"/>
          <w:sz w:val="24"/>
        </w:rPr>
        <w:t xml:space="preserve">Now, </w:t>
      </w:r>
      <w:proofErr w:type="gramStart"/>
      <w:r w:rsidRPr="00D254A9">
        <w:rPr>
          <w:rFonts w:ascii="Verdana" w:eastAsia="Calibri" w:hAnsi="Verdana"/>
          <w:sz w:val="24"/>
        </w:rPr>
        <w:t>don’t</w:t>
      </w:r>
      <w:proofErr w:type="gramEnd"/>
      <w:r w:rsidRPr="00D254A9">
        <w:rPr>
          <w:rFonts w:ascii="Verdana" w:eastAsia="Calibri" w:hAnsi="Verdana"/>
          <w:sz w:val="24"/>
        </w:rPr>
        <w:t xml:space="preserve"> miss this: he said the church is built on the foundation of the Apostles and prophets.</w:t>
      </w:r>
    </w:p>
    <w:p w14:paraId="679F38BA" w14:textId="63C312AB" w:rsidR="00012E7E" w:rsidRPr="00D254A9" w:rsidRDefault="006333ED" w:rsidP="006333ED">
      <w:pPr>
        <w:spacing w:after="0" w:line="276" w:lineRule="auto"/>
        <w:rPr>
          <w:rFonts w:ascii="Verdana" w:eastAsia="Calibri" w:hAnsi="Verdana"/>
          <w:sz w:val="24"/>
        </w:rPr>
      </w:pPr>
      <w:r w:rsidRPr="00D254A9">
        <w:rPr>
          <w:rFonts w:ascii="Verdana" w:eastAsia="Calibri" w:hAnsi="Verdana"/>
          <w:sz w:val="24"/>
        </w:rPr>
        <w:lastRenderedPageBreak/>
        <w:t xml:space="preserve">This is the image of the </w:t>
      </w:r>
      <w:r w:rsidRPr="00D254A9">
        <w:rPr>
          <w:rFonts w:ascii="Verdana" w:eastAsia="Calibri" w:hAnsi="Verdana"/>
          <w:b/>
          <w:sz w:val="24"/>
        </w:rPr>
        <w:t>finished</w:t>
      </w:r>
      <w:r w:rsidRPr="00D254A9">
        <w:rPr>
          <w:rFonts w:ascii="Verdana" w:eastAsia="Calibri" w:hAnsi="Verdana"/>
          <w:sz w:val="24"/>
        </w:rPr>
        <w:t xml:space="preserve"> foundation of a building. </w:t>
      </w:r>
      <w:bookmarkStart w:id="39" w:name="_Hlk68954280"/>
      <w:r w:rsidR="00012E7E" w:rsidRPr="00D254A9">
        <w:rPr>
          <w:rFonts w:ascii="Verdana" w:eastAsia="Calibri" w:hAnsi="Verdana"/>
          <w:color w:val="4F6228" w:themeColor="accent3" w:themeShade="80"/>
          <w:sz w:val="24"/>
        </w:rPr>
        <w:t xml:space="preserve">The New Testament church has been established—the work of the </w:t>
      </w:r>
      <w:r w:rsidR="00012E7E" w:rsidRPr="00D254A9">
        <w:rPr>
          <w:rFonts w:ascii="Verdana" w:eastAsia="Calibri" w:hAnsi="Verdana"/>
          <w:color w:val="4F6228" w:themeColor="accent3" w:themeShade="80"/>
          <w:sz w:val="24"/>
        </w:rPr>
        <w:t>apostles and prophets</w:t>
      </w:r>
      <w:r w:rsidR="00012E7E" w:rsidRPr="00D254A9">
        <w:rPr>
          <w:rFonts w:ascii="Verdana" w:eastAsia="Calibri" w:hAnsi="Verdana"/>
          <w:color w:val="4F6228" w:themeColor="accent3" w:themeShade="80"/>
          <w:sz w:val="24"/>
        </w:rPr>
        <w:t xml:space="preserve"> is complete. </w:t>
      </w:r>
    </w:p>
    <w:bookmarkEnd w:id="39"/>
    <w:p w14:paraId="216D6F65" w14:textId="4AE8FF84"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And now the superstructure is being built on that </w:t>
      </w:r>
      <w:r w:rsidRPr="00D254A9">
        <w:rPr>
          <w:rFonts w:ascii="Verdana" w:eastAsia="Calibri" w:hAnsi="Verdana"/>
          <w:b/>
          <w:sz w:val="24"/>
          <w:u w:val="single"/>
        </w:rPr>
        <w:t>already completed</w:t>
      </w:r>
      <w:r w:rsidRPr="00D254A9">
        <w:rPr>
          <w:rFonts w:ascii="Verdana" w:eastAsia="Calibri" w:hAnsi="Verdana"/>
          <w:sz w:val="24"/>
        </w:rPr>
        <w:t xml:space="preserve"> foundation. The elect </w:t>
      </w:r>
      <w:proofErr w:type="gramStart"/>
      <w:r w:rsidRPr="00D254A9">
        <w:rPr>
          <w:rFonts w:ascii="Verdana" w:eastAsia="Calibri" w:hAnsi="Verdana"/>
          <w:sz w:val="24"/>
        </w:rPr>
        <w:t>are</w:t>
      </w:r>
      <w:proofErr w:type="gramEnd"/>
      <w:r w:rsidRPr="00D254A9">
        <w:rPr>
          <w:rFonts w:ascii="Verdana" w:eastAsia="Calibri" w:hAnsi="Verdana"/>
          <w:sz w:val="24"/>
        </w:rPr>
        <w:t xml:space="preserve"> being called and are making up the household.</w:t>
      </w:r>
    </w:p>
    <w:p w14:paraId="7E57499C" w14:textId="1D691F6F"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The foundation was laid by the Apostles and the prophets and the revelation—prophecy</w:t>
      </w:r>
      <w:r w:rsidR="00012E7E" w:rsidRPr="00D254A9">
        <w:rPr>
          <w:rFonts w:ascii="Verdana" w:eastAsia="Calibri" w:hAnsi="Verdana"/>
          <w:sz w:val="24"/>
        </w:rPr>
        <w:t>—</w:t>
      </w:r>
      <w:r w:rsidRPr="00D254A9">
        <w:rPr>
          <w:rFonts w:ascii="Verdana" w:eastAsia="Calibri" w:hAnsi="Verdana"/>
          <w:sz w:val="24"/>
        </w:rPr>
        <w:t xml:space="preserve">from God that came through them.  </w:t>
      </w:r>
      <w:r w:rsidRPr="00D254A9">
        <w:rPr>
          <w:rFonts w:ascii="Verdana" w:eastAsia="Calibri" w:hAnsi="Verdana"/>
          <w:b/>
          <w:sz w:val="24"/>
        </w:rPr>
        <w:t xml:space="preserve">Once the revelation God gave to the Apostles and the New Testament prophets was complete, the foundation was finished. Their work was completed. Their role was done. </w:t>
      </w:r>
      <w:proofErr w:type="gramStart"/>
      <w:r w:rsidRPr="00D254A9">
        <w:rPr>
          <w:rFonts w:ascii="Verdana" w:eastAsia="Calibri" w:hAnsi="Verdana"/>
          <w:b/>
          <w:sz w:val="24"/>
        </w:rPr>
        <w:t>That’s</w:t>
      </w:r>
      <w:proofErr w:type="gramEnd"/>
      <w:r w:rsidRPr="00D254A9">
        <w:rPr>
          <w:rFonts w:ascii="Verdana" w:eastAsia="Calibri" w:hAnsi="Verdana"/>
          <w:b/>
          <w:sz w:val="24"/>
        </w:rPr>
        <w:t xml:space="preserve"> clearly true of the Apostles, as we’ve already seen. They no longer exist. And now here in Ephesians 2, Paul says that the role of the prophets was also foundational, and it is complete as well</w:t>
      </w:r>
      <w:r w:rsidRPr="00D254A9">
        <w:rPr>
          <w:rFonts w:ascii="Verdana" w:eastAsia="Calibri" w:hAnsi="Verdana"/>
          <w:sz w:val="24"/>
        </w:rPr>
        <w:t>.</w:t>
      </w:r>
    </w:p>
    <w:p w14:paraId="75AFD04B" w14:textId="09891ACC" w:rsidR="006333ED" w:rsidRPr="00D254A9" w:rsidRDefault="006333ED" w:rsidP="006333ED">
      <w:pPr>
        <w:spacing w:after="0" w:line="276" w:lineRule="auto"/>
        <w:rPr>
          <w:rFonts w:ascii="Verdana" w:eastAsia="Calibri" w:hAnsi="Verdana"/>
          <w:color w:val="4F6228" w:themeColor="accent3" w:themeShade="80"/>
          <w:sz w:val="24"/>
        </w:rPr>
      </w:pPr>
      <w:bookmarkStart w:id="40" w:name="_Hlk68954286"/>
      <w:r w:rsidRPr="00D254A9">
        <w:rPr>
          <w:rFonts w:ascii="Verdana" w:eastAsia="Calibri" w:hAnsi="Verdana"/>
          <w:b/>
          <w:color w:val="4F6228" w:themeColor="accent3" w:themeShade="80"/>
          <w:sz w:val="24"/>
        </w:rPr>
        <w:t xml:space="preserve">We should not expect any more Apostles. We should not expect any more prophets. </w:t>
      </w:r>
      <w:r w:rsidRPr="00D254A9">
        <w:rPr>
          <w:rFonts w:ascii="Verdana" w:eastAsia="Calibri" w:hAnsi="Verdana"/>
          <w:b/>
          <w:color w:val="4F6228" w:themeColor="accent3" w:themeShade="80"/>
          <w:sz w:val="24"/>
          <w:u w:val="single"/>
        </w:rPr>
        <w:t xml:space="preserve">The foundation </w:t>
      </w:r>
      <w:r w:rsidR="00012E7E" w:rsidRPr="00D254A9">
        <w:rPr>
          <w:rFonts w:ascii="Verdana" w:eastAsia="Calibri" w:hAnsi="Verdana"/>
          <w:b/>
          <w:color w:val="4F6228" w:themeColor="accent3" w:themeShade="80"/>
          <w:sz w:val="24"/>
          <w:u w:val="single"/>
        </w:rPr>
        <w:t>was</w:t>
      </w:r>
      <w:r w:rsidRPr="00D254A9">
        <w:rPr>
          <w:rFonts w:ascii="Verdana" w:eastAsia="Calibri" w:hAnsi="Verdana"/>
          <w:b/>
          <w:color w:val="4F6228" w:themeColor="accent3" w:themeShade="80"/>
          <w:sz w:val="24"/>
          <w:u w:val="single"/>
        </w:rPr>
        <w:t xml:space="preserve"> laid in the first century.</w:t>
      </w:r>
      <w:r w:rsidRPr="00D254A9">
        <w:rPr>
          <w:rFonts w:ascii="Verdana" w:eastAsia="Calibri" w:hAnsi="Verdana"/>
          <w:b/>
          <w:color w:val="4F6228" w:themeColor="accent3" w:themeShade="80"/>
          <w:sz w:val="24"/>
        </w:rPr>
        <w:t xml:space="preserve"> We should not expect any </w:t>
      </w:r>
      <w:proofErr w:type="gramStart"/>
      <w:r w:rsidRPr="00D254A9">
        <w:rPr>
          <w:rFonts w:ascii="Verdana" w:eastAsia="Calibri" w:hAnsi="Verdana"/>
          <w:b/>
          <w:color w:val="4F6228" w:themeColor="accent3" w:themeShade="80"/>
          <w:sz w:val="24"/>
        </w:rPr>
        <w:t>more new</w:t>
      </w:r>
      <w:proofErr w:type="gramEnd"/>
      <w:r w:rsidRPr="00D254A9">
        <w:rPr>
          <w:rFonts w:ascii="Verdana" w:eastAsia="Calibri" w:hAnsi="Verdana"/>
          <w:b/>
          <w:color w:val="4F6228" w:themeColor="accent3" w:themeShade="80"/>
          <w:sz w:val="24"/>
        </w:rPr>
        <w:t xml:space="preserve"> revelation</w:t>
      </w:r>
      <w:r w:rsidRPr="00D254A9">
        <w:rPr>
          <w:rFonts w:ascii="Verdana" w:eastAsia="Calibri" w:hAnsi="Verdana"/>
          <w:color w:val="4F6228" w:themeColor="accent3" w:themeShade="80"/>
          <w:sz w:val="24"/>
        </w:rPr>
        <w:t xml:space="preserve">.  </w:t>
      </w:r>
    </w:p>
    <w:p w14:paraId="74D6B95D" w14:textId="77777777" w:rsidR="006333ED" w:rsidRPr="00D254A9" w:rsidRDefault="006333ED" w:rsidP="006333ED">
      <w:pPr>
        <w:spacing w:after="0" w:line="276" w:lineRule="auto"/>
        <w:rPr>
          <w:rFonts w:ascii="Verdana" w:hAnsi="Verdana" w:cs="PTSans-Regular"/>
          <w:color w:val="000000"/>
          <w:sz w:val="24"/>
        </w:rPr>
      </w:pPr>
    </w:p>
    <w:bookmarkEnd w:id="40"/>
    <w:p w14:paraId="0166A1DE" w14:textId="77777777" w:rsidR="00012E7E"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A </w:t>
      </w:r>
      <w:r w:rsidRPr="00D254A9">
        <w:rPr>
          <w:rFonts w:ascii="Verdana" w:eastAsia="Calibri" w:hAnsi="Verdana"/>
          <w:b/>
          <w:color w:val="FF0000"/>
          <w:sz w:val="24"/>
        </w:rPr>
        <w:t>fourth</w:t>
      </w:r>
      <w:r w:rsidRPr="00D254A9">
        <w:rPr>
          <w:rFonts w:ascii="Verdana" w:eastAsia="Calibri" w:hAnsi="Verdana"/>
          <w:b/>
          <w:sz w:val="24"/>
        </w:rPr>
        <w:t xml:space="preserve"> </w:t>
      </w:r>
      <w:r w:rsidR="00CF5D94" w:rsidRPr="00D254A9">
        <w:rPr>
          <w:rFonts w:ascii="Verdana" w:eastAsia="Calibri" w:hAnsi="Verdana"/>
          <w:b/>
          <w:sz w:val="24"/>
        </w:rPr>
        <w:t xml:space="preserve">reason </w:t>
      </w:r>
      <w:r w:rsidRPr="00D254A9">
        <w:rPr>
          <w:rFonts w:ascii="Verdana" w:eastAsia="Calibri" w:hAnsi="Verdana"/>
          <w:b/>
          <w:sz w:val="24"/>
        </w:rPr>
        <w:t xml:space="preserve">for cessationism is </w:t>
      </w:r>
      <w:bookmarkStart w:id="41" w:name="_Hlk68954292"/>
    </w:p>
    <w:p w14:paraId="6C92292E" w14:textId="6D5938CB" w:rsidR="006333ED" w:rsidRPr="00D254A9" w:rsidRDefault="006333ED" w:rsidP="00C55D95">
      <w:pPr>
        <w:pStyle w:val="ListParagraph"/>
        <w:numPr>
          <w:ilvl w:val="0"/>
          <w:numId w:val="7"/>
        </w:numPr>
        <w:spacing w:after="0" w:line="276" w:lineRule="auto"/>
        <w:rPr>
          <w:rFonts w:ascii="Verdana" w:eastAsia="Calibri" w:hAnsi="Verdana"/>
          <w:sz w:val="24"/>
        </w:rPr>
      </w:pPr>
      <w:r w:rsidRPr="00D254A9">
        <w:rPr>
          <w:rFonts w:ascii="Verdana" w:eastAsia="Calibri" w:hAnsi="Verdana"/>
          <w:b/>
          <w:sz w:val="24"/>
        </w:rPr>
        <w:t>the nature of the New Testament miraculous gifts compared to the charismatic gifts claimed today</w:t>
      </w:r>
    </w:p>
    <w:p w14:paraId="3E42C86A" w14:textId="77777777" w:rsidR="006333ED" w:rsidRPr="00D254A9" w:rsidRDefault="006333ED" w:rsidP="006333ED">
      <w:pPr>
        <w:spacing w:after="0" w:line="276" w:lineRule="auto"/>
        <w:rPr>
          <w:rFonts w:ascii="Verdana" w:eastAsia="Calibri" w:hAnsi="Verdana"/>
          <w:color w:val="4F6228" w:themeColor="accent3" w:themeShade="80"/>
          <w:sz w:val="24"/>
        </w:rPr>
      </w:pPr>
      <w:bookmarkStart w:id="42" w:name="_Hlk68954301"/>
      <w:bookmarkEnd w:id="41"/>
      <w:r w:rsidRPr="00D254A9">
        <w:rPr>
          <w:rFonts w:ascii="Verdana" w:eastAsia="Calibri" w:hAnsi="Verdana"/>
          <w:color w:val="4F6228" w:themeColor="accent3" w:themeShade="80"/>
          <w:sz w:val="24"/>
        </w:rPr>
        <w:t xml:space="preserve">If the Spirit were still gifting believers today with the miraculous gifts, </w:t>
      </w:r>
      <w:r w:rsidRPr="00D254A9">
        <w:rPr>
          <w:rFonts w:ascii="Verdana" w:eastAsia="Calibri" w:hAnsi="Verdana"/>
          <w:color w:val="4F6228" w:themeColor="accent3" w:themeShade="80"/>
          <w:sz w:val="24"/>
          <w:u w:val="single"/>
        </w:rPr>
        <w:t>they would meet the standards and examples that we find in the New Testament</w:t>
      </w:r>
      <w:r w:rsidRPr="00D254A9">
        <w:rPr>
          <w:rFonts w:ascii="Verdana" w:eastAsia="Calibri" w:hAnsi="Verdana"/>
          <w:color w:val="4F6228" w:themeColor="accent3" w:themeShade="80"/>
          <w:sz w:val="24"/>
        </w:rPr>
        <w:t xml:space="preserve">; </w:t>
      </w:r>
      <w:r w:rsidRPr="00D254A9">
        <w:rPr>
          <w:rFonts w:ascii="Verdana" w:eastAsia="Calibri" w:hAnsi="Verdana"/>
          <w:i/>
          <w:iCs/>
          <w:color w:val="4F6228" w:themeColor="accent3" w:themeShade="80"/>
          <w:sz w:val="24"/>
        </w:rPr>
        <w:t>however</w:t>
      </w:r>
      <w:r w:rsidRPr="00D254A9">
        <w:rPr>
          <w:rFonts w:ascii="Verdana" w:eastAsia="Calibri" w:hAnsi="Verdana"/>
          <w:color w:val="4F6228" w:themeColor="accent3" w:themeShade="80"/>
          <w:sz w:val="24"/>
        </w:rPr>
        <w:t>,</w:t>
      </w:r>
      <w:r w:rsidRPr="00D254A9">
        <w:rPr>
          <w:rFonts w:ascii="Verdana" w:eastAsia="Calibri" w:hAnsi="Verdana"/>
          <w:b/>
          <w:color w:val="4F6228" w:themeColor="accent3" w:themeShade="80"/>
          <w:sz w:val="24"/>
        </w:rPr>
        <w:t xml:space="preserve"> the gifts claimed today bear almost no resemblance to </w:t>
      </w:r>
      <w:proofErr w:type="gramStart"/>
      <w:r w:rsidRPr="00D254A9">
        <w:rPr>
          <w:rFonts w:ascii="Verdana" w:eastAsia="Calibri" w:hAnsi="Verdana"/>
          <w:b/>
          <w:color w:val="4F6228" w:themeColor="accent3" w:themeShade="80"/>
          <w:sz w:val="24"/>
        </w:rPr>
        <w:t>what’s</w:t>
      </w:r>
      <w:proofErr w:type="gramEnd"/>
      <w:r w:rsidRPr="00D254A9">
        <w:rPr>
          <w:rFonts w:ascii="Verdana" w:eastAsia="Calibri" w:hAnsi="Verdana"/>
          <w:b/>
          <w:color w:val="4F6228" w:themeColor="accent3" w:themeShade="80"/>
          <w:sz w:val="24"/>
        </w:rPr>
        <w:t xml:space="preserve"> seen in the New Testament</w:t>
      </w:r>
      <w:r w:rsidRPr="00D254A9">
        <w:rPr>
          <w:rFonts w:ascii="Verdana" w:eastAsia="Calibri" w:hAnsi="Verdana"/>
          <w:color w:val="4F6228" w:themeColor="accent3" w:themeShade="80"/>
          <w:sz w:val="24"/>
        </w:rPr>
        <w:t xml:space="preserve">.  </w:t>
      </w:r>
    </w:p>
    <w:p w14:paraId="230F6A58" w14:textId="77777777" w:rsidR="006333ED" w:rsidRPr="00D254A9" w:rsidRDefault="006333ED" w:rsidP="006333ED">
      <w:pPr>
        <w:spacing w:after="0" w:line="276" w:lineRule="auto"/>
        <w:rPr>
          <w:rFonts w:ascii="Verdana" w:eastAsia="Calibri" w:hAnsi="Verdana"/>
          <w:color w:val="4F6228" w:themeColor="accent3" w:themeShade="80"/>
          <w:sz w:val="24"/>
        </w:rPr>
      </w:pPr>
    </w:p>
    <w:p w14:paraId="216F71A9" w14:textId="12E4B2A5" w:rsidR="006333ED" w:rsidRPr="00D254A9" w:rsidRDefault="006333ED" w:rsidP="006333ED">
      <w:pPr>
        <w:spacing w:after="0" w:line="276" w:lineRule="auto"/>
        <w:rPr>
          <w:rFonts w:ascii="Verdana" w:eastAsia="Calibri" w:hAnsi="Verdana"/>
          <w:color w:val="4F6228" w:themeColor="accent3" w:themeShade="80"/>
          <w:sz w:val="24"/>
        </w:rPr>
      </w:pPr>
      <w:r w:rsidRPr="00D254A9">
        <w:rPr>
          <w:rFonts w:ascii="Verdana" w:eastAsia="Calibri" w:hAnsi="Verdana"/>
          <w:color w:val="4F6228" w:themeColor="accent3" w:themeShade="80"/>
          <w:sz w:val="24"/>
        </w:rPr>
        <w:t xml:space="preserve">Consider, for example, the gift of tongues. According to Luke in Acts 2, </w:t>
      </w:r>
      <w:r w:rsidRPr="00D254A9">
        <w:rPr>
          <w:rFonts w:ascii="Verdana" w:eastAsia="Calibri" w:hAnsi="Verdana"/>
          <w:b/>
          <w:color w:val="4F6228" w:themeColor="accent3" w:themeShade="80"/>
          <w:sz w:val="24"/>
          <w:u w:val="single"/>
        </w:rPr>
        <w:t>the New Testament gift was the capacity to speak in a real human language</w:t>
      </w:r>
      <w:r w:rsidRPr="00D254A9">
        <w:rPr>
          <w:rFonts w:ascii="Verdana" w:eastAsia="Calibri" w:hAnsi="Verdana"/>
          <w:b/>
          <w:color w:val="4F6228" w:themeColor="accent3" w:themeShade="80"/>
          <w:sz w:val="24"/>
        </w:rPr>
        <w:t xml:space="preserve">.  Listen to Acts 2:7-8: “they were amazed and astonished, saying, ‘Are not all these who are speaking Galileans? And how is it that we hear, each of us in his own native language?’”  Each of them heard in </w:t>
      </w:r>
      <w:r w:rsidRPr="00D254A9">
        <w:rPr>
          <w:rFonts w:ascii="Verdana" w:eastAsia="Calibri" w:hAnsi="Verdana"/>
          <w:b/>
          <w:color w:val="4F6228" w:themeColor="accent3" w:themeShade="80"/>
          <w:sz w:val="24"/>
          <w:u w:val="single"/>
        </w:rPr>
        <w:t>their own native language</w:t>
      </w:r>
      <w:r w:rsidRPr="00D254A9">
        <w:rPr>
          <w:rFonts w:ascii="Verdana" w:eastAsia="Calibri" w:hAnsi="Verdana"/>
          <w:color w:val="4F6228" w:themeColor="accent3" w:themeShade="80"/>
          <w:sz w:val="24"/>
        </w:rPr>
        <w:t xml:space="preserve">. These were actual languages, known languages. That is </w:t>
      </w:r>
      <w:proofErr w:type="gramStart"/>
      <w:r w:rsidRPr="00D254A9">
        <w:rPr>
          <w:rFonts w:ascii="Verdana" w:eastAsia="Calibri" w:hAnsi="Verdana"/>
          <w:color w:val="4F6228" w:themeColor="accent3" w:themeShade="80"/>
          <w:sz w:val="24"/>
        </w:rPr>
        <w:t>very different</w:t>
      </w:r>
      <w:proofErr w:type="gramEnd"/>
      <w:r w:rsidRPr="00D254A9">
        <w:rPr>
          <w:rFonts w:ascii="Verdana" w:eastAsia="Calibri" w:hAnsi="Verdana"/>
          <w:color w:val="4F6228" w:themeColor="accent3" w:themeShade="80"/>
          <w:sz w:val="24"/>
        </w:rPr>
        <w:t xml:space="preserve"> than most of those who claim tongues today. The common practice today is to speak in odd sounds, gibberish, or other forms of non-language. The modern thing called “tongues” </w:t>
      </w:r>
      <w:proofErr w:type="gramStart"/>
      <w:r w:rsidRPr="00D254A9">
        <w:rPr>
          <w:rFonts w:ascii="Verdana" w:eastAsia="Calibri" w:hAnsi="Verdana"/>
          <w:color w:val="4F6228" w:themeColor="accent3" w:themeShade="80"/>
          <w:sz w:val="24"/>
        </w:rPr>
        <w:t>doesn’t</w:t>
      </w:r>
      <w:proofErr w:type="gramEnd"/>
      <w:r w:rsidRPr="00D254A9">
        <w:rPr>
          <w:rFonts w:ascii="Verdana" w:eastAsia="Calibri" w:hAnsi="Verdana"/>
          <w:color w:val="4F6228" w:themeColor="accent3" w:themeShade="80"/>
          <w:sz w:val="24"/>
        </w:rPr>
        <w:t xml:space="preserve"> match the real New Testament gift of tongues.</w:t>
      </w:r>
    </w:p>
    <w:p w14:paraId="4B682301" w14:textId="77777777" w:rsidR="006333ED" w:rsidRPr="00D254A9" w:rsidRDefault="006333ED" w:rsidP="006333ED">
      <w:pPr>
        <w:spacing w:after="0" w:line="276" w:lineRule="auto"/>
        <w:rPr>
          <w:rFonts w:ascii="Verdana" w:hAnsi="Verdana" w:cs="PTSans-Regular"/>
          <w:color w:val="4F6228" w:themeColor="accent3" w:themeShade="80"/>
          <w:sz w:val="24"/>
        </w:rPr>
      </w:pPr>
    </w:p>
    <w:p w14:paraId="7513C98F" w14:textId="656D8048" w:rsidR="006333ED" w:rsidRPr="00D254A9" w:rsidRDefault="00012E7E" w:rsidP="006333ED">
      <w:pPr>
        <w:spacing w:after="0" w:line="276" w:lineRule="auto"/>
        <w:rPr>
          <w:rFonts w:ascii="Verdana" w:eastAsia="Calibri" w:hAnsi="Verdana"/>
          <w:b/>
          <w:color w:val="4F6228" w:themeColor="accent3" w:themeShade="80"/>
          <w:sz w:val="24"/>
        </w:rPr>
      </w:pPr>
      <w:r w:rsidRPr="00D254A9">
        <w:rPr>
          <w:rFonts w:ascii="Verdana" w:eastAsia="Calibri" w:hAnsi="Verdana"/>
          <w:color w:val="4F6228" w:themeColor="accent3" w:themeShade="80"/>
          <w:sz w:val="24"/>
        </w:rPr>
        <w:t>Also consider</w:t>
      </w:r>
      <w:r w:rsidR="006333ED" w:rsidRPr="00D254A9">
        <w:rPr>
          <w:rFonts w:ascii="Verdana" w:eastAsia="Calibri" w:hAnsi="Verdana"/>
          <w:color w:val="4F6228" w:themeColor="accent3" w:themeShade="80"/>
          <w:sz w:val="24"/>
        </w:rPr>
        <w:t xml:space="preserve"> the nature of </w:t>
      </w:r>
      <w:r w:rsidR="006333ED" w:rsidRPr="00D254A9">
        <w:rPr>
          <w:rFonts w:ascii="Verdana" w:eastAsia="Calibri" w:hAnsi="Verdana"/>
          <w:b/>
          <w:color w:val="4F6228" w:themeColor="accent3" w:themeShade="80"/>
          <w:sz w:val="24"/>
        </w:rPr>
        <w:t xml:space="preserve">the gift of </w:t>
      </w:r>
      <w:r w:rsidR="007906BA" w:rsidRPr="00D254A9">
        <w:rPr>
          <w:rFonts w:ascii="Verdana" w:eastAsia="Calibri" w:hAnsi="Verdana"/>
          <w:b/>
          <w:color w:val="4F6228" w:themeColor="accent3" w:themeShade="80"/>
          <w:sz w:val="24"/>
        </w:rPr>
        <w:t xml:space="preserve">new revelation </w:t>
      </w:r>
      <w:r w:rsidR="006333ED" w:rsidRPr="00D254A9">
        <w:rPr>
          <w:rFonts w:ascii="Verdana" w:eastAsia="Calibri" w:hAnsi="Verdana"/>
          <w:b/>
          <w:color w:val="4F6228" w:themeColor="accent3" w:themeShade="80"/>
          <w:sz w:val="24"/>
        </w:rPr>
        <w:t>prophecy</w:t>
      </w:r>
      <w:r w:rsidR="006333ED" w:rsidRPr="00D254A9">
        <w:rPr>
          <w:rFonts w:ascii="Verdana" w:eastAsia="Calibri" w:hAnsi="Verdana"/>
          <w:color w:val="4F6228" w:themeColor="accent3" w:themeShade="80"/>
          <w:sz w:val="24"/>
        </w:rPr>
        <w:t xml:space="preserve">. This too is different; the New Testament gift and today’s manifestation are two different things.  Contrary to modern practice, </w:t>
      </w:r>
      <w:r w:rsidR="006333ED" w:rsidRPr="00D254A9">
        <w:rPr>
          <w:rFonts w:ascii="Verdana" w:eastAsia="Calibri" w:hAnsi="Verdana"/>
          <w:b/>
          <w:color w:val="4F6228" w:themeColor="accent3" w:themeShade="80"/>
          <w:sz w:val="24"/>
        </w:rPr>
        <w:t>nowhere does the Scripture allow for prophecy to be anything but 100% correct—no exceptions</w:t>
      </w:r>
      <w:r w:rsidR="006333ED" w:rsidRPr="00D254A9">
        <w:rPr>
          <w:rFonts w:ascii="Verdana" w:eastAsia="Calibri" w:hAnsi="Verdana"/>
          <w:color w:val="4F6228" w:themeColor="accent3" w:themeShade="80"/>
          <w:sz w:val="24"/>
        </w:rPr>
        <w:t xml:space="preserve">. </w:t>
      </w:r>
      <w:r w:rsidR="006333ED" w:rsidRPr="00D254A9">
        <w:rPr>
          <w:rFonts w:ascii="Verdana" w:eastAsia="Calibri" w:hAnsi="Verdana"/>
          <w:b/>
          <w:color w:val="4F6228" w:themeColor="accent3" w:themeShade="80"/>
          <w:sz w:val="24"/>
        </w:rPr>
        <w:t xml:space="preserve">For those claiming to hear from God or speak prophecy, their words were to be evaluated against previous revelation, but once it was approved, their prophecies were added to the teaching of the Apostles to form the foundation of the church.  </w:t>
      </w:r>
    </w:p>
    <w:p w14:paraId="132857E1" w14:textId="0F4AED98" w:rsidR="006333ED" w:rsidRPr="00D254A9" w:rsidRDefault="001B691A" w:rsidP="006333ED">
      <w:pPr>
        <w:spacing w:after="0" w:line="276" w:lineRule="auto"/>
        <w:rPr>
          <w:rFonts w:ascii="Verdana" w:eastAsia="Calibri" w:hAnsi="Verdana"/>
          <w:b/>
          <w:color w:val="4F6228" w:themeColor="accent3" w:themeShade="80"/>
          <w:sz w:val="24"/>
        </w:rPr>
      </w:pPr>
      <w:r w:rsidRPr="00D254A9">
        <w:rPr>
          <w:rFonts w:ascii="Verdana" w:eastAsia="Calibri" w:hAnsi="Verdana"/>
          <w:b/>
          <w:color w:val="4F6228" w:themeColor="accent3" w:themeShade="80"/>
          <w:sz w:val="24"/>
        </w:rPr>
        <w:t>N</w:t>
      </w:r>
      <w:r w:rsidRPr="00D254A9">
        <w:rPr>
          <w:rFonts w:ascii="Verdana" w:eastAsia="Calibri" w:hAnsi="Verdana"/>
          <w:b/>
          <w:color w:val="4F6228" w:themeColor="accent3" w:themeShade="80"/>
          <w:sz w:val="24"/>
        </w:rPr>
        <w:t xml:space="preserve">ew revelation </w:t>
      </w:r>
      <w:r w:rsidRPr="00D254A9">
        <w:rPr>
          <w:rFonts w:ascii="Verdana" w:eastAsia="Calibri" w:hAnsi="Verdana"/>
          <w:b/>
          <w:color w:val="4F6228" w:themeColor="accent3" w:themeShade="80"/>
          <w:sz w:val="24"/>
        </w:rPr>
        <w:t>p</w:t>
      </w:r>
      <w:r w:rsidR="006333ED" w:rsidRPr="00D254A9">
        <w:rPr>
          <w:rFonts w:ascii="Verdana" w:eastAsia="Calibri" w:hAnsi="Verdana"/>
          <w:b/>
          <w:color w:val="4F6228" w:themeColor="accent3" w:themeShade="80"/>
          <w:sz w:val="24"/>
        </w:rPr>
        <w:t xml:space="preserve">rophecy then is </w:t>
      </w:r>
      <w:r w:rsidR="006333ED" w:rsidRPr="00D254A9">
        <w:rPr>
          <w:rFonts w:ascii="Verdana" w:eastAsia="Calibri" w:hAnsi="Verdana"/>
          <w:b/>
          <w:color w:val="4F6228" w:themeColor="accent3" w:themeShade="80"/>
          <w:sz w:val="24"/>
          <w:u w:val="single"/>
        </w:rPr>
        <w:t>direct, infallible revelation</w:t>
      </w:r>
      <w:r w:rsidR="006333ED" w:rsidRPr="00D254A9">
        <w:rPr>
          <w:rFonts w:ascii="Verdana" w:eastAsia="Calibri" w:hAnsi="Verdana"/>
          <w:b/>
          <w:color w:val="4F6228" w:themeColor="accent3" w:themeShade="80"/>
          <w:sz w:val="24"/>
        </w:rPr>
        <w:t xml:space="preserve">. </w:t>
      </w:r>
    </w:p>
    <w:p w14:paraId="0DC01FFE" w14:textId="6DE0C8B4" w:rsidR="006333ED" w:rsidRPr="00D254A9" w:rsidRDefault="006333ED" w:rsidP="006333ED">
      <w:pPr>
        <w:spacing w:after="0" w:line="276" w:lineRule="auto"/>
        <w:rPr>
          <w:rFonts w:ascii="Verdana" w:eastAsia="Calibri" w:hAnsi="Verdana"/>
          <w:b/>
          <w:color w:val="4F6228" w:themeColor="accent3" w:themeShade="80"/>
          <w:sz w:val="24"/>
        </w:rPr>
      </w:pPr>
      <w:r w:rsidRPr="00D254A9">
        <w:rPr>
          <w:rFonts w:ascii="Verdana" w:eastAsia="Calibri" w:hAnsi="Verdana"/>
          <w:b/>
          <w:color w:val="4F6228" w:themeColor="accent3" w:themeShade="80"/>
          <w:sz w:val="24"/>
        </w:rPr>
        <w:lastRenderedPageBreak/>
        <w:t>That is not what is called prophecy in the twentieth and twenty-first century.  Some wrongly teaching that</w:t>
      </w:r>
      <w:r w:rsidR="007906BA" w:rsidRPr="00D254A9">
        <w:rPr>
          <w:rFonts w:ascii="Verdana" w:eastAsia="Calibri" w:hAnsi="Verdana"/>
          <w:b/>
          <w:color w:val="4F6228" w:themeColor="accent3" w:themeShade="80"/>
          <w:sz w:val="24"/>
        </w:rPr>
        <w:t xml:space="preserve"> new revelation </w:t>
      </w:r>
      <w:r w:rsidRPr="00D254A9">
        <w:rPr>
          <w:rFonts w:ascii="Verdana" w:eastAsia="Calibri" w:hAnsi="Verdana"/>
          <w:b/>
          <w:color w:val="4F6228" w:themeColor="accent3" w:themeShade="80"/>
          <w:sz w:val="24"/>
        </w:rPr>
        <w:t>prophecy still exists suggest that prophecies today should begin with, quote: “</w:t>
      </w:r>
      <w:r w:rsidRPr="00D254A9">
        <w:rPr>
          <w:rFonts w:ascii="Verdana" w:eastAsia="Calibri" w:hAnsi="Verdana"/>
          <w:b/>
          <w:i/>
          <w:iCs/>
          <w:color w:val="4F6228" w:themeColor="accent3" w:themeShade="80"/>
          <w:sz w:val="24"/>
          <w:u w:val="single"/>
        </w:rPr>
        <w:t>I think</w:t>
      </w:r>
      <w:r w:rsidRPr="00D254A9">
        <w:rPr>
          <w:rFonts w:ascii="Verdana" w:eastAsia="Calibri" w:hAnsi="Verdana"/>
          <w:b/>
          <w:color w:val="4F6228" w:themeColor="accent3" w:themeShade="80"/>
          <w:sz w:val="24"/>
        </w:rPr>
        <w:t xml:space="preserve"> this is what the Spirit might be saying.”  That is not the New Testament gift of </w:t>
      </w:r>
      <w:r w:rsidR="001B691A" w:rsidRPr="00D254A9">
        <w:rPr>
          <w:rFonts w:ascii="Verdana" w:eastAsia="Calibri" w:hAnsi="Verdana"/>
          <w:b/>
          <w:color w:val="4F6228" w:themeColor="accent3" w:themeShade="80"/>
          <w:sz w:val="24"/>
        </w:rPr>
        <w:t>new revelation</w:t>
      </w:r>
      <w:r w:rsidR="001B691A" w:rsidRPr="00D254A9">
        <w:rPr>
          <w:rFonts w:ascii="Verdana" w:eastAsia="Calibri" w:hAnsi="Verdana"/>
          <w:b/>
          <w:color w:val="4F6228" w:themeColor="accent3" w:themeShade="80"/>
          <w:sz w:val="24"/>
        </w:rPr>
        <w:t xml:space="preserve"> </w:t>
      </w:r>
      <w:r w:rsidRPr="00D254A9">
        <w:rPr>
          <w:rFonts w:ascii="Verdana" w:eastAsia="Calibri" w:hAnsi="Verdana"/>
          <w:b/>
          <w:color w:val="4F6228" w:themeColor="accent3" w:themeShade="80"/>
          <w:sz w:val="24"/>
        </w:rPr>
        <w:t xml:space="preserve">prophecy. In the Bible, it was, “Thus says the Lord.”  And it was ALWAYS correct. </w:t>
      </w:r>
    </w:p>
    <w:p w14:paraId="1E98112B" w14:textId="77777777"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eastAsia="Calibri" w:hAnsi="Verdana"/>
          <w:b/>
          <w:color w:val="4F6228" w:themeColor="accent3" w:themeShade="80"/>
          <w:sz w:val="24"/>
        </w:rPr>
        <w:t xml:space="preserve">As Peter wrote in 2 Peter 1:21 </w:t>
      </w:r>
      <w:r w:rsidRPr="00D254A9">
        <w:rPr>
          <w:rFonts w:ascii="Verdana" w:eastAsia="Calibri" w:hAnsi="Verdana"/>
          <w:color w:val="4F6228" w:themeColor="accent3" w:themeShade="80"/>
          <w:sz w:val="24"/>
        </w:rPr>
        <w:t>For no prophecy was ever produced by the will of man, but men spoke from God as they were carried along by the Holy Spirit.</w:t>
      </w:r>
    </w:p>
    <w:bookmarkEnd w:id="42"/>
    <w:p w14:paraId="6B7EC23D" w14:textId="77777777" w:rsidR="00012E7E" w:rsidRPr="00D254A9" w:rsidRDefault="00012E7E" w:rsidP="006333ED">
      <w:pPr>
        <w:spacing w:after="0" w:line="276" w:lineRule="auto"/>
        <w:rPr>
          <w:rFonts w:ascii="Verdana" w:hAnsi="Verdana" w:cs="PTSans-Regular"/>
          <w:color w:val="000000"/>
          <w:sz w:val="24"/>
        </w:rPr>
      </w:pPr>
    </w:p>
    <w:p w14:paraId="4AD75372" w14:textId="3E6FF9F4"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I want to be clear here, </w:t>
      </w:r>
      <w:r w:rsidR="000D2DEC" w:rsidRPr="00D254A9">
        <w:rPr>
          <w:rFonts w:ascii="Verdana" w:hAnsi="Verdana" w:cs="PTSans-Regular"/>
          <w:color w:val="000000"/>
          <w:sz w:val="24"/>
        </w:rPr>
        <w:t xml:space="preserve">this means that </w:t>
      </w:r>
      <w:r w:rsidRPr="00D254A9">
        <w:rPr>
          <w:rFonts w:ascii="Verdana" w:hAnsi="Verdana" w:cs="PTSans-Regular"/>
          <w:color w:val="000000"/>
          <w:sz w:val="24"/>
        </w:rPr>
        <w:t xml:space="preserve">new revelation (something not revealed to us in Scripture already) or private revelation (“hearing” from God) does not happen through, to, or in individuals or groups any longer. God is not speaking unique things personally to us in our heads or audibly to our ears; He is not laying down new revelation. The Spirit of God certainly reminds us of, presses upon us, </w:t>
      </w:r>
      <w:r w:rsidRPr="00D254A9">
        <w:rPr>
          <w:rFonts w:ascii="Verdana" w:hAnsi="Verdana" w:cs="PTSans-Regular"/>
          <w:i/>
          <w:iCs/>
          <w:color w:val="000000"/>
          <w:sz w:val="24"/>
        </w:rPr>
        <w:t>Scripture</w:t>
      </w:r>
      <w:r w:rsidRPr="00D254A9">
        <w:rPr>
          <w:rFonts w:ascii="Verdana" w:hAnsi="Verdana" w:cs="PTSans-Regular"/>
          <w:color w:val="000000"/>
          <w:sz w:val="24"/>
        </w:rPr>
        <w:t xml:space="preserve">, no doubt. </w:t>
      </w:r>
      <w:proofErr w:type="gramStart"/>
      <w:r w:rsidRPr="00D254A9">
        <w:rPr>
          <w:rFonts w:ascii="Verdana" w:hAnsi="Verdana" w:cs="PTSans-Regular"/>
          <w:color w:val="000000"/>
          <w:sz w:val="24"/>
        </w:rPr>
        <w:t>But,</w:t>
      </w:r>
      <w:proofErr w:type="gramEnd"/>
      <w:r w:rsidRPr="00D254A9">
        <w:rPr>
          <w:rFonts w:ascii="Verdana" w:hAnsi="Verdana" w:cs="PTSans-Regular"/>
          <w:color w:val="000000"/>
          <w:sz w:val="24"/>
        </w:rPr>
        <w:t xml:space="preserve"> God is not speaking unique things personally to us in our heads or audibly to our ears.</w:t>
      </w:r>
    </w:p>
    <w:p w14:paraId="41A9186D" w14:textId="77777777" w:rsidR="006333ED" w:rsidRPr="00D254A9" w:rsidRDefault="006333ED" w:rsidP="006333ED">
      <w:pPr>
        <w:spacing w:after="0" w:line="276" w:lineRule="auto"/>
        <w:rPr>
          <w:rFonts w:ascii="Verdana" w:hAnsi="Verdana" w:cs="PTSans-Regular"/>
          <w:color w:val="000000"/>
          <w:sz w:val="24"/>
        </w:rPr>
      </w:pPr>
    </w:p>
    <w:p w14:paraId="0F1AE98A" w14:textId="77777777" w:rsidR="006333ED" w:rsidRPr="00D254A9" w:rsidRDefault="006333ED" w:rsidP="006333ED">
      <w:pPr>
        <w:spacing w:after="0" w:line="276" w:lineRule="auto"/>
        <w:rPr>
          <w:rFonts w:ascii="Verdana" w:eastAsia="Calibri" w:hAnsi="Verdana"/>
          <w:sz w:val="24"/>
        </w:rPr>
      </w:pPr>
      <w:bookmarkStart w:id="43" w:name="_Hlk68954309"/>
    </w:p>
    <w:p w14:paraId="167E01BE" w14:textId="0B2A01AC" w:rsidR="006333ED" w:rsidRPr="00D254A9" w:rsidRDefault="006333ED" w:rsidP="006333ED">
      <w:pPr>
        <w:spacing w:after="0" w:line="276" w:lineRule="auto"/>
        <w:rPr>
          <w:rFonts w:ascii="Verdana" w:eastAsia="Calibri" w:hAnsi="Verdana"/>
          <w:color w:val="4F6228" w:themeColor="accent3" w:themeShade="80"/>
          <w:sz w:val="24"/>
        </w:rPr>
      </w:pPr>
      <w:r w:rsidRPr="00D254A9">
        <w:rPr>
          <w:rFonts w:ascii="Verdana" w:eastAsia="Calibri" w:hAnsi="Verdana"/>
          <w:color w:val="4F6228" w:themeColor="accent3" w:themeShade="80"/>
          <w:sz w:val="24"/>
        </w:rPr>
        <w:t xml:space="preserve">Consider another example: </w:t>
      </w:r>
      <w:r w:rsidRPr="00D254A9">
        <w:rPr>
          <w:rFonts w:ascii="Verdana" w:eastAsia="Calibri" w:hAnsi="Verdana"/>
          <w:b/>
          <w:color w:val="4F6228" w:themeColor="accent3" w:themeShade="80"/>
          <w:sz w:val="24"/>
        </w:rPr>
        <w:t>the gift of healing</w:t>
      </w:r>
      <w:r w:rsidRPr="00D254A9">
        <w:rPr>
          <w:rFonts w:ascii="Verdana" w:eastAsia="Calibri" w:hAnsi="Verdana"/>
          <w:color w:val="4F6228" w:themeColor="accent3" w:themeShade="80"/>
          <w:sz w:val="24"/>
        </w:rPr>
        <w:t xml:space="preserve">. In the New Testament </w:t>
      </w:r>
      <w:r w:rsidRPr="00D254A9">
        <w:rPr>
          <w:rFonts w:ascii="Verdana" w:eastAsia="Calibri" w:hAnsi="Verdana"/>
          <w:b/>
          <w:color w:val="4F6228" w:themeColor="accent3" w:themeShade="80"/>
          <w:sz w:val="24"/>
        </w:rPr>
        <w:t xml:space="preserve">when someone with the New Testament gift of healing used his gifts, the results were complete, immediate, permanent, and undeniable for every kind of illness or disability. We can see that clearly in the Gospels and Acts for example. The claimed healings of today’s </w:t>
      </w:r>
      <w:r w:rsidR="000D2DEC" w:rsidRPr="00D254A9">
        <w:rPr>
          <w:rFonts w:ascii="Verdana" w:eastAsia="Calibri" w:hAnsi="Verdana"/>
          <w:b/>
          <w:color w:val="4F6228" w:themeColor="accent3" w:themeShade="80"/>
          <w:sz w:val="24"/>
        </w:rPr>
        <w:t>“</w:t>
      </w:r>
      <w:r w:rsidRPr="00D254A9">
        <w:rPr>
          <w:rFonts w:ascii="Verdana" w:eastAsia="Calibri" w:hAnsi="Verdana"/>
          <w:b/>
          <w:color w:val="4F6228" w:themeColor="accent3" w:themeShade="80"/>
          <w:sz w:val="24"/>
        </w:rPr>
        <w:t>faith healers</w:t>
      </w:r>
      <w:r w:rsidR="000D2DEC" w:rsidRPr="00D254A9">
        <w:rPr>
          <w:rFonts w:ascii="Verdana" w:eastAsia="Calibri" w:hAnsi="Verdana"/>
          <w:b/>
          <w:color w:val="4F6228" w:themeColor="accent3" w:themeShade="80"/>
          <w:sz w:val="24"/>
        </w:rPr>
        <w:t>”</w:t>
      </w:r>
      <w:r w:rsidRPr="00D254A9">
        <w:rPr>
          <w:rFonts w:ascii="Verdana" w:eastAsia="Calibri" w:hAnsi="Verdana"/>
          <w:b/>
          <w:color w:val="4F6228" w:themeColor="accent3" w:themeShade="80"/>
          <w:sz w:val="24"/>
        </w:rPr>
        <w:t xml:space="preserve"> are the antithesis of those biblical miracles. </w:t>
      </w:r>
      <w:r w:rsidR="000D2DEC" w:rsidRPr="00D254A9">
        <w:rPr>
          <w:rFonts w:ascii="Verdana" w:eastAsia="Calibri" w:hAnsi="Verdana"/>
          <w:b/>
          <w:color w:val="4F6228" w:themeColor="accent3" w:themeShade="80"/>
          <w:sz w:val="24"/>
        </w:rPr>
        <w:t>What modern day “</w:t>
      </w:r>
      <w:r w:rsidR="000D2DEC" w:rsidRPr="00D254A9">
        <w:rPr>
          <w:rFonts w:ascii="Verdana" w:eastAsia="Calibri" w:hAnsi="Verdana"/>
          <w:b/>
          <w:color w:val="4F6228" w:themeColor="accent3" w:themeShade="80"/>
          <w:sz w:val="24"/>
        </w:rPr>
        <w:t>faith healers</w:t>
      </w:r>
      <w:r w:rsidR="000D2DEC" w:rsidRPr="00D254A9">
        <w:rPr>
          <w:rFonts w:ascii="Verdana" w:eastAsia="Calibri" w:hAnsi="Verdana"/>
          <w:b/>
          <w:color w:val="4F6228" w:themeColor="accent3" w:themeShade="80"/>
          <w:sz w:val="24"/>
        </w:rPr>
        <w:t>”</w:t>
      </w:r>
      <w:r w:rsidRPr="00D254A9">
        <w:rPr>
          <w:rFonts w:ascii="Verdana" w:eastAsia="Calibri" w:hAnsi="Verdana"/>
          <w:b/>
          <w:color w:val="4F6228" w:themeColor="accent3" w:themeShade="80"/>
          <w:sz w:val="24"/>
        </w:rPr>
        <w:t xml:space="preserve"> </w:t>
      </w:r>
      <w:r w:rsidR="000D2DEC" w:rsidRPr="00D254A9">
        <w:rPr>
          <w:rFonts w:ascii="Verdana" w:eastAsia="Calibri" w:hAnsi="Verdana"/>
          <w:b/>
          <w:color w:val="4F6228" w:themeColor="accent3" w:themeShade="80"/>
          <w:sz w:val="24"/>
        </w:rPr>
        <w:t xml:space="preserve">do is </w:t>
      </w:r>
      <w:r w:rsidRPr="00D254A9">
        <w:rPr>
          <w:rFonts w:ascii="Verdana" w:eastAsia="Calibri" w:hAnsi="Verdana"/>
          <w:b/>
          <w:color w:val="4F6228" w:themeColor="accent3" w:themeShade="80"/>
          <w:sz w:val="24"/>
        </w:rPr>
        <w:t>incomplete</w:t>
      </w:r>
      <w:r w:rsidRPr="00D254A9">
        <w:rPr>
          <w:rFonts w:ascii="Verdana" w:eastAsia="Calibri" w:hAnsi="Verdana"/>
          <w:color w:val="4F6228" w:themeColor="accent3" w:themeShade="80"/>
          <w:sz w:val="24"/>
        </w:rPr>
        <w:t>.</w:t>
      </w:r>
      <w:r w:rsidR="000D2DEC" w:rsidRPr="00D254A9">
        <w:rPr>
          <w:rFonts w:ascii="Verdana" w:eastAsia="Calibri" w:hAnsi="Verdana"/>
          <w:color w:val="4F6228" w:themeColor="accent3" w:themeShade="80"/>
          <w:sz w:val="24"/>
        </w:rPr>
        <w:t xml:space="preserve"> </w:t>
      </w:r>
      <w:r w:rsidRPr="00D254A9">
        <w:rPr>
          <w:rFonts w:ascii="Verdana" w:eastAsia="Calibri" w:hAnsi="Verdana"/>
          <w:color w:val="4F6228" w:themeColor="accent3" w:themeShade="80"/>
          <w:sz w:val="24"/>
        </w:rPr>
        <w:t xml:space="preserve"> </w:t>
      </w:r>
      <w:r w:rsidR="000D2DEC" w:rsidRPr="00D254A9">
        <w:rPr>
          <w:rFonts w:ascii="Verdana" w:eastAsia="Calibri" w:hAnsi="Verdana"/>
          <w:color w:val="4F6228" w:themeColor="accent3" w:themeShade="80"/>
          <w:sz w:val="24"/>
        </w:rPr>
        <w:t>They do</w:t>
      </w:r>
      <w:r w:rsidRPr="00D254A9">
        <w:rPr>
          <w:rFonts w:ascii="Verdana" w:eastAsia="Calibri" w:hAnsi="Verdana"/>
          <w:color w:val="4F6228" w:themeColor="accent3" w:themeShade="80"/>
          <w:sz w:val="24"/>
        </w:rPr>
        <w:t xml:space="preserve"> not </w:t>
      </w:r>
      <w:r w:rsidR="000D2DEC" w:rsidRPr="00D254A9">
        <w:rPr>
          <w:rFonts w:ascii="Verdana" w:eastAsia="Calibri" w:hAnsi="Verdana"/>
          <w:color w:val="4F6228" w:themeColor="accent3" w:themeShade="80"/>
          <w:sz w:val="24"/>
        </w:rPr>
        <w:t xml:space="preserve">have </w:t>
      </w:r>
      <w:r w:rsidRPr="00D254A9">
        <w:rPr>
          <w:rFonts w:ascii="Verdana" w:eastAsia="Calibri" w:hAnsi="Verdana"/>
          <w:color w:val="4F6228" w:themeColor="accent3" w:themeShade="80"/>
          <w:sz w:val="24"/>
        </w:rPr>
        <w:t>the spiritual gift of healing.</w:t>
      </w:r>
    </w:p>
    <w:bookmarkEnd w:id="43"/>
    <w:p w14:paraId="7B1588BF" w14:textId="77777777" w:rsidR="006333ED" w:rsidRPr="00D254A9" w:rsidRDefault="006333ED" w:rsidP="006333ED">
      <w:pPr>
        <w:spacing w:after="0" w:line="276" w:lineRule="auto"/>
        <w:rPr>
          <w:rFonts w:ascii="Verdana" w:hAnsi="Verdana" w:cs="PTSans-Regular"/>
          <w:color w:val="000000"/>
          <w:sz w:val="24"/>
        </w:rPr>
      </w:pPr>
    </w:p>
    <w:p w14:paraId="042C0678" w14:textId="77777777" w:rsidR="006333ED" w:rsidRPr="00D254A9" w:rsidRDefault="006333ED" w:rsidP="006333ED">
      <w:pPr>
        <w:spacing w:after="0" w:line="276" w:lineRule="auto"/>
        <w:rPr>
          <w:rFonts w:ascii="Verdana" w:hAnsi="Verdana" w:cs="PTSans-Regular"/>
          <w:color w:val="000000"/>
          <w:sz w:val="24"/>
        </w:rPr>
      </w:pPr>
    </w:p>
    <w:p w14:paraId="5078C71A" w14:textId="003F3494" w:rsidR="000D2DEC" w:rsidRPr="00D254A9" w:rsidRDefault="006333ED" w:rsidP="006333ED">
      <w:pPr>
        <w:spacing w:after="0" w:line="276" w:lineRule="auto"/>
        <w:rPr>
          <w:rFonts w:ascii="Verdana" w:eastAsia="Calibri" w:hAnsi="Verdana"/>
          <w:b/>
          <w:sz w:val="24"/>
        </w:rPr>
      </w:pPr>
      <w:r w:rsidRPr="00D254A9">
        <w:rPr>
          <w:rFonts w:ascii="Verdana" w:eastAsia="Calibri" w:hAnsi="Verdana"/>
          <w:sz w:val="24"/>
        </w:rPr>
        <w:t xml:space="preserve">See clearly tonight that the displays of </w:t>
      </w:r>
      <w:r w:rsidRPr="00D254A9">
        <w:rPr>
          <w:rFonts w:ascii="Verdana" w:eastAsia="Calibri" w:hAnsi="Verdana"/>
          <w:b/>
          <w:sz w:val="24"/>
        </w:rPr>
        <w:t xml:space="preserve">what are today called the </w:t>
      </w:r>
      <w:r w:rsidR="000D2DEC" w:rsidRPr="00D254A9">
        <w:rPr>
          <w:rFonts w:ascii="Verdana" w:eastAsia="Calibri" w:hAnsi="Verdana"/>
          <w:b/>
          <w:sz w:val="24"/>
        </w:rPr>
        <w:t>“</w:t>
      </w:r>
      <w:r w:rsidRPr="00D254A9">
        <w:rPr>
          <w:rFonts w:ascii="Verdana" w:eastAsia="Calibri" w:hAnsi="Verdana"/>
          <w:b/>
          <w:sz w:val="24"/>
        </w:rPr>
        <w:t>charismatic gifts</w:t>
      </w:r>
      <w:r w:rsidR="000D2DEC" w:rsidRPr="00D254A9">
        <w:rPr>
          <w:rFonts w:ascii="Verdana" w:eastAsia="Calibri" w:hAnsi="Verdana"/>
          <w:b/>
          <w:sz w:val="24"/>
        </w:rPr>
        <w:t>”</w:t>
      </w:r>
      <w:r w:rsidRPr="00D254A9">
        <w:rPr>
          <w:rFonts w:ascii="Verdana" w:eastAsia="Calibri" w:hAnsi="Verdana"/>
          <w:b/>
          <w:sz w:val="24"/>
        </w:rPr>
        <w:t xml:space="preserve"> are </w:t>
      </w:r>
      <w:r w:rsidR="00BA35E6" w:rsidRPr="00D254A9">
        <w:rPr>
          <w:rFonts w:ascii="Verdana" w:eastAsia="Calibri" w:hAnsi="Verdana"/>
          <w:b/>
          <w:sz w:val="24"/>
        </w:rPr>
        <w:t>simply NOT</w:t>
      </w:r>
      <w:r w:rsidRPr="00D254A9">
        <w:rPr>
          <w:rFonts w:ascii="Verdana" w:eastAsia="Calibri" w:hAnsi="Verdana"/>
          <w:b/>
          <w:sz w:val="24"/>
        </w:rPr>
        <w:t xml:space="preserve"> </w:t>
      </w:r>
      <w:r w:rsidR="00BA35E6" w:rsidRPr="00D254A9">
        <w:rPr>
          <w:rFonts w:ascii="Verdana" w:eastAsia="Calibri" w:hAnsi="Verdana"/>
          <w:b/>
          <w:sz w:val="24"/>
        </w:rPr>
        <w:t xml:space="preserve">real </w:t>
      </w:r>
      <w:r w:rsidRPr="00D254A9">
        <w:rPr>
          <w:rFonts w:ascii="Verdana" w:eastAsia="Calibri" w:hAnsi="Verdana"/>
          <w:b/>
          <w:sz w:val="24"/>
        </w:rPr>
        <w:t>New Testament gifts</w:t>
      </w:r>
      <w:r w:rsidRPr="00D254A9">
        <w:rPr>
          <w:rFonts w:ascii="Verdana" w:eastAsia="Calibri" w:hAnsi="Verdana"/>
          <w:sz w:val="24"/>
        </w:rPr>
        <w:t xml:space="preserve">. </w:t>
      </w:r>
      <w:r w:rsidR="000D2DEC" w:rsidRPr="00D254A9">
        <w:rPr>
          <w:rFonts w:ascii="Verdana" w:eastAsia="Calibri" w:hAnsi="Verdana"/>
          <w:b/>
          <w:sz w:val="24"/>
        </w:rPr>
        <w:t xml:space="preserve">Those </w:t>
      </w:r>
      <w:r w:rsidRPr="00D254A9">
        <w:rPr>
          <w:rFonts w:ascii="Verdana" w:eastAsia="Calibri" w:hAnsi="Verdana"/>
          <w:b/>
          <w:sz w:val="24"/>
        </w:rPr>
        <w:t xml:space="preserve">that </w:t>
      </w:r>
      <w:r w:rsidR="000D2DEC" w:rsidRPr="00D254A9">
        <w:rPr>
          <w:rFonts w:ascii="Verdana" w:eastAsia="Calibri" w:hAnsi="Verdana"/>
          <w:b/>
          <w:sz w:val="24"/>
        </w:rPr>
        <w:t xml:space="preserve">claim they have the miraculous gifts of the Spirit are lying. </w:t>
      </w:r>
      <w:proofErr w:type="gramStart"/>
      <w:r w:rsidR="000D2DEC" w:rsidRPr="00D254A9">
        <w:rPr>
          <w:rFonts w:ascii="Verdana" w:eastAsia="Calibri" w:hAnsi="Verdana"/>
          <w:b/>
          <w:sz w:val="24"/>
        </w:rPr>
        <w:t>It’s</w:t>
      </w:r>
      <w:proofErr w:type="gramEnd"/>
      <w:r w:rsidR="000D2DEC" w:rsidRPr="00D254A9">
        <w:rPr>
          <w:rFonts w:ascii="Verdana" w:eastAsia="Calibri" w:hAnsi="Verdana"/>
          <w:b/>
          <w:sz w:val="24"/>
        </w:rPr>
        <w:t xml:space="preserve"> as simple as that. What they do is not what we see in Scripture.</w:t>
      </w:r>
      <w:r w:rsidRPr="00D254A9">
        <w:rPr>
          <w:rFonts w:ascii="Verdana" w:eastAsia="Calibri" w:hAnsi="Verdana"/>
          <w:b/>
          <w:sz w:val="24"/>
        </w:rPr>
        <w:t xml:space="preserve"> </w:t>
      </w:r>
      <w:r w:rsidR="000D2DEC" w:rsidRPr="00D254A9">
        <w:rPr>
          <w:rFonts w:ascii="Verdana" w:eastAsia="Calibri" w:hAnsi="Verdana"/>
          <w:b/>
          <w:sz w:val="24"/>
        </w:rPr>
        <w:t xml:space="preserve">And there is no biblical consistency in their acts or claims. </w:t>
      </w:r>
    </w:p>
    <w:p w14:paraId="3F0A06E8" w14:textId="350F797F" w:rsidR="000D2DEC" w:rsidRPr="00D254A9" w:rsidRDefault="000D2DEC" w:rsidP="006333ED">
      <w:pPr>
        <w:spacing w:after="0" w:line="276" w:lineRule="auto"/>
        <w:rPr>
          <w:rFonts w:ascii="Verdana" w:eastAsia="Calibri" w:hAnsi="Verdana"/>
          <w:b/>
          <w:sz w:val="24"/>
        </w:rPr>
      </w:pPr>
    </w:p>
    <w:p w14:paraId="2DB4DFE5" w14:textId="77777777" w:rsidR="000D2DEC" w:rsidRPr="00D254A9" w:rsidRDefault="000D2DEC" w:rsidP="006333ED">
      <w:pPr>
        <w:spacing w:after="0" w:line="276" w:lineRule="auto"/>
        <w:rPr>
          <w:rFonts w:ascii="Verdana" w:eastAsia="Calibri" w:hAnsi="Verdana"/>
          <w:b/>
          <w:sz w:val="24"/>
        </w:rPr>
      </w:pPr>
      <w:bookmarkStart w:id="44" w:name="_Hlk68954314"/>
    </w:p>
    <w:p w14:paraId="4C176297" w14:textId="4249E181" w:rsidR="00BA35E6" w:rsidRPr="00D254A9" w:rsidRDefault="009B1030" w:rsidP="00C55D95">
      <w:pPr>
        <w:pStyle w:val="ListParagraph"/>
        <w:numPr>
          <w:ilvl w:val="0"/>
          <w:numId w:val="11"/>
        </w:numPr>
        <w:spacing w:after="0" w:line="276" w:lineRule="auto"/>
        <w:rPr>
          <w:rFonts w:ascii="Verdana" w:eastAsia="Calibri" w:hAnsi="Verdana"/>
          <w:b/>
          <w:bCs/>
          <w:sz w:val="24"/>
        </w:rPr>
      </w:pPr>
      <w:r w:rsidRPr="00D254A9">
        <w:rPr>
          <w:rFonts w:ascii="Verdana" w:eastAsia="Calibri" w:hAnsi="Verdana"/>
          <w:b/>
          <w:bCs/>
          <w:sz w:val="24"/>
        </w:rPr>
        <w:t>the New Testament rules laid down for the miraculous gifts</w:t>
      </w:r>
    </w:p>
    <w:p w14:paraId="7CF17601" w14:textId="77777777" w:rsidR="009B1030" w:rsidRPr="00D254A9" w:rsidRDefault="009B1030" w:rsidP="006333ED">
      <w:pPr>
        <w:spacing w:after="0" w:line="276" w:lineRule="auto"/>
        <w:rPr>
          <w:rFonts w:ascii="Verdana" w:eastAsia="Calibri" w:hAnsi="Verdana"/>
          <w:b/>
          <w:sz w:val="24"/>
        </w:rPr>
      </w:pPr>
    </w:p>
    <w:bookmarkEnd w:id="44"/>
    <w:p w14:paraId="74F3A681" w14:textId="1CC2EC57" w:rsidR="006333ED" w:rsidRPr="00D254A9" w:rsidRDefault="006333ED" w:rsidP="006333ED">
      <w:pPr>
        <w:spacing w:after="0" w:line="276" w:lineRule="auto"/>
        <w:rPr>
          <w:rFonts w:ascii="Verdana" w:eastAsia="Calibri" w:hAnsi="Verdana"/>
          <w:sz w:val="24"/>
        </w:rPr>
      </w:pPr>
      <w:r w:rsidRPr="00D254A9">
        <w:rPr>
          <w:rFonts w:ascii="Verdana" w:eastAsia="Calibri" w:hAnsi="Verdana"/>
          <w:b/>
          <w:sz w:val="24"/>
        </w:rPr>
        <w:t>An additional point to be made</w:t>
      </w:r>
      <w:r w:rsidR="000D2DEC" w:rsidRPr="00D254A9">
        <w:rPr>
          <w:rFonts w:ascii="Verdana" w:eastAsia="Calibri" w:hAnsi="Verdana"/>
          <w:b/>
          <w:sz w:val="24"/>
        </w:rPr>
        <w:t xml:space="preserve"> here</w:t>
      </w:r>
      <w:r w:rsidRPr="00D254A9">
        <w:rPr>
          <w:rFonts w:ascii="Verdana" w:eastAsia="Calibri" w:hAnsi="Verdana"/>
          <w:b/>
          <w:sz w:val="24"/>
        </w:rPr>
        <w:t xml:space="preserve"> is about the New Testament rules laid down for the miraculous gifts.</w:t>
      </w:r>
      <w:r w:rsidRPr="00D254A9">
        <w:rPr>
          <w:rFonts w:ascii="Verdana" w:eastAsia="Calibri" w:hAnsi="Verdana"/>
          <w:sz w:val="24"/>
        </w:rPr>
        <w:t xml:space="preserve"> In 1 Corinthians 14, Paul lays out specific guidelines for how the miraculous biblical gifts were to be practiced in the church.  </w:t>
      </w:r>
    </w:p>
    <w:p w14:paraId="5E0C65A8" w14:textId="77777777" w:rsidR="00BA35E6" w:rsidRPr="00D254A9" w:rsidRDefault="00BA35E6" w:rsidP="006333ED">
      <w:pPr>
        <w:spacing w:after="0" w:line="276" w:lineRule="auto"/>
        <w:rPr>
          <w:rFonts w:ascii="Verdana" w:eastAsia="Calibri" w:hAnsi="Verdana"/>
          <w:sz w:val="24"/>
        </w:rPr>
      </w:pPr>
    </w:p>
    <w:p w14:paraId="4247A371" w14:textId="4C3529EB"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In verses 27 and 28, he addresses speaking in tongues.  </w:t>
      </w:r>
      <w:bookmarkStart w:id="45" w:name="_Hlk68954321"/>
      <w:r w:rsidRPr="00D254A9">
        <w:rPr>
          <w:rFonts w:ascii="Verdana" w:eastAsia="Calibri" w:hAnsi="Verdana"/>
          <w:b/>
          <w:color w:val="4F6228" w:themeColor="accent3" w:themeShade="80"/>
          <w:sz w:val="24"/>
        </w:rPr>
        <w:t xml:space="preserve">Whenever the gifts of tongues </w:t>
      </w:r>
      <w:proofErr w:type="gramStart"/>
      <w:r w:rsidRPr="00D254A9">
        <w:rPr>
          <w:rFonts w:ascii="Verdana" w:eastAsia="Calibri" w:hAnsi="Verdana"/>
          <w:b/>
          <w:color w:val="4F6228" w:themeColor="accent3" w:themeShade="80"/>
          <w:sz w:val="24"/>
        </w:rPr>
        <w:t>was</w:t>
      </w:r>
      <w:proofErr w:type="gramEnd"/>
      <w:r w:rsidRPr="00D254A9">
        <w:rPr>
          <w:rFonts w:ascii="Verdana" w:eastAsia="Calibri" w:hAnsi="Verdana"/>
          <w:b/>
          <w:color w:val="4F6228" w:themeColor="accent3" w:themeShade="80"/>
          <w:sz w:val="24"/>
        </w:rPr>
        <w:t xml:space="preserve"> to be practiced, there were specific rules to be followed</w:t>
      </w:r>
      <w:r w:rsidRPr="00D254A9">
        <w:rPr>
          <w:rFonts w:ascii="Verdana" w:eastAsia="Calibri" w:hAnsi="Verdana"/>
          <w:color w:val="4F6228" w:themeColor="accent3" w:themeShade="80"/>
          <w:sz w:val="24"/>
        </w:rPr>
        <w:t xml:space="preserve">.  </w:t>
      </w:r>
    </w:p>
    <w:bookmarkEnd w:id="45"/>
    <w:p w14:paraId="2E960892" w14:textId="77777777" w:rsidR="009B1030" w:rsidRPr="00D254A9" w:rsidRDefault="009B1030" w:rsidP="006333ED">
      <w:pPr>
        <w:spacing w:after="0" w:line="276" w:lineRule="auto"/>
        <w:rPr>
          <w:rFonts w:ascii="Verdana" w:eastAsia="Calibri" w:hAnsi="Verdana"/>
          <w:sz w:val="24"/>
        </w:rPr>
      </w:pPr>
    </w:p>
    <w:p w14:paraId="5155F433" w14:textId="77777777" w:rsidR="006333ED" w:rsidRPr="00D254A9" w:rsidRDefault="006333ED" w:rsidP="006333ED">
      <w:pPr>
        <w:spacing w:after="0" w:line="276" w:lineRule="auto"/>
        <w:rPr>
          <w:rFonts w:ascii="Verdana" w:eastAsia="Calibri" w:hAnsi="Verdana"/>
          <w:sz w:val="24"/>
        </w:rPr>
      </w:pPr>
      <w:bookmarkStart w:id="46" w:name="_Hlk68954332"/>
      <w:proofErr w:type="gramStart"/>
      <w:r w:rsidRPr="00D254A9">
        <w:rPr>
          <w:rFonts w:ascii="Verdana" w:eastAsia="Calibri" w:hAnsi="Verdana"/>
          <w:sz w:val="24"/>
        </w:rPr>
        <w:lastRenderedPageBreak/>
        <w:t>First of all</w:t>
      </w:r>
      <w:proofErr w:type="gramEnd"/>
      <w:r w:rsidRPr="00D254A9">
        <w:rPr>
          <w:rFonts w:ascii="Verdana" w:eastAsia="Calibri" w:hAnsi="Verdana"/>
          <w:sz w:val="24"/>
        </w:rPr>
        <w:t xml:space="preserve">, </w:t>
      </w:r>
      <w:r w:rsidRPr="00D254A9">
        <w:rPr>
          <w:rFonts w:ascii="Verdana" w:eastAsia="Calibri" w:hAnsi="Verdana"/>
          <w:color w:val="4F6228" w:themeColor="accent3" w:themeShade="80"/>
          <w:sz w:val="24"/>
        </w:rPr>
        <w:t xml:space="preserve">God limited how many could speak in </w:t>
      </w:r>
      <w:r w:rsidRPr="00D254A9">
        <w:rPr>
          <w:rFonts w:ascii="Verdana" w:eastAsia="Calibri" w:hAnsi="Verdana"/>
          <w:b/>
          <w:color w:val="4F6228" w:themeColor="accent3" w:themeShade="80"/>
          <w:sz w:val="24"/>
          <w:u w:val="single"/>
        </w:rPr>
        <w:t>tongues</w:t>
      </w:r>
      <w:r w:rsidRPr="00D254A9">
        <w:rPr>
          <w:rFonts w:ascii="Verdana" w:eastAsia="Calibri" w:hAnsi="Verdana"/>
          <w:color w:val="4F6228" w:themeColor="accent3" w:themeShade="80"/>
          <w:sz w:val="24"/>
        </w:rPr>
        <w:t xml:space="preserve"> in a given service</w:t>
      </w:r>
      <w:r w:rsidRPr="00D254A9">
        <w:rPr>
          <w:rFonts w:ascii="Verdana" w:eastAsia="Calibri" w:hAnsi="Verdana"/>
          <w:sz w:val="24"/>
        </w:rPr>
        <w:t>.  Look at verse 27: “</w:t>
      </w:r>
      <w:r w:rsidRPr="00D254A9">
        <w:rPr>
          <w:rFonts w:ascii="Verdana" w:eastAsia="Calibri" w:hAnsi="Verdana"/>
          <w:color w:val="0070C0"/>
          <w:sz w:val="24"/>
        </w:rPr>
        <w:t>If any speak in a tongue, let there be only two or at most three</w:t>
      </w:r>
      <w:r w:rsidRPr="00D254A9">
        <w:rPr>
          <w:rFonts w:ascii="Verdana" w:eastAsia="Calibri" w:hAnsi="Verdana"/>
          <w:sz w:val="24"/>
        </w:rPr>
        <w:t xml:space="preserve">.”  </w:t>
      </w:r>
    </w:p>
    <w:p w14:paraId="698633AC" w14:textId="77777777" w:rsidR="006333ED" w:rsidRPr="00D254A9" w:rsidRDefault="006333ED" w:rsidP="006333ED">
      <w:pPr>
        <w:spacing w:after="0" w:line="276" w:lineRule="auto"/>
        <w:rPr>
          <w:rFonts w:ascii="Verdana" w:eastAsia="Calibri" w:hAnsi="Verdana"/>
          <w:sz w:val="24"/>
        </w:rPr>
      </w:pPr>
    </w:p>
    <w:p w14:paraId="5C7943F2"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Secondly, </w:t>
      </w:r>
      <w:r w:rsidRPr="00D254A9">
        <w:rPr>
          <w:rFonts w:ascii="Verdana" w:eastAsia="Calibri" w:hAnsi="Verdana"/>
          <w:color w:val="4F6228" w:themeColor="accent3" w:themeShade="80"/>
          <w:sz w:val="24"/>
        </w:rPr>
        <w:t>they were to speak one at a time</w:t>
      </w:r>
      <w:r w:rsidRPr="00D254A9">
        <w:rPr>
          <w:rFonts w:ascii="Verdana" w:eastAsia="Calibri" w:hAnsi="Verdana"/>
          <w:sz w:val="24"/>
        </w:rPr>
        <w:t>.  Verse 27 goes on to say, “</w:t>
      </w:r>
      <w:r w:rsidRPr="00D254A9">
        <w:rPr>
          <w:rFonts w:ascii="Verdana" w:eastAsia="Calibri" w:hAnsi="Verdana"/>
          <w:color w:val="0070C0"/>
          <w:sz w:val="24"/>
        </w:rPr>
        <w:t>And each in turn</w:t>
      </w:r>
      <w:r w:rsidRPr="00D254A9">
        <w:rPr>
          <w:rFonts w:ascii="Verdana" w:eastAsia="Calibri" w:hAnsi="Verdana"/>
          <w:color w:val="002060"/>
          <w:sz w:val="24"/>
        </w:rPr>
        <w:t>.</w:t>
      </w:r>
      <w:r w:rsidRPr="00D254A9">
        <w:rPr>
          <w:rFonts w:ascii="Verdana" w:eastAsia="Calibri" w:hAnsi="Verdana"/>
          <w:sz w:val="24"/>
        </w:rPr>
        <w:t xml:space="preserve">”  There had to be order, there had to be structure.  </w:t>
      </w:r>
    </w:p>
    <w:p w14:paraId="33307B6C" w14:textId="77777777" w:rsidR="006333ED" w:rsidRPr="00D254A9" w:rsidRDefault="006333ED" w:rsidP="006333ED">
      <w:pPr>
        <w:spacing w:after="0" w:line="276" w:lineRule="auto"/>
        <w:rPr>
          <w:rFonts w:ascii="Verdana" w:eastAsia="Calibri" w:hAnsi="Verdana"/>
          <w:sz w:val="24"/>
        </w:rPr>
      </w:pPr>
    </w:p>
    <w:p w14:paraId="08E253EA" w14:textId="77777777" w:rsidR="00BA35E6"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Thirdly, </w:t>
      </w:r>
      <w:r w:rsidRPr="00D254A9">
        <w:rPr>
          <w:rFonts w:ascii="Verdana" w:eastAsia="Calibri" w:hAnsi="Verdana"/>
          <w:color w:val="4F6228" w:themeColor="accent3" w:themeShade="80"/>
          <w:sz w:val="24"/>
        </w:rPr>
        <w:t>there had to be someone to interpret.</w:t>
      </w:r>
      <w:bookmarkEnd w:id="46"/>
      <w:r w:rsidRPr="00D254A9">
        <w:rPr>
          <w:rFonts w:ascii="Verdana" w:eastAsia="Calibri" w:hAnsi="Verdana"/>
          <w:color w:val="4F6228" w:themeColor="accent3" w:themeShade="80"/>
          <w:sz w:val="24"/>
        </w:rPr>
        <w:t xml:space="preserve">  </w:t>
      </w:r>
      <w:r w:rsidRPr="00D254A9">
        <w:rPr>
          <w:rFonts w:ascii="Verdana" w:eastAsia="Calibri" w:hAnsi="Verdana"/>
          <w:sz w:val="24"/>
        </w:rPr>
        <w:t>“</w:t>
      </w:r>
      <w:r w:rsidRPr="00D254A9">
        <w:rPr>
          <w:rFonts w:ascii="Verdana" w:eastAsia="Calibri" w:hAnsi="Verdana"/>
          <w:color w:val="0070C0"/>
          <w:sz w:val="24"/>
        </w:rPr>
        <w:t>and let someone interpret. </w:t>
      </w:r>
      <w:r w:rsidRPr="00D254A9">
        <w:rPr>
          <w:rFonts w:ascii="Verdana" w:eastAsia="Calibri" w:hAnsi="Verdana"/>
          <w:b/>
          <w:bCs/>
          <w:color w:val="0070C0"/>
          <w:sz w:val="24"/>
          <w:vertAlign w:val="superscript"/>
        </w:rPr>
        <w:t>28 </w:t>
      </w:r>
      <w:r w:rsidRPr="00D254A9">
        <w:rPr>
          <w:rFonts w:ascii="Verdana" w:eastAsia="Calibri" w:hAnsi="Verdana"/>
          <w:color w:val="0070C0"/>
          <w:sz w:val="24"/>
        </w:rPr>
        <w:t>But if there is no one to interpret, let each of them keep silent in church and speak to himself and to God.</w:t>
      </w:r>
      <w:r w:rsidRPr="00D254A9">
        <w:rPr>
          <w:rFonts w:ascii="Verdana" w:eastAsia="Calibri" w:hAnsi="Verdana"/>
          <w:sz w:val="24"/>
        </w:rPr>
        <w:t xml:space="preserve">”  </w:t>
      </w:r>
    </w:p>
    <w:p w14:paraId="65FBB646" w14:textId="39F1B610"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No one </w:t>
      </w:r>
      <w:proofErr w:type="gramStart"/>
      <w:r w:rsidRPr="00D254A9">
        <w:rPr>
          <w:rFonts w:ascii="Verdana" w:eastAsia="Calibri" w:hAnsi="Verdana"/>
          <w:sz w:val="24"/>
        </w:rPr>
        <w:t>was allowed to</w:t>
      </w:r>
      <w:proofErr w:type="gramEnd"/>
      <w:r w:rsidRPr="00D254A9">
        <w:rPr>
          <w:rFonts w:ascii="Verdana" w:eastAsia="Calibri" w:hAnsi="Verdana"/>
          <w:sz w:val="24"/>
        </w:rPr>
        <w:t xml:space="preserve"> speak in tongues in the gathering of the saints unless there was someone else who understood that language and could interpret what had been said. </w:t>
      </w:r>
    </w:p>
    <w:p w14:paraId="048C85AF" w14:textId="50A5B6FE"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Why is that?  Because </w:t>
      </w:r>
      <w:r w:rsidR="00BA35E6" w:rsidRPr="00D254A9">
        <w:rPr>
          <w:rFonts w:ascii="Verdana" w:eastAsia="Calibri" w:hAnsi="Verdana"/>
          <w:sz w:val="24"/>
        </w:rPr>
        <w:t xml:space="preserve">there is </w:t>
      </w:r>
      <w:r w:rsidR="00BA35E6" w:rsidRPr="00D254A9">
        <w:rPr>
          <w:rFonts w:ascii="Verdana" w:eastAsia="Calibri" w:hAnsi="Verdana"/>
          <w:i/>
          <w:iCs/>
          <w:sz w:val="24"/>
          <w:u w:val="single"/>
        </w:rPr>
        <w:t>no benefit</w:t>
      </w:r>
      <w:r w:rsidR="00BA35E6" w:rsidRPr="00D254A9">
        <w:rPr>
          <w:rFonts w:ascii="Verdana" w:eastAsia="Calibri" w:hAnsi="Verdana"/>
          <w:sz w:val="24"/>
        </w:rPr>
        <w:t xml:space="preserve"> to others in the use of tongues if no one there understands the language being spoken.</w:t>
      </w:r>
      <w:r w:rsidR="00BA35E6" w:rsidRPr="00D254A9">
        <w:rPr>
          <w:rFonts w:ascii="Verdana" w:eastAsia="Calibri" w:hAnsi="Verdana"/>
          <w:sz w:val="24"/>
        </w:rPr>
        <w:t xml:space="preserve"> </w:t>
      </w:r>
      <w:proofErr w:type="gramStart"/>
      <w:r w:rsidR="00BA35E6" w:rsidRPr="00D254A9">
        <w:rPr>
          <w:rFonts w:ascii="Verdana" w:eastAsia="Calibri" w:hAnsi="Verdana"/>
          <w:sz w:val="24"/>
        </w:rPr>
        <w:t>And,</w:t>
      </w:r>
      <w:proofErr w:type="gramEnd"/>
      <w:r w:rsidR="00BA35E6" w:rsidRPr="00D254A9">
        <w:rPr>
          <w:rFonts w:ascii="Verdana" w:eastAsia="Calibri" w:hAnsi="Verdana"/>
          <w:sz w:val="24"/>
        </w:rPr>
        <w:t xml:space="preserve"> </w:t>
      </w:r>
      <w:r w:rsidRPr="00D254A9">
        <w:rPr>
          <w:rFonts w:ascii="Verdana" w:eastAsia="Calibri" w:hAnsi="Verdana"/>
          <w:sz w:val="24"/>
        </w:rPr>
        <w:t>how would anyone know if he was telling the truth or not</w:t>
      </w:r>
      <w:r w:rsidR="00BA35E6" w:rsidRPr="00D254A9">
        <w:rPr>
          <w:rFonts w:ascii="Verdana" w:eastAsia="Calibri" w:hAnsi="Verdana"/>
          <w:sz w:val="24"/>
        </w:rPr>
        <w:t xml:space="preserve"> if no one even understands what is being uttered</w:t>
      </w:r>
      <w:r w:rsidRPr="00D254A9">
        <w:rPr>
          <w:rFonts w:ascii="Verdana" w:eastAsia="Calibri" w:hAnsi="Verdana"/>
          <w:sz w:val="24"/>
        </w:rPr>
        <w:t xml:space="preserve">? </w:t>
      </w:r>
    </w:p>
    <w:p w14:paraId="49CC33F2" w14:textId="77777777" w:rsidR="00BA35E6" w:rsidRPr="00D254A9" w:rsidRDefault="00BA35E6" w:rsidP="006333ED">
      <w:pPr>
        <w:spacing w:after="0" w:line="276" w:lineRule="auto"/>
        <w:rPr>
          <w:rFonts w:ascii="Verdana" w:eastAsia="Calibri" w:hAnsi="Verdana"/>
          <w:sz w:val="24"/>
        </w:rPr>
      </w:pPr>
    </w:p>
    <w:p w14:paraId="44BCD9A2" w14:textId="39E8D897" w:rsidR="00BA35E6" w:rsidRPr="00BA35E6" w:rsidRDefault="00BA35E6" w:rsidP="00BA35E6">
      <w:pPr>
        <w:spacing w:after="0" w:line="276" w:lineRule="auto"/>
        <w:jc w:val="right"/>
        <w:rPr>
          <w:rFonts w:ascii="Verdana" w:eastAsia="Calibri" w:hAnsi="Verdana"/>
          <w:color w:val="4F6228" w:themeColor="accent3" w:themeShade="80"/>
          <w:sz w:val="24"/>
        </w:rPr>
      </w:pPr>
      <w:bookmarkStart w:id="47" w:name="_Hlk68954370"/>
      <w:r w:rsidRPr="00BA35E6">
        <w:rPr>
          <w:rFonts w:ascii="Verdana" w:eastAsia="Calibri" w:hAnsi="Verdana"/>
          <w:b/>
          <w:bCs/>
          <w:color w:val="4F6228" w:themeColor="accent3" w:themeShade="80"/>
          <w:sz w:val="24"/>
        </w:rPr>
        <w:t>1 Corinthians 14:27-28</w:t>
      </w:r>
    </w:p>
    <w:bookmarkEnd w:id="47"/>
    <w:p w14:paraId="6FF73A2E" w14:textId="77777777" w:rsidR="00BA35E6" w:rsidRPr="00D254A9" w:rsidRDefault="00BA35E6" w:rsidP="006333ED">
      <w:pPr>
        <w:spacing w:after="0" w:line="276" w:lineRule="auto"/>
        <w:rPr>
          <w:rFonts w:ascii="Verdana" w:eastAsia="Calibri" w:hAnsi="Verdana"/>
          <w:sz w:val="24"/>
        </w:rPr>
      </w:pPr>
    </w:p>
    <w:p w14:paraId="1DF12D6B" w14:textId="49AF1F5F" w:rsidR="006333ED" w:rsidRPr="00D254A9" w:rsidRDefault="006333ED" w:rsidP="006333ED">
      <w:pPr>
        <w:spacing w:after="0" w:line="276" w:lineRule="auto"/>
        <w:rPr>
          <w:rFonts w:ascii="Verdana" w:eastAsia="Calibri" w:hAnsi="Verdana"/>
          <w:sz w:val="24"/>
        </w:rPr>
      </w:pPr>
    </w:p>
    <w:p w14:paraId="5E536EA1" w14:textId="77777777" w:rsidR="00BA35E6" w:rsidRPr="00D254A9" w:rsidRDefault="00BA35E6" w:rsidP="006333ED">
      <w:pPr>
        <w:spacing w:after="0" w:line="276" w:lineRule="auto"/>
        <w:rPr>
          <w:rFonts w:ascii="Verdana" w:eastAsia="Calibri" w:hAnsi="Verdana"/>
          <w:sz w:val="24"/>
        </w:rPr>
      </w:pPr>
    </w:p>
    <w:p w14:paraId="48802830" w14:textId="77777777" w:rsidR="009B1030"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Fourthly, </w:t>
      </w:r>
      <w:bookmarkStart w:id="48" w:name="_Hlk68954391"/>
      <w:r w:rsidRPr="00D254A9">
        <w:rPr>
          <w:rFonts w:ascii="Verdana" w:eastAsia="Calibri" w:hAnsi="Verdana"/>
          <w:color w:val="4F6228" w:themeColor="accent3" w:themeShade="80"/>
          <w:sz w:val="24"/>
        </w:rPr>
        <w:t>women were not allowed to speak in tongues in the corporate worship gathering</w:t>
      </w:r>
      <w:bookmarkEnd w:id="48"/>
      <w:r w:rsidRPr="00D254A9">
        <w:rPr>
          <w:rFonts w:ascii="Verdana" w:eastAsia="Calibri" w:hAnsi="Verdana"/>
          <w:sz w:val="24"/>
        </w:rPr>
        <w:t>, as he puts that all-encompassing command at the end in verse 34: “</w:t>
      </w:r>
      <w:r w:rsidRPr="00D254A9">
        <w:rPr>
          <w:rFonts w:ascii="Verdana" w:eastAsia="Calibri" w:hAnsi="Verdana"/>
          <w:color w:val="0070C0"/>
          <w:sz w:val="24"/>
        </w:rPr>
        <w:t>the women should keep silent in the churches. For they are not permitted to speak, but should be in submission, as the Law also says.</w:t>
      </w:r>
      <w:r w:rsidRPr="00D254A9">
        <w:rPr>
          <w:rFonts w:ascii="Verdana" w:eastAsia="Calibri" w:hAnsi="Verdana"/>
          <w:sz w:val="24"/>
        </w:rPr>
        <w:t xml:space="preserve">”  </w:t>
      </w:r>
    </w:p>
    <w:p w14:paraId="4D6DD95C" w14:textId="77777777" w:rsidR="009B1030" w:rsidRPr="00D254A9" w:rsidRDefault="009B1030" w:rsidP="006333ED">
      <w:pPr>
        <w:spacing w:after="0" w:line="276" w:lineRule="auto"/>
        <w:rPr>
          <w:rFonts w:ascii="Verdana" w:eastAsia="Calibri" w:hAnsi="Verdana"/>
          <w:sz w:val="24"/>
        </w:rPr>
      </w:pPr>
    </w:p>
    <w:p w14:paraId="6841214C" w14:textId="0CD307F3" w:rsidR="009B1030" w:rsidRPr="00BA35E6" w:rsidRDefault="009B1030" w:rsidP="009B1030">
      <w:pPr>
        <w:spacing w:after="0" w:line="276" w:lineRule="auto"/>
        <w:jc w:val="right"/>
        <w:rPr>
          <w:rFonts w:ascii="Verdana" w:eastAsia="Calibri" w:hAnsi="Verdana"/>
          <w:color w:val="0070C0"/>
          <w:sz w:val="24"/>
        </w:rPr>
      </w:pPr>
      <w:bookmarkStart w:id="49" w:name="_Hlk68954401"/>
      <w:r w:rsidRPr="00BA35E6">
        <w:rPr>
          <w:rFonts w:ascii="Verdana" w:eastAsia="Calibri" w:hAnsi="Verdana"/>
          <w:b/>
          <w:bCs/>
          <w:color w:val="4F6228" w:themeColor="accent3" w:themeShade="80"/>
          <w:sz w:val="24"/>
        </w:rPr>
        <w:t>1 Corinthians 14:34</w:t>
      </w:r>
    </w:p>
    <w:bookmarkEnd w:id="49"/>
    <w:p w14:paraId="35CBD898" w14:textId="77777777" w:rsidR="009B1030" w:rsidRPr="00D254A9" w:rsidRDefault="009B1030" w:rsidP="006333ED">
      <w:pPr>
        <w:spacing w:after="0" w:line="276" w:lineRule="auto"/>
        <w:rPr>
          <w:rFonts w:ascii="Verdana" w:eastAsia="Calibri" w:hAnsi="Verdana"/>
          <w:sz w:val="24"/>
        </w:rPr>
      </w:pPr>
    </w:p>
    <w:p w14:paraId="4868271B" w14:textId="0A388826" w:rsidR="006333ED" w:rsidRPr="00D254A9" w:rsidRDefault="006333ED" w:rsidP="006333ED">
      <w:pPr>
        <w:spacing w:after="0" w:line="276" w:lineRule="auto"/>
        <w:rPr>
          <w:rFonts w:ascii="Verdana" w:eastAsia="Calibri" w:hAnsi="Verdana"/>
          <w:color w:val="4F6228" w:themeColor="accent3" w:themeShade="80"/>
          <w:sz w:val="24"/>
        </w:rPr>
      </w:pPr>
      <w:bookmarkStart w:id="50" w:name="_Hlk68954426"/>
      <w:r w:rsidRPr="00D254A9">
        <w:rPr>
          <w:rFonts w:ascii="Verdana" w:eastAsia="Calibri" w:hAnsi="Verdana"/>
          <w:color w:val="4F6228" w:themeColor="accent3" w:themeShade="80"/>
          <w:sz w:val="24"/>
        </w:rPr>
        <w:t xml:space="preserve">This passage speaks to the authority that comes with proclaiming God’s truth to a mixed group of men and women. God has declared that such roles in that setting are only for men. </w:t>
      </w:r>
      <w:proofErr w:type="gramStart"/>
      <w:r w:rsidRPr="00D254A9">
        <w:rPr>
          <w:rFonts w:ascii="Verdana" w:eastAsia="Calibri" w:hAnsi="Verdana"/>
          <w:color w:val="4F6228" w:themeColor="accent3" w:themeShade="80"/>
          <w:sz w:val="24"/>
        </w:rPr>
        <w:t>That’s</w:t>
      </w:r>
      <w:proofErr w:type="gramEnd"/>
      <w:r w:rsidRPr="00D254A9">
        <w:rPr>
          <w:rFonts w:ascii="Verdana" w:eastAsia="Calibri" w:hAnsi="Verdana"/>
          <w:color w:val="4F6228" w:themeColor="accent3" w:themeShade="80"/>
          <w:sz w:val="24"/>
        </w:rPr>
        <w:t xml:space="preserve"> God’s will. </w:t>
      </w:r>
      <w:r w:rsidR="009B1030" w:rsidRPr="00D254A9">
        <w:rPr>
          <w:rFonts w:ascii="Verdana" w:eastAsia="Calibri" w:hAnsi="Verdana"/>
          <w:color w:val="4F6228" w:themeColor="accent3" w:themeShade="80"/>
          <w:sz w:val="24"/>
        </w:rPr>
        <w:t xml:space="preserve">(See also </w:t>
      </w:r>
      <w:r w:rsidR="009B1030" w:rsidRPr="00D254A9">
        <w:rPr>
          <w:rFonts w:ascii="Verdana" w:eastAsia="Calibri" w:hAnsi="Verdana"/>
          <w:color w:val="4F6228" w:themeColor="accent3" w:themeShade="80"/>
          <w:sz w:val="24"/>
        </w:rPr>
        <w:t>1 Timothy 2:12</w:t>
      </w:r>
      <w:r w:rsidR="009B1030" w:rsidRPr="00D254A9">
        <w:rPr>
          <w:rFonts w:ascii="Verdana" w:eastAsia="Calibri" w:hAnsi="Verdana"/>
          <w:color w:val="4F6228" w:themeColor="accent3" w:themeShade="80"/>
          <w:sz w:val="24"/>
        </w:rPr>
        <w:t>.)</w:t>
      </w:r>
    </w:p>
    <w:p w14:paraId="5EB10A5A" w14:textId="77777777" w:rsidR="006333ED" w:rsidRPr="00D254A9" w:rsidRDefault="006333ED" w:rsidP="006333ED">
      <w:pPr>
        <w:spacing w:after="0" w:line="276" w:lineRule="auto"/>
        <w:rPr>
          <w:rFonts w:ascii="Verdana" w:eastAsia="Calibri" w:hAnsi="Verdana"/>
          <w:color w:val="4F6228" w:themeColor="accent3" w:themeShade="80"/>
          <w:sz w:val="24"/>
        </w:rPr>
      </w:pPr>
      <w:r w:rsidRPr="00D254A9">
        <w:rPr>
          <w:rFonts w:ascii="Verdana" w:eastAsia="Calibri" w:hAnsi="Verdana"/>
          <w:color w:val="4F6228" w:themeColor="accent3" w:themeShade="80"/>
          <w:sz w:val="24"/>
        </w:rPr>
        <w:t>Therefore, that certainly applies to the revelatory, proclaiming gifts like tongues and prophecy.</w:t>
      </w:r>
    </w:p>
    <w:p w14:paraId="48E70CD7" w14:textId="77777777" w:rsidR="006333ED" w:rsidRPr="00D254A9" w:rsidRDefault="006333ED" w:rsidP="006333ED">
      <w:pPr>
        <w:spacing w:after="0" w:line="276" w:lineRule="auto"/>
        <w:rPr>
          <w:rFonts w:ascii="Verdana" w:eastAsia="Calibri" w:hAnsi="Verdana"/>
          <w:color w:val="4F6228" w:themeColor="accent3" w:themeShade="80"/>
          <w:sz w:val="24"/>
        </w:rPr>
      </w:pPr>
    </w:p>
    <w:p w14:paraId="62E46E64" w14:textId="63EE3229" w:rsidR="006333ED" w:rsidRPr="00D254A9" w:rsidRDefault="006333ED" w:rsidP="006333ED">
      <w:pPr>
        <w:spacing w:after="0" w:line="276" w:lineRule="auto"/>
        <w:rPr>
          <w:rFonts w:ascii="Verdana" w:eastAsia="Calibri" w:hAnsi="Verdana"/>
          <w:color w:val="4F6228" w:themeColor="accent3" w:themeShade="80"/>
          <w:sz w:val="24"/>
        </w:rPr>
      </w:pPr>
      <w:r w:rsidRPr="00D254A9">
        <w:rPr>
          <w:rFonts w:ascii="Verdana" w:eastAsia="Calibri" w:hAnsi="Verdana"/>
          <w:color w:val="4F6228" w:themeColor="accent3" w:themeShade="80"/>
          <w:sz w:val="24"/>
        </w:rPr>
        <w:t xml:space="preserve">Those four directives are how the New Testament gifts of tongues and interpretation were to be exercised. Based on the </w:t>
      </w:r>
      <w:r w:rsidR="009B1030" w:rsidRPr="00D254A9">
        <w:rPr>
          <w:rFonts w:ascii="Verdana" w:eastAsia="Calibri" w:hAnsi="Verdana"/>
          <w:color w:val="4F6228" w:themeColor="accent3" w:themeShade="80"/>
          <w:sz w:val="24"/>
        </w:rPr>
        <w:t>Bible,</w:t>
      </w:r>
      <w:r w:rsidRPr="00D254A9">
        <w:rPr>
          <w:rFonts w:ascii="Verdana" w:eastAsia="Calibri" w:hAnsi="Verdana"/>
          <w:color w:val="4F6228" w:themeColor="accent3" w:themeShade="80"/>
          <w:sz w:val="24"/>
        </w:rPr>
        <w:t xml:space="preserve"> not opinion or preference or experience.  </w:t>
      </w:r>
    </w:p>
    <w:p w14:paraId="706BEDCF" w14:textId="77777777" w:rsidR="006333ED" w:rsidRPr="00D254A9" w:rsidRDefault="006333ED" w:rsidP="006333ED">
      <w:pPr>
        <w:spacing w:after="0" w:line="276" w:lineRule="auto"/>
        <w:rPr>
          <w:rFonts w:ascii="Verdana" w:eastAsia="Calibri" w:hAnsi="Verdana"/>
          <w:color w:val="4F6228" w:themeColor="accent3" w:themeShade="80"/>
          <w:sz w:val="24"/>
        </w:rPr>
      </w:pPr>
    </w:p>
    <w:p w14:paraId="2329EB9A" w14:textId="77777777" w:rsidR="009B1030" w:rsidRPr="00D254A9" w:rsidRDefault="009B1030" w:rsidP="006333ED">
      <w:pPr>
        <w:spacing w:after="0" w:line="276" w:lineRule="auto"/>
        <w:rPr>
          <w:rFonts w:ascii="Verdana" w:eastAsia="Calibri" w:hAnsi="Verdana"/>
          <w:color w:val="4F6228" w:themeColor="accent3" w:themeShade="80"/>
          <w:sz w:val="24"/>
        </w:rPr>
      </w:pPr>
    </w:p>
    <w:p w14:paraId="2EF6F664" w14:textId="073AF030" w:rsidR="009B1030" w:rsidRPr="00D254A9" w:rsidRDefault="00D35BDB" w:rsidP="006333ED">
      <w:pPr>
        <w:spacing w:after="0" w:line="276" w:lineRule="auto"/>
        <w:rPr>
          <w:rFonts w:ascii="Verdana" w:eastAsia="Calibri" w:hAnsi="Verdana"/>
          <w:strike/>
          <w:color w:val="4F6228" w:themeColor="accent3" w:themeShade="80"/>
          <w:sz w:val="24"/>
        </w:rPr>
      </w:pPr>
      <w:r w:rsidRPr="00D254A9">
        <w:rPr>
          <w:rFonts w:ascii="Verdana" w:eastAsia="Calibri" w:hAnsi="Verdana"/>
          <w:b/>
          <w:strike/>
          <w:color w:val="4F6228" w:themeColor="accent3" w:themeShade="80"/>
          <w:sz w:val="24"/>
        </w:rPr>
        <w:t>For the gifts of prophecy, there are specific rules to be followed:</w:t>
      </w:r>
      <w:r w:rsidR="009B1030" w:rsidRPr="00D254A9">
        <w:rPr>
          <w:rFonts w:ascii="Verdana" w:eastAsia="Calibri" w:hAnsi="Verdana"/>
          <w:strike/>
          <w:color w:val="4F6228" w:themeColor="accent3" w:themeShade="80"/>
          <w:sz w:val="24"/>
        </w:rPr>
        <w:t xml:space="preserve">  </w:t>
      </w:r>
    </w:p>
    <w:bookmarkEnd w:id="50"/>
    <w:p w14:paraId="7BD68C49" w14:textId="77777777" w:rsidR="009B1030" w:rsidRPr="00D254A9" w:rsidRDefault="009B1030" w:rsidP="006333ED">
      <w:pPr>
        <w:spacing w:after="0" w:line="276" w:lineRule="auto"/>
        <w:rPr>
          <w:rFonts w:ascii="Verdana" w:eastAsia="Calibri" w:hAnsi="Verdana"/>
          <w:color w:val="4F6228" w:themeColor="accent3" w:themeShade="80"/>
          <w:sz w:val="24"/>
        </w:rPr>
      </w:pPr>
    </w:p>
    <w:p w14:paraId="778F0539" w14:textId="1A40472B"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In verses 29 to 34 Paul goes on to regulate the practice of the New Testament gift of </w:t>
      </w:r>
      <w:r w:rsidRPr="00D254A9">
        <w:rPr>
          <w:rFonts w:ascii="Verdana" w:eastAsia="Calibri" w:hAnsi="Verdana"/>
          <w:b/>
          <w:sz w:val="24"/>
          <w:u w:val="single"/>
        </w:rPr>
        <w:t>prophecy.</w:t>
      </w:r>
      <w:r w:rsidRPr="00D254A9">
        <w:rPr>
          <w:rFonts w:ascii="Verdana" w:eastAsia="Calibri" w:hAnsi="Verdana"/>
          <w:sz w:val="24"/>
        </w:rPr>
        <w:t xml:space="preserve"> </w:t>
      </w:r>
    </w:p>
    <w:p w14:paraId="44C8529E"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Rule number one: </w:t>
      </w:r>
      <w:bookmarkStart w:id="51" w:name="_Hlk68954437"/>
      <w:r w:rsidRPr="00D254A9">
        <w:rPr>
          <w:rFonts w:ascii="Verdana" w:eastAsia="Calibri" w:hAnsi="Verdana"/>
          <w:color w:val="4F6228" w:themeColor="accent3" w:themeShade="80"/>
          <w:sz w:val="24"/>
        </w:rPr>
        <w:t xml:space="preserve">two or at the most three were to prophesy at a church service.  </w:t>
      </w:r>
      <w:r w:rsidRPr="00D254A9">
        <w:rPr>
          <w:rFonts w:ascii="Verdana" w:eastAsia="Calibri" w:hAnsi="Verdana"/>
          <w:sz w:val="24"/>
        </w:rPr>
        <w:t>Notice verse 29, “</w:t>
      </w:r>
      <w:r w:rsidRPr="00D254A9">
        <w:rPr>
          <w:rFonts w:ascii="Verdana" w:eastAsia="Calibri" w:hAnsi="Verdana"/>
          <w:color w:val="0070C0"/>
          <w:sz w:val="24"/>
        </w:rPr>
        <w:t>Let two or three prophets speak.</w:t>
      </w:r>
      <w:r w:rsidRPr="00D254A9">
        <w:rPr>
          <w:rFonts w:ascii="Verdana" w:eastAsia="Calibri" w:hAnsi="Verdana"/>
          <w:sz w:val="24"/>
        </w:rPr>
        <w:t xml:space="preserve">”  </w:t>
      </w:r>
    </w:p>
    <w:p w14:paraId="54165B6D"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lastRenderedPageBreak/>
        <w:t xml:space="preserve">Secondly, </w:t>
      </w:r>
      <w:r w:rsidRPr="00D254A9">
        <w:rPr>
          <w:rFonts w:ascii="Verdana" w:eastAsia="Calibri" w:hAnsi="Verdana"/>
          <w:color w:val="4F6228" w:themeColor="accent3" w:themeShade="80"/>
          <w:sz w:val="24"/>
        </w:rPr>
        <w:t>other prophets and the congregation were to evaluate those prophecies against previous revelation</w:t>
      </w:r>
      <w:r w:rsidRPr="00D254A9">
        <w:rPr>
          <w:rFonts w:ascii="Verdana" w:eastAsia="Calibri" w:hAnsi="Verdana"/>
          <w:sz w:val="24"/>
        </w:rPr>
        <w:t xml:space="preserve">.  </w:t>
      </w:r>
    </w:p>
    <w:p w14:paraId="78BE513E"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Verse 29 says, “</w:t>
      </w:r>
      <w:r w:rsidRPr="00D254A9">
        <w:rPr>
          <w:rFonts w:ascii="Verdana" w:eastAsia="Calibri" w:hAnsi="Verdana"/>
          <w:color w:val="0070C0"/>
          <w:sz w:val="24"/>
        </w:rPr>
        <w:t>let the others weigh what is said.</w:t>
      </w:r>
      <w:r w:rsidRPr="00D254A9">
        <w:rPr>
          <w:rFonts w:ascii="Verdana" w:eastAsia="Calibri" w:hAnsi="Verdana"/>
          <w:sz w:val="24"/>
        </w:rPr>
        <w:t xml:space="preserve">”  </w:t>
      </w:r>
    </w:p>
    <w:p w14:paraId="383F9FE6"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Thirdly, </w:t>
      </w:r>
      <w:r w:rsidRPr="00D254A9">
        <w:rPr>
          <w:rFonts w:ascii="Verdana" w:eastAsia="Calibri" w:hAnsi="Verdana"/>
          <w:color w:val="4F6228" w:themeColor="accent3" w:themeShade="80"/>
          <w:sz w:val="24"/>
        </w:rPr>
        <w:t xml:space="preserve">they were to speak one at a time. </w:t>
      </w:r>
      <w:r w:rsidRPr="00D254A9">
        <w:rPr>
          <w:rFonts w:ascii="Verdana" w:eastAsia="Calibri" w:hAnsi="Verdana"/>
          <w:sz w:val="24"/>
        </w:rPr>
        <w:t>Verse 31 says, “</w:t>
      </w:r>
      <w:r w:rsidRPr="00D254A9">
        <w:rPr>
          <w:rFonts w:ascii="Verdana" w:eastAsia="Calibri" w:hAnsi="Verdana"/>
          <w:color w:val="0070C0"/>
          <w:sz w:val="24"/>
        </w:rPr>
        <w:t xml:space="preserve">you can all prophesy one by one, so that all may </w:t>
      </w:r>
      <w:proofErr w:type="gramStart"/>
      <w:r w:rsidRPr="00D254A9">
        <w:rPr>
          <w:rFonts w:ascii="Verdana" w:eastAsia="Calibri" w:hAnsi="Verdana"/>
          <w:color w:val="0070C0"/>
          <w:sz w:val="24"/>
        </w:rPr>
        <w:t>learn</w:t>
      </w:r>
      <w:proofErr w:type="gramEnd"/>
      <w:r w:rsidRPr="00D254A9">
        <w:rPr>
          <w:rFonts w:ascii="Verdana" w:eastAsia="Calibri" w:hAnsi="Verdana"/>
          <w:color w:val="0070C0"/>
          <w:sz w:val="24"/>
        </w:rPr>
        <w:t xml:space="preserve"> and all be encouraged.</w:t>
      </w:r>
      <w:r w:rsidRPr="00D254A9">
        <w:rPr>
          <w:rFonts w:ascii="Verdana" w:eastAsia="Calibri" w:hAnsi="Verdana"/>
          <w:sz w:val="24"/>
        </w:rPr>
        <w:t xml:space="preserve">” </w:t>
      </w:r>
    </w:p>
    <w:p w14:paraId="7BE61570" w14:textId="77777777" w:rsidR="006333ED" w:rsidRPr="00D254A9" w:rsidRDefault="006333ED" w:rsidP="006333ED">
      <w:pPr>
        <w:spacing w:after="0" w:line="276" w:lineRule="auto"/>
        <w:rPr>
          <w:rFonts w:ascii="Verdana" w:eastAsia="Calibri" w:hAnsi="Verdana"/>
          <w:color w:val="002060"/>
          <w:sz w:val="24"/>
        </w:rPr>
      </w:pPr>
      <w:r w:rsidRPr="00D254A9">
        <w:rPr>
          <w:rFonts w:ascii="Verdana" w:eastAsia="Calibri" w:hAnsi="Verdana"/>
          <w:sz w:val="24"/>
        </w:rPr>
        <w:t xml:space="preserve">Fourthly, </w:t>
      </w:r>
      <w:r w:rsidRPr="00D254A9">
        <w:rPr>
          <w:rFonts w:ascii="Verdana" w:eastAsia="Calibri" w:hAnsi="Verdana"/>
          <w:color w:val="4F6228" w:themeColor="accent3" w:themeShade="80"/>
          <w:sz w:val="24"/>
        </w:rPr>
        <w:t>women are not allowed to prophesy in the corporate worship, as again is encompassed in verse 34 as we saw earlier</w:t>
      </w:r>
      <w:r w:rsidRPr="00D254A9">
        <w:rPr>
          <w:rFonts w:ascii="Verdana" w:eastAsia="Calibri" w:hAnsi="Verdana"/>
          <w:sz w:val="24"/>
        </w:rPr>
        <w:t>.</w:t>
      </w:r>
    </w:p>
    <w:p w14:paraId="44D1768D" w14:textId="1C2760D5" w:rsidR="006333ED" w:rsidRPr="00D254A9" w:rsidRDefault="006333ED" w:rsidP="006333ED">
      <w:pPr>
        <w:spacing w:after="0" w:line="276" w:lineRule="auto"/>
        <w:rPr>
          <w:rFonts w:ascii="Verdana" w:eastAsia="Calibri" w:hAnsi="Verdana"/>
          <w:sz w:val="24"/>
        </w:rPr>
      </w:pPr>
    </w:p>
    <w:p w14:paraId="2A6A37B9" w14:textId="1D3E7172" w:rsidR="009B1030" w:rsidRPr="009B1030" w:rsidRDefault="009B1030" w:rsidP="009B1030">
      <w:pPr>
        <w:spacing w:after="0" w:line="276" w:lineRule="auto"/>
        <w:jc w:val="right"/>
        <w:rPr>
          <w:rFonts w:ascii="Verdana" w:eastAsia="Calibri" w:hAnsi="Verdana"/>
          <w:color w:val="4F6228" w:themeColor="accent3" w:themeShade="80"/>
          <w:sz w:val="24"/>
        </w:rPr>
      </w:pPr>
      <w:r w:rsidRPr="009B1030">
        <w:rPr>
          <w:rFonts w:ascii="Verdana" w:eastAsia="Calibri" w:hAnsi="Verdana"/>
          <w:b/>
          <w:bCs/>
          <w:color w:val="4F6228" w:themeColor="accent3" w:themeShade="80"/>
          <w:sz w:val="24"/>
        </w:rPr>
        <w:t>1 Corinthians 14:29-34</w:t>
      </w:r>
    </w:p>
    <w:p w14:paraId="2DBA8154" w14:textId="670044F6" w:rsidR="009B1030" w:rsidRPr="00D254A9" w:rsidRDefault="009B1030" w:rsidP="006333ED">
      <w:pPr>
        <w:spacing w:after="0" w:line="276" w:lineRule="auto"/>
        <w:rPr>
          <w:rFonts w:ascii="Verdana" w:eastAsia="Calibri" w:hAnsi="Verdana"/>
          <w:sz w:val="24"/>
        </w:rPr>
      </w:pPr>
    </w:p>
    <w:bookmarkEnd w:id="51"/>
    <w:p w14:paraId="2A3BBFAB" w14:textId="77777777" w:rsidR="009B1030" w:rsidRPr="00D254A9" w:rsidRDefault="009B1030" w:rsidP="006333ED">
      <w:pPr>
        <w:spacing w:after="0" w:line="276" w:lineRule="auto"/>
        <w:rPr>
          <w:rFonts w:ascii="Verdana" w:eastAsia="Calibri" w:hAnsi="Verdana"/>
          <w:sz w:val="24"/>
        </w:rPr>
      </w:pPr>
    </w:p>
    <w:p w14:paraId="73983204" w14:textId="60BB678E" w:rsidR="009B1030" w:rsidRPr="00D254A9" w:rsidRDefault="006333ED" w:rsidP="006333ED">
      <w:pPr>
        <w:spacing w:after="0" w:line="276" w:lineRule="auto"/>
        <w:rPr>
          <w:rFonts w:ascii="Verdana" w:eastAsia="Calibri" w:hAnsi="Verdana"/>
          <w:b/>
          <w:sz w:val="24"/>
        </w:rPr>
      </w:pPr>
      <w:r w:rsidRPr="00D254A9">
        <w:rPr>
          <w:rFonts w:ascii="Verdana" w:eastAsia="Calibri" w:hAnsi="Verdana"/>
          <w:sz w:val="24"/>
        </w:rPr>
        <w:t xml:space="preserve">Now I want you to look at those points from those verses; I want you to </w:t>
      </w:r>
      <w:r w:rsidRPr="00D254A9">
        <w:rPr>
          <w:rFonts w:ascii="Verdana" w:eastAsia="Calibri" w:hAnsi="Verdana"/>
          <w:b/>
          <w:sz w:val="24"/>
        </w:rPr>
        <w:t xml:space="preserve">think about those guidelines.  Tragically, most who attempt to practice these ceased gifts today completely disregard those clear biblical commands. </w:t>
      </w:r>
    </w:p>
    <w:p w14:paraId="2F869889" w14:textId="77777777" w:rsidR="009B1030" w:rsidRPr="00D254A9" w:rsidRDefault="009B1030" w:rsidP="009B1030">
      <w:pPr>
        <w:spacing w:after="0" w:line="276" w:lineRule="auto"/>
        <w:rPr>
          <w:rFonts w:ascii="Verdana" w:eastAsia="Calibri" w:hAnsi="Verdana"/>
          <w:b/>
          <w:sz w:val="24"/>
        </w:rPr>
      </w:pPr>
      <w:r w:rsidRPr="00D254A9">
        <w:rPr>
          <w:rFonts w:ascii="Verdana" w:eastAsia="Calibri" w:hAnsi="Verdana"/>
          <w:sz w:val="24"/>
        </w:rPr>
        <w:t xml:space="preserve">So, the nature of the so-called miraculous gifts practiced today is simply not the same as that of the New Testament gifts, and </w:t>
      </w:r>
      <w:proofErr w:type="gramStart"/>
      <w:r w:rsidRPr="00D254A9">
        <w:rPr>
          <w:rFonts w:ascii="Verdana" w:eastAsia="Calibri" w:hAnsi="Verdana"/>
          <w:sz w:val="24"/>
        </w:rPr>
        <w:t>that’s</w:t>
      </w:r>
      <w:proofErr w:type="gramEnd"/>
      <w:r w:rsidRPr="00D254A9">
        <w:rPr>
          <w:rFonts w:ascii="Verdana" w:eastAsia="Calibri" w:hAnsi="Verdana"/>
          <w:sz w:val="24"/>
        </w:rPr>
        <w:t xml:space="preserve"> because </w:t>
      </w:r>
      <w:r w:rsidRPr="00D254A9">
        <w:rPr>
          <w:rFonts w:ascii="Verdana" w:eastAsia="Calibri" w:hAnsi="Verdana"/>
          <w:b/>
          <w:sz w:val="24"/>
        </w:rPr>
        <w:t>they are not the New Testament gifts—they are not gifts from God</w:t>
      </w:r>
      <w:r w:rsidRPr="00D254A9">
        <w:rPr>
          <w:rFonts w:ascii="Verdana" w:eastAsia="Calibri" w:hAnsi="Verdana"/>
          <w:sz w:val="24"/>
        </w:rPr>
        <w:t>.</w:t>
      </w:r>
    </w:p>
    <w:p w14:paraId="108092A6" w14:textId="77777777" w:rsidR="009B1030" w:rsidRPr="00D254A9" w:rsidRDefault="009B1030" w:rsidP="006333ED">
      <w:pPr>
        <w:spacing w:after="0" w:line="276" w:lineRule="auto"/>
        <w:rPr>
          <w:rFonts w:ascii="Verdana" w:eastAsia="Calibri" w:hAnsi="Verdana"/>
          <w:b/>
          <w:sz w:val="24"/>
        </w:rPr>
      </w:pPr>
    </w:p>
    <w:p w14:paraId="32BDEBA5" w14:textId="6ED38AC7" w:rsidR="006333ED" w:rsidRPr="00D254A9" w:rsidRDefault="009B1030" w:rsidP="006333ED">
      <w:pPr>
        <w:spacing w:after="0" w:line="276" w:lineRule="auto"/>
        <w:rPr>
          <w:rFonts w:ascii="Verdana" w:eastAsia="Calibri" w:hAnsi="Verdana"/>
          <w:sz w:val="24"/>
        </w:rPr>
      </w:pPr>
      <w:r w:rsidRPr="00D254A9">
        <w:rPr>
          <w:rFonts w:ascii="Verdana" w:eastAsia="Calibri" w:hAnsi="Verdana"/>
          <w:b/>
          <w:sz w:val="24"/>
        </w:rPr>
        <w:t>Not</w:t>
      </w:r>
      <w:r w:rsidR="006333ED" w:rsidRPr="00D254A9">
        <w:rPr>
          <w:rFonts w:ascii="Verdana" w:eastAsia="Calibri" w:hAnsi="Verdana"/>
          <w:b/>
          <w:sz w:val="24"/>
        </w:rPr>
        <w:t xml:space="preserve"> only are today’s so-called gifts not the New Testament gifts, but the clear directives the Apostle laid down for the practice of the New Testament gifts are largely ignored. In this, the Holy Spirit is not honored.  Instead, He is routinely disobeyed. The result is not the work of the Spirit, but it is a work of the flesh, and it is clear rebellion even if it were the New Testament gifts.</w:t>
      </w:r>
    </w:p>
    <w:p w14:paraId="3B05EC6A" w14:textId="447FD759" w:rsidR="006333ED" w:rsidRPr="00D254A9" w:rsidRDefault="006333ED" w:rsidP="006333ED">
      <w:pPr>
        <w:spacing w:after="0" w:line="276" w:lineRule="auto"/>
        <w:rPr>
          <w:rFonts w:ascii="Verdana" w:hAnsi="Verdana" w:cs="PTSans-Regular"/>
          <w:color w:val="000000"/>
          <w:sz w:val="24"/>
        </w:rPr>
      </w:pPr>
    </w:p>
    <w:p w14:paraId="77755043" w14:textId="77777777" w:rsidR="009B1030" w:rsidRPr="00D254A9" w:rsidRDefault="009B1030" w:rsidP="006333ED">
      <w:pPr>
        <w:spacing w:after="0" w:line="276" w:lineRule="auto"/>
        <w:rPr>
          <w:rFonts w:ascii="Verdana" w:hAnsi="Verdana" w:cs="PTSans-Regular"/>
          <w:color w:val="000000"/>
          <w:sz w:val="24"/>
        </w:rPr>
      </w:pPr>
    </w:p>
    <w:p w14:paraId="1DD70287" w14:textId="77777777" w:rsidR="009B1030"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A </w:t>
      </w:r>
      <w:r w:rsidRPr="00D254A9">
        <w:rPr>
          <w:rFonts w:ascii="Verdana" w:eastAsia="Calibri" w:hAnsi="Verdana"/>
          <w:b/>
          <w:color w:val="FF0000"/>
          <w:sz w:val="24"/>
        </w:rPr>
        <w:t>fifth</w:t>
      </w:r>
      <w:r w:rsidRPr="00D254A9">
        <w:rPr>
          <w:rFonts w:ascii="Verdana" w:eastAsia="Calibri" w:hAnsi="Verdana"/>
          <w:b/>
          <w:sz w:val="24"/>
        </w:rPr>
        <w:t xml:space="preserve"> </w:t>
      </w:r>
      <w:r w:rsidR="00CF5D94" w:rsidRPr="00D254A9">
        <w:rPr>
          <w:rFonts w:ascii="Verdana" w:eastAsia="Calibri" w:hAnsi="Verdana"/>
          <w:b/>
          <w:sz w:val="24"/>
        </w:rPr>
        <w:t xml:space="preserve">reason </w:t>
      </w:r>
      <w:r w:rsidRPr="00D254A9">
        <w:rPr>
          <w:rFonts w:ascii="Verdana" w:eastAsia="Calibri" w:hAnsi="Verdana"/>
          <w:b/>
          <w:sz w:val="24"/>
        </w:rPr>
        <w:t xml:space="preserve">for cessationism is </w:t>
      </w:r>
      <w:bookmarkStart w:id="52" w:name="_Hlk68954491"/>
    </w:p>
    <w:p w14:paraId="6D4B5F51" w14:textId="78A06464" w:rsidR="006333ED" w:rsidRPr="00D254A9" w:rsidRDefault="006333ED" w:rsidP="00C55D95">
      <w:pPr>
        <w:pStyle w:val="ListParagraph"/>
        <w:numPr>
          <w:ilvl w:val="0"/>
          <w:numId w:val="12"/>
        </w:numPr>
        <w:spacing w:after="0" w:line="276" w:lineRule="auto"/>
        <w:rPr>
          <w:rFonts w:ascii="Verdana" w:eastAsia="Calibri" w:hAnsi="Verdana"/>
          <w:b/>
          <w:sz w:val="24"/>
        </w:rPr>
      </w:pPr>
      <w:r w:rsidRPr="00D254A9">
        <w:rPr>
          <w:rFonts w:ascii="Verdana" w:eastAsia="Calibri" w:hAnsi="Verdana"/>
          <w:b/>
          <w:sz w:val="24"/>
        </w:rPr>
        <w:t>the orthodox belief of church history</w:t>
      </w:r>
    </w:p>
    <w:p w14:paraId="14D1BEC0" w14:textId="77777777" w:rsidR="009B1030" w:rsidRPr="00D254A9" w:rsidRDefault="009B1030" w:rsidP="006333ED">
      <w:pPr>
        <w:spacing w:after="0" w:line="276" w:lineRule="auto"/>
        <w:rPr>
          <w:rFonts w:ascii="Verdana" w:eastAsia="Calibri" w:hAnsi="Verdana"/>
          <w:sz w:val="24"/>
        </w:rPr>
      </w:pPr>
    </w:p>
    <w:bookmarkEnd w:id="52"/>
    <w:p w14:paraId="77ACFADD" w14:textId="77777777" w:rsidR="00CE666E" w:rsidRPr="00D254A9" w:rsidRDefault="006333ED" w:rsidP="006333ED">
      <w:pPr>
        <w:spacing w:after="0" w:line="276" w:lineRule="auto"/>
        <w:rPr>
          <w:rFonts w:ascii="Verdana" w:eastAsia="Calibri" w:hAnsi="Verdana"/>
          <w:sz w:val="24"/>
        </w:rPr>
      </w:pPr>
      <w:r w:rsidRPr="00D254A9">
        <w:rPr>
          <w:rFonts w:ascii="Verdana" w:eastAsia="Calibri" w:hAnsi="Verdana"/>
          <w:sz w:val="24"/>
        </w:rPr>
        <w:t>It was not until the early 20</w:t>
      </w:r>
      <w:r w:rsidRPr="00D254A9">
        <w:rPr>
          <w:rFonts w:ascii="Verdana" w:eastAsia="Calibri" w:hAnsi="Verdana"/>
          <w:sz w:val="24"/>
          <w:vertAlign w:val="superscript"/>
        </w:rPr>
        <w:t>th</w:t>
      </w:r>
      <w:r w:rsidRPr="00D254A9">
        <w:rPr>
          <w:rFonts w:ascii="Verdana" w:eastAsia="Calibri" w:hAnsi="Verdana"/>
          <w:sz w:val="24"/>
        </w:rPr>
        <w:t xml:space="preserve"> century (only around 100 years ago!) that now common ideas about “charismatic gifts” came about. </w:t>
      </w:r>
    </w:p>
    <w:p w14:paraId="7F94AB32" w14:textId="61E3B53E" w:rsidR="006333ED" w:rsidRPr="00D254A9" w:rsidRDefault="006333ED" w:rsidP="00CE666E">
      <w:pPr>
        <w:spacing w:after="0" w:line="276" w:lineRule="auto"/>
        <w:ind w:left="720"/>
        <w:rPr>
          <w:rFonts w:ascii="Verdana" w:eastAsia="Calibri" w:hAnsi="Verdana"/>
          <w:sz w:val="24"/>
        </w:rPr>
      </w:pPr>
      <w:r w:rsidRPr="00D254A9">
        <w:rPr>
          <w:rFonts w:ascii="Verdana" w:eastAsia="Calibri" w:hAnsi="Verdana"/>
          <w:sz w:val="24"/>
        </w:rPr>
        <w:t xml:space="preserve">There is history on what happened at that time—unbiblical things—that brought about the trend we find ourselves in in our day…but we </w:t>
      </w:r>
      <w:proofErr w:type="gramStart"/>
      <w:r w:rsidRPr="00D254A9">
        <w:rPr>
          <w:rFonts w:ascii="Verdana" w:eastAsia="Calibri" w:hAnsi="Verdana"/>
          <w:sz w:val="24"/>
        </w:rPr>
        <w:t>don’t</w:t>
      </w:r>
      <w:proofErr w:type="gramEnd"/>
      <w:r w:rsidRPr="00D254A9">
        <w:rPr>
          <w:rFonts w:ascii="Verdana" w:eastAsia="Calibri" w:hAnsi="Verdana"/>
          <w:sz w:val="24"/>
        </w:rPr>
        <w:t xml:space="preserve"> have time to discuss that. There are resources available if </w:t>
      </w:r>
      <w:proofErr w:type="gramStart"/>
      <w:r w:rsidRPr="00D254A9">
        <w:rPr>
          <w:rFonts w:ascii="Verdana" w:eastAsia="Calibri" w:hAnsi="Verdana"/>
          <w:sz w:val="24"/>
        </w:rPr>
        <w:t>you’d</w:t>
      </w:r>
      <w:proofErr w:type="gramEnd"/>
      <w:r w:rsidRPr="00D254A9">
        <w:rPr>
          <w:rFonts w:ascii="Verdana" w:eastAsia="Calibri" w:hAnsi="Verdana"/>
          <w:sz w:val="24"/>
        </w:rPr>
        <w:t xml:space="preserve"> like to become aware of that history.</w:t>
      </w:r>
    </w:p>
    <w:p w14:paraId="043E0298" w14:textId="77777777" w:rsidR="00CE666E" w:rsidRPr="00D254A9" w:rsidRDefault="00CE666E" w:rsidP="006333ED">
      <w:pPr>
        <w:spacing w:after="0" w:line="276" w:lineRule="auto"/>
        <w:rPr>
          <w:rFonts w:ascii="Verdana" w:eastAsia="Calibri" w:hAnsi="Verdana"/>
          <w:sz w:val="24"/>
        </w:rPr>
      </w:pPr>
    </w:p>
    <w:p w14:paraId="085FD0E0" w14:textId="08A231D9" w:rsidR="00CE666E" w:rsidRPr="00D254A9" w:rsidRDefault="00CE666E" w:rsidP="00CE666E">
      <w:pPr>
        <w:spacing w:line="259" w:lineRule="auto"/>
        <w:rPr>
          <w:rFonts w:ascii="Arial Narrow" w:eastAsia="Calibri" w:hAnsi="Arial Narrow"/>
          <w:b/>
          <w:color w:val="4F6228" w:themeColor="accent3" w:themeShade="80"/>
          <w:sz w:val="24"/>
        </w:rPr>
      </w:pPr>
      <w:bookmarkStart w:id="53" w:name="_Hlk68954497"/>
      <w:r w:rsidRPr="00D254A9">
        <w:rPr>
          <w:rFonts w:ascii="Arial Narrow" w:eastAsia="Calibri" w:hAnsi="Arial Narrow"/>
          <w:b/>
          <w:color w:val="4F6228" w:themeColor="accent3" w:themeShade="80"/>
          <w:sz w:val="24"/>
        </w:rPr>
        <w:t>New Testament flow.</w:t>
      </w:r>
    </w:p>
    <w:bookmarkEnd w:id="53"/>
    <w:p w14:paraId="59F27473" w14:textId="77777777" w:rsidR="00CE666E" w:rsidRPr="00D254A9" w:rsidRDefault="00CE666E" w:rsidP="006333ED">
      <w:pPr>
        <w:spacing w:after="0" w:line="276" w:lineRule="auto"/>
        <w:rPr>
          <w:rFonts w:ascii="Verdana" w:eastAsia="Calibri" w:hAnsi="Verdana"/>
          <w:sz w:val="24"/>
        </w:rPr>
      </w:pPr>
    </w:p>
    <w:p w14:paraId="05789846" w14:textId="5EDCDC0B"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But </w:t>
      </w:r>
      <w:proofErr w:type="gramStart"/>
      <w:r w:rsidRPr="00D254A9">
        <w:rPr>
          <w:rFonts w:ascii="Verdana" w:eastAsia="Calibri" w:hAnsi="Verdana"/>
          <w:sz w:val="24"/>
        </w:rPr>
        <w:t>let’s</w:t>
      </w:r>
      <w:proofErr w:type="gramEnd"/>
      <w:r w:rsidRPr="00D254A9">
        <w:rPr>
          <w:rFonts w:ascii="Verdana" w:eastAsia="Calibri" w:hAnsi="Verdana"/>
          <w:sz w:val="24"/>
        </w:rPr>
        <w:t xml:space="preserve"> go back to see what orthodox church history taught on this. </w:t>
      </w:r>
      <w:proofErr w:type="gramStart"/>
      <w:r w:rsidRPr="00D254A9">
        <w:rPr>
          <w:rFonts w:ascii="Verdana" w:eastAsia="Calibri" w:hAnsi="Verdana"/>
          <w:sz w:val="24"/>
        </w:rPr>
        <w:t>Let’s</w:t>
      </w:r>
      <w:proofErr w:type="gramEnd"/>
      <w:r w:rsidRPr="00D254A9">
        <w:rPr>
          <w:rFonts w:ascii="Verdana" w:eastAsia="Calibri" w:hAnsi="Verdana"/>
          <w:sz w:val="24"/>
        </w:rPr>
        <w:t xml:space="preserve"> start with New Testament church history.  If you align the New Testament letters chronologically, 1 Corinthians was only the fourth inspired letter that Paul wrote, following Galatians and 1 and 2 Thessalonians.  </w:t>
      </w:r>
      <w:r w:rsidRPr="00D254A9">
        <w:rPr>
          <w:rFonts w:ascii="Verdana" w:eastAsia="Calibri" w:hAnsi="Verdana"/>
          <w:b/>
          <w:sz w:val="24"/>
        </w:rPr>
        <w:t>Paul would write nine other canonical letters after 1 Corinthians to six different churches. There is never a mention of the gift of tongues again.</w:t>
      </w:r>
    </w:p>
    <w:p w14:paraId="7E7679B0" w14:textId="77777777" w:rsidR="006333ED" w:rsidRPr="00D254A9" w:rsidRDefault="006333ED" w:rsidP="006333ED">
      <w:pPr>
        <w:spacing w:after="0" w:line="276" w:lineRule="auto"/>
        <w:rPr>
          <w:rFonts w:ascii="Verdana" w:eastAsia="Calibri" w:hAnsi="Verdana"/>
          <w:sz w:val="24"/>
          <w:u w:val="single"/>
        </w:rPr>
      </w:pPr>
      <w:r w:rsidRPr="00D254A9">
        <w:rPr>
          <w:rFonts w:ascii="Verdana" w:eastAsia="Calibri" w:hAnsi="Verdana"/>
          <w:b/>
          <w:sz w:val="24"/>
        </w:rPr>
        <w:lastRenderedPageBreak/>
        <w:t xml:space="preserve">In the pastoral epistles in 1 and 2 Timothy and Titus, the books written near the end of Paul’s ministry as permanent directives for the post-apostolic ministry </w:t>
      </w:r>
      <w:r w:rsidRPr="00D254A9">
        <w:rPr>
          <w:rFonts w:ascii="Verdana" w:eastAsia="Calibri" w:hAnsi="Verdana"/>
          <w:b/>
          <w:color w:val="4F6228" w:themeColor="accent3" w:themeShade="80"/>
          <w:sz w:val="24"/>
        </w:rPr>
        <w:t>of the church, there is no mention of the miraculous gifts</w:t>
      </w:r>
      <w:r w:rsidRPr="00D254A9">
        <w:rPr>
          <w:rFonts w:ascii="Verdana" w:eastAsia="Calibri" w:hAnsi="Verdana"/>
          <w:color w:val="4F6228" w:themeColor="accent3" w:themeShade="80"/>
          <w:sz w:val="24"/>
        </w:rPr>
        <w:t xml:space="preserve">. </w:t>
      </w:r>
      <w:r w:rsidRPr="00D254A9">
        <w:rPr>
          <w:rFonts w:ascii="Verdana" w:eastAsia="Calibri" w:hAnsi="Verdana"/>
          <w:color w:val="4F6228" w:themeColor="accent3" w:themeShade="80"/>
          <w:sz w:val="24"/>
          <w:u w:val="single"/>
        </w:rPr>
        <w:t xml:space="preserve">This is very telling; </w:t>
      </w:r>
      <w:bookmarkStart w:id="54" w:name="_Hlk68954507"/>
      <w:r w:rsidRPr="00D254A9">
        <w:rPr>
          <w:rFonts w:ascii="Verdana" w:eastAsia="Calibri" w:hAnsi="Verdana"/>
          <w:color w:val="4F6228" w:themeColor="accent3" w:themeShade="80"/>
          <w:sz w:val="24"/>
          <w:u w:val="single"/>
        </w:rPr>
        <w:t>the gifts were not a key part of the instruction as time went on and especially as the Apostolic period was coming to an end.</w:t>
      </w:r>
      <w:bookmarkEnd w:id="54"/>
    </w:p>
    <w:p w14:paraId="222740FC" w14:textId="77777777" w:rsidR="006333ED" w:rsidRPr="00D254A9" w:rsidRDefault="006333ED" w:rsidP="006333ED">
      <w:pPr>
        <w:spacing w:after="0" w:line="276" w:lineRule="auto"/>
        <w:rPr>
          <w:rFonts w:ascii="Verdana" w:hAnsi="Verdana" w:cs="PTSans-Regular"/>
          <w:color w:val="000000"/>
          <w:sz w:val="24"/>
        </w:rPr>
      </w:pPr>
    </w:p>
    <w:p w14:paraId="56F4DAB0" w14:textId="2A72F0EA" w:rsidR="006333ED" w:rsidRPr="00D254A9" w:rsidRDefault="006333ED" w:rsidP="006333ED">
      <w:pPr>
        <w:spacing w:after="0" w:line="276" w:lineRule="auto"/>
        <w:rPr>
          <w:rFonts w:ascii="Verdana" w:eastAsia="Calibri" w:hAnsi="Verdana"/>
          <w:b/>
          <w:sz w:val="24"/>
        </w:rPr>
      </w:pPr>
      <w:bookmarkStart w:id="55" w:name="_Hlk68954536"/>
      <w:r w:rsidRPr="00D254A9">
        <w:rPr>
          <w:rFonts w:ascii="Verdana" w:eastAsia="Calibri" w:hAnsi="Verdana"/>
          <w:color w:val="4F6228" w:themeColor="accent3" w:themeShade="80"/>
          <w:sz w:val="24"/>
        </w:rPr>
        <w:t xml:space="preserve">When we leave </w:t>
      </w:r>
      <w:r w:rsidR="00CE666E" w:rsidRPr="00D254A9">
        <w:rPr>
          <w:rFonts w:ascii="Verdana" w:eastAsia="Calibri" w:hAnsi="Verdana"/>
          <w:color w:val="4F6228" w:themeColor="accent3" w:themeShade="80"/>
          <w:sz w:val="24"/>
        </w:rPr>
        <w:t xml:space="preserve">the </w:t>
      </w:r>
      <w:r w:rsidR="00CE666E" w:rsidRPr="00D254A9">
        <w:rPr>
          <w:rFonts w:ascii="Verdana" w:eastAsia="Calibri" w:hAnsi="Verdana"/>
          <w:color w:val="4F6228" w:themeColor="accent3" w:themeShade="80"/>
          <w:sz w:val="24"/>
        </w:rPr>
        <w:t>time-period</w:t>
      </w:r>
      <w:r w:rsidR="00CE666E" w:rsidRPr="00D254A9">
        <w:rPr>
          <w:rFonts w:ascii="Verdana" w:eastAsia="Calibri" w:hAnsi="Verdana"/>
          <w:color w:val="4F6228" w:themeColor="accent3" w:themeShade="80"/>
          <w:sz w:val="24"/>
        </w:rPr>
        <w:t xml:space="preserve"> of the writing of the </w:t>
      </w:r>
      <w:r w:rsidRPr="00D254A9">
        <w:rPr>
          <w:rFonts w:ascii="Verdana" w:eastAsia="Calibri" w:hAnsi="Verdana"/>
          <w:color w:val="4F6228" w:themeColor="accent3" w:themeShade="80"/>
          <w:sz w:val="24"/>
        </w:rPr>
        <w:t xml:space="preserve">New Testament, </w:t>
      </w:r>
      <w:r w:rsidRPr="00D254A9">
        <w:rPr>
          <w:rFonts w:ascii="Verdana" w:eastAsia="Calibri" w:hAnsi="Verdana"/>
          <w:b/>
          <w:color w:val="4F6228" w:themeColor="accent3" w:themeShade="80"/>
          <w:sz w:val="24"/>
        </w:rPr>
        <w:t xml:space="preserve">we discover that the testimony of the orthodox Christian church after the New Testament era was that the miraculous gifts ceased previously with the Apostles. </w:t>
      </w:r>
      <w:r w:rsidRPr="00D254A9">
        <w:rPr>
          <w:rFonts w:ascii="Verdana" w:eastAsia="Calibri" w:hAnsi="Verdana"/>
          <w:sz w:val="24"/>
        </w:rPr>
        <w:t xml:space="preserve">Here are just a couple of examples from different periods of church history.  </w:t>
      </w:r>
    </w:p>
    <w:p w14:paraId="0A76754C"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b/>
          <w:color w:val="4F6228" w:themeColor="accent3" w:themeShade="80"/>
          <w:sz w:val="24"/>
        </w:rPr>
        <w:t>Augustine</w:t>
      </w:r>
      <w:r w:rsidRPr="00D254A9">
        <w:rPr>
          <w:rFonts w:ascii="Verdana" w:eastAsia="Calibri" w:hAnsi="Verdana"/>
          <w:color w:val="4F6228" w:themeColor="accent3" w:themeShade="80"/>
          <w:sz w:val="24"/>
        </w:rPr>
        <w:t xml:space="preserve">, writing in the late </w:t>
      </w:r>
      <w:proofErr w:type="spellStart"/>
      <w:r w:rsidRPr="00D254A9">
        <w:rPr>
          <w:rFonts w:ascii="Verdana" w:eastAsia="Calibri" w:hAnsi="Verdana"/>
          <w:color w:val="4F6228" w:themeColor="accent3" w:themeShade="80"/>
          <w:sz w:val="24"/>
        </w:rPr>
        <w:t>300’s</w:t>
      </w:r>
      <w:proofErr w:type="spellEnd"/>
      <w:r w:rsidRPr="00D254A9">
        <w:rPr>
          <w:rFonts w:ascii="Verdana" w:eastAsia="Calibri" w:hAnsi="Verdana"/>
          <w:color w:val="4F6228" w:themeColor="accent3" w:themeShade="80"/>
          <w:sz w:val="24"/>
        </w:rPr>
        <w:t xml:space="preserve"> and early </w:t>
      </w:r>
      <w:proofErr w:type="spellStart"/>
      <w:r w:rsidRPr="00D254A9">
        <w:rPr>
          <w:rFonts w:ascii="Verdana" w:eastAsia="Calibri" w:hAnsi="Verdana"/>
          <w:color w:val="4F6228" w:themeColor="accent3" w:themeShade="80"/>
          <w:sz w:val="24"/>
        </w:rPr>
        <w:t>400’s</w:t>
      </w:r>
      <w:proofErr w:type="spellEnd"/>
      <w:r w:rsidRPr="00D254A9">
        <w:rPr>
          <w:rFonts w:ascii="Verdana" w:eastAsia="Calibri" w:hAnsi="Verdana"/>
          <w:color w:val="4F6228" w:themeColor="accent3" w:themeShade="80"/>
          <w:sz w:val="24"/>
        </w:rPr>
        <w:t xml:space="preserve">, said, </w:t>
      </w:r>
      <w:r w:rsidRPr="00D254A9">
        <w:rPr>
          <w:rFonts w:ascii="Verdana" w:eastAsia="Calibri" w:hAnsi="Verdana"/>
          <w:sz w:val="24"/>
        </w:rPr>
        <w:t>“</w:t>
      </w:r>
      <w:r w:rsidRPr="00D254A9">
        <w:rPr>
          <w:rFonts w:ascii="Verdana" w:eastAsia="Calibri" w:hAnsi="Verdana"/>
          <w:color w:val="984806" w:themeColor="accent6" w:themeShade="80"/>
          <w:sz w:val="24"/>
        </w:rPr>
        <w:t>In the earliest times, the Holy Spirit fell upon them that believed and they spoke with tongues which they had not learned as the Spirit gave them utterance. That thing was done for a sign and it passed away.</w:t>
      </w:r>
      <w:r w:rsidRPr="00D254A9">
        <w:rPr>
          <w:rFonts w:ascii="Verdana" w:eastAsia="Calibri" w:hAnsi="Verdana"/>
          <w:sz w:val="24"/>
        </w:rPr>
        <w:t>”</w:t>
      </w:r>
    </w:p>
    <w:p w14:paraId="7D7E9289"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color w:val="4F6228" w:themeColor="accent3" w:themeShade="80"/>
          <w:sz w:val="24"/>
        </w:rPr>
        <w:t xml:space="preserve">See of the Reformation, when </w:t>
      </w:r>
      <w:r w:rsidRPr="00D254A9">
        <w:rPr>
          <w:rFonts w:ascii="Verdana" w:eastAsia="Calibri" w:hAnsi="Verdana"/>
          <w:b/>
          <w:color w:val="4F6228" w:themeColor="accent3" w:themeShade="80"/>
          <w:sz w:val="24"/>
        </w:rPr>
        <w:t>Martin Luther</w:t>
      </w:r>
      <w:r w:rsidRPr="00D254A9">
        <w:rPr>
          <w:rFonts w:ascii="Verdana" w:eastAsia="Calibri" w:hAnsi="Verdana"/>
          <w:color w:val="4F6228" w:themeColor="accent3" w:themeShade="80"/>
          <w:sz w:val="24"/>
        </w:rPr>
        <w:t xml:space="preserve"> writes, </w:t>
      </w:r>
      <w:r w:rsidRPr="00D254A9">
        <w:rPr>
          <w:rFonts w:ascii="Verdana" w:eastAsia="Calibri" w:hAnsi="Verdana"/>
          <w:sz w:val="24"/>
        </w:rPr>
        <w:t>“</w:t>
      </w:r>
      <w:r w:rsidRPr="00D254A9">
        <w:rPr>
          <w:rFonts w:ascii="Verdana" w:eastAsia="Calibri" w:hAnsi="Verdana"/>
          <w:color w:val="984806" w:themeColor="accent6" w:themeShade="80"/>
          <w:sz w:val="24"/>
        </w:rPr>
        <w:t>This visible outpouring of the Holy Spirit was necessary to the establishment of the early church as were also the miracles that accompanied the gift of the Holy Ghost.  Once the church had been established and properly advertised by these miracles, the visible appearance of the Holy Ghost ceased.</w:t>
      </w:r>
      <w:r w:rsidRPr="00D254A9">
        <w:rPr>
          <w:rFonts w:ascii="Verdana" w:eastAsia="Calibri" w:hAnsi="Verdana"/>
          <w:sz w:val="24"/>
        </w:rPr>
        <w:t>”</w:t>
      </w:r>
    </w:p>
    <w:p w14:paraId="7BC89F3B"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b/>
          <w:color w:val="4F6228" w:themeColor="accent3" w:themeShade="80"/>
          <w:sz w:val="24"/>
        </w:rPr>
        <w:t>Jonathan Edwards</w:t>
      </w:r>
      <w:r w:rsidRPr="00D254A9">
        <w:rPr>
          <w:rFonts w:ascii="Verdana" w:eastAsia="Calibri" w:hAnsi="Verdana"/>
          <w:color w:val="4F6228" w:themeColor="accent3" w:themeShade="80"/>
          <w:sz w:val="24"/>
        </w:rPr>
        <w:t xml:space="preserve"> writes</w:t>
      </w:r>
      <w:r w:rsidRPr="00D254A9">
        <w:rPr>
          <w:rFonts w:ascii="Verdana" w:eastAsia="Calibri" w:hAnsi="Verdana"/>
          <w:sz w:val="24"/>
        </w:rPr>
        <w:t>, “</w:t>
      </w:r>
      <w:r w:rsidRPr="00D254A9">
        <w:rPr>
          <w:rFonts w:ascii="Verdana" w:eastAsia="Calibri" w:hAnsi="Verdana"/>
          <w:color w:val="984806" w:themeColor="accent6" w:themeShade="80"/>
          <w:sz w:val="24"/>
        </w:rPr>
        <w:t>Of the extraordinary gifts, they were given in order to the founding and establishing of the church in the world, but since the canon of the Scriptures has been completed, and the Christian church fully founded and established, these extraordinary gifts have ceased.</w:t>
      </w:r>
      <w:r w:rsidRPr="00D254A9">
        <w:rPr>
          <w:rFonts w:ascii="Verdana" w:eastAsia="Calibri" w:hAnsi="Verdana"/>
          <w:sz w:val="24"/>
        </w:rPr>
        <w:t xml:space="preserve">” </w:t>
      </w:r>
    </w:p>
    <w:p w14:paraId="5A91983D"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color w:val="4F6228" w:themeColor="accent3" w:themeShade="80"/>
          <w:sz w:val="24"/>
        </w:rPr>
        <w:t>The great Baptist preacher,</w:t>
      </w:r>
      <w:r w:rsidRPr="00D254A9">
        <w:rPr>
          <w:rFonts w:ascii="Verdana" w:eastAsia="Calibri" w:hAnsi="Verdana"/>
          <w:b/>
          <w:color w:val="4F6228" w:themeColor="accent3" w:themeShade="80"/>
          <w:sz w:val="24"/>
        </w:rPr>
        <w:t xml:space="preserve"> Charles Haden Spurgeon,</w:t>
      </w:r>
      <w:r w:rsidRPr="00D254A9">
        <w:rPr>
          <w:rFonts w:ascii="Verdana" w:eastAsia="Calibri" w:hAnsi="Verdana"/>
          <w:color w:val="4F6228" w:themeColor="accent3" w:themeShade="80"/>
          <w:sz w:val="24"/>
        </w:rPr>
        <w:t xml:space="preserve"> says</w:t>
      </w:r>
      <w:r w:rsidRPr="00D254A9">
        <w:rPr>
          <w:rFonts w:ascii="Verdana" w:eastAsia="Calibri" w:hAnsi="Verdana"/>
          <w:sz w:val="24"/>
        </w:rPr>
        <w:t>, “</w:t>
      </w:r>
      <w:r w:rsidRPr="00D254A9">
        <w:rPr>
          <w:rFonts w:ascii="Verdana" w:eastAsia="Calibri" w:hAnsi="Verdana"/>
          <w:color w:val="984806" w:themeColor="accent6" w:themeShade="80"/>
          <w:sz w:val="24"/>
        </w:rPr>
        <w:t>Those earlier miraculous gifts have departed from us.</w:t>
      </w:r>
      <w:r w:rsidRPr="00D254A9">
        <w:rPr>
          <w:rFonts w:ascii="Verdana" w:eastAsia="Calibri" w:hAnsi="Verdana"/>
          <w:sz w:val="24"/>
        </w:rPr>
        <w:t xml:space="preserve">”  </w:t>
      </w:r>
    </w:p>
    <w:p w14:paraId="1E8A351A"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color w:val="4F6228" w:themeColor="accent3" w:themeShade="80"/>
          <w:sz w:val="24"/>
        </w:rPr>
        <w:t xml:space="preserve">And note that the best </w:t>
      </w:r>
      <w:r w:rsidRPr="00D254A9">
        <w:rPr>
          <w:rFonts w:ascii="Verdana" w:eastAsia="Calibri" w:hAnsi="Verdana"/>
          <w:b/>
          <w:color w:val="4F6228" w:themeColor="accent3" w:themeShade="80"/>
          <w:sz w:val="24"/>
        </w:rPr>
        <w:t>confessions in the historic Church</w:t>
      </w:r>
      <w:r w:rsidRPr="00D254A9">
        <w:rPr>
          <w:rFonts w:ascii="Verdana" w:eastAsia="Calibri" w:hAnsi="Verdana"/>
          <w:color w:val="4F6228" w:themeColor="accent3" w:themeShade="80"/>
          <w:sz w:val="24"/>
        </w:rPr>
        <w:t xml:space="preserve"> affirm </w:t>
      </w:r>
      <w:proofErr w:type="gramStart"/>
      <w:r w:rsidRPr="00D254A9">
        <w:rPr>
          <w:rFonts w:ascii="Verdana" w:eastAsia="Calibri" w:hAnsi="Verdana"/>
          <w:color w:val="4F6228" w:themeColor="accent3" w:themeShade="80"/>
          <w:sz w:val="24"/>
        </w:rPr>
        <w:t>this;</w:t>
      </w:r>
      <w:proofErr w:type="gramEnd"/>
      <w:r w:rsidRPr="00D254A9">
        <w:rPr>
          <w:rFonts w:ascii="Verdana" w:eastAsia="Calibri" w:hAnsi="Verdana"/>
          <w:color w:val="4F6228" w:themeColor="accent3" w:themeShade="80"/>
          <w:sz w:val="24"/>
        </w:rPr>
        <w:t xml:space="preserve"> such as the Baptist Confession of 1689, which says, the </w:t>
      </w:r>
      <w:r w:rsidRPr="00D254A9">
        <w:rPr>
          <w:rFonts w:ascii="Verdana" w:eastAsia="Calibri" w:hAnsi="Verdana"/>
          <w:sz w:val="24"/>
        </w:rPr>
        <w:t>“</w:t>
      </w:r>
      <w:r w:rsidRPr="00D254A9">
        <w:rPr>
          <w:rFonts w:ascii="Verdana" w:eastAsia="Calibri" w:hAnsi="Verdana"/>
          <w:color w:val="984806" w:themeColor="accent6" w:themeShade="80"/>
          <w:sz w:val="24"/>
        </w:rPr>
        <w:t>former ways of God's revealing His will unto His people being now ceased.</w:t>
      </w:r>
      <w:r w:rsidRPr="00D254A9">
        <w:rPr>
          <w:rFonts w:ascii="Verdana" w:eastAsia="Calibri" w:hAnsi="Verdana"/>
          <w:sz w:val="24"/>
        </w:rPr>
        <w:t>”</w:t>
      </w:r>
    </w:p>
    <w:p w14:paraId="3723F13A" w14:textId="77777777" w:rsidR="006333ED" w:rsidRPr="00D254A9" w:rsidRDefault="006333ED" w:rsidP="006333ED">
      <w:pPr>
        <w:spacing w:after="0" w:line="276" w:lineRule="auto"/>
        <w:rPr>
          <w:rFonts w:ascii="Verdana" w:eastAsia="Calibri" w:hAnsi="Verdana"/>
          <w:sz w:val="24"/>
        </w:rPr>
      </w:pPr>
    </w:p>
    <w:bookmarkEnd w:id="55"/>
    <w:p w14:paraId="78E9FC2F" w14:textId="77777777"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 xml:space="preserve">Now </w:t>
      </w:r>
      <w:proofErr w:type="gramStart"/>
      <w:r w:rsidRPr="00D254A9">
        <w:rPr>
          <w:rFonts w:ascii="Verdana" w:eastAsia="Calibri" w:hAnsi="Verdana"/>
          <w:sz w:val="24"/>
        </w:rPr>
        <w:t>that’s</w:t>
      </w:r>
      <w:proofErr w:type="gramEnd"/>
      <w:r w:rsidRPr="00D254A9">
        <w:rPr>
          <w:rFonts w:ascii="Verdana" w:eastAsia="Calibri" w:hAnsi="Verdana"/>
          <w:sz w:val="24"/>
        </w:rPr>
        <w:t xml:space="preserve"> just a sampling.  You can find others in other resources as well.  Although there were scattered reports of the miraculous throughout church history, there is the consistent testimony of the church’s key leaders that the miraculous and revelatory spiritual gifts ended with the Apostolic age.</w:t>
      </w:r>
    </w:p>
    <w:p w14:paraId="437C872B" w14:textId="77777777" w:rsidR="006333ED" w:rsidRPr="00D254A9" w:rsidRDefault="006333ED" w:rsidP="006333ED">
      <w:pPr>
        <w:spacing w:after="0" w:line="276" w:lineRule="auto"/>
        <w:rPr>
          <w:rFonts w:ascii="Verdana" w:hAnsi="Verdana" w:cs="PTSans-Regular"/>
          <w:color w:val="000000"/>
          <w:sz w:val="24"/>
        </w:rPr>
      </w:pPr>
    </w:p>
    <w:p w14:paraId="54AF0BCF" w14:textId="77777777" w:rsidR="00CE666E"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The</w:t>
      </w:r>
      <w:r w:rsidRPr="00D254A9">
        <w:rPr>
          <w:rFonts w:ascii="Verdana" w:eastAsia="Calibri" w:hAnsi="Verdana"/>
          <w:b/>
          <w:color w:val="FF0000"/>
          <w:sz w:val="24"/>
        </w:rPr>
        <w:t xml:space="preserve"> sixth </w:t>
      </w:r>
      <w:r w:rsidR="00CF5D94" w:rsidRPr="00D254A9">
        <w:rPr>
          <w:rFonts w:ascii="Verdana" w:eastAsia="Calibri" w:hAnsi="Verdana"/>
          <w:b/>
          <w:sz w:val="24"/>
        </w:rPr>
        <w:t xml:space="preserve">reason </w:t>
      </w:r>
      <w:r w:rsidRPr="00D254A9">
        <w:rPr>
          <w:rFonts w:ascii="Verdana" w:eastAsia="Calibri" w:hAnsi="Verdana"/>
          <w:b/>
          <w:sz w:val="24"/>
        </w:rPr>
        <w:t xml:space="preserve">for cessationism is </w:t>
      </w:r>
      <w:bookmarkStart w:id="56" w:name="_Hlk68954552"/>
    </w:p>
    <w:p w14:paraId="22708502" w14:textId="77777777" w:rsidR="00CE666E" w:rsidRPr="00D254A9" w:rsidRDefault="006333ED" w:rsidP="00C55D95">
      <w:pPr>
        <w:pStyle w:val="ListParagraph"/>
        <w:numPr>
          <w:ilvl w:val="0"/>
          <w:numId w:val="12"/>
        </w:numPr>
        <w:spacing w:after="0" w:line="276" w:lineRule="auto"/>
        <w:rPr>
          <w:rFonts w:ascii="Verdana" w:eastAsia="Calibri" w:hAnsi="Verdana"/>
          <w:sz w:val="24"/>
        </w:rPr>
      </w:pPr>
      <w:r w:rsidRPr="00D254A9">
        <w:rPr>
          <w:rFonts w:ascii="Verdana" w:eastAsia="Calibri" w:hAnsi="Verdana"/>
          <w:b/>
          <w:sz w:val="24"/>
        </w:rPr>
        <w:t>the sufficiency of Scripture</w:t>
      </w:r>
      <w:r w:rsidRPr="00D254A9">
        <w:rPr>
          <w:rFonts w:ascii="Verdana" w:eastAsia="Calibri" w:hAnsi="Verdana"/>
          <w:sz w:val="24"/>
        </w:rPr>
        <w:t xml:space="preserve">. </w:t>
      </w:r>
    </w:p>
    <w:p w14:paraId="57ED00CE" w14:textId="77777777" w:rsidR="00CE666E" w:rsidRPr="00D254A9" w:rsidRDefault="00CE666E" w:rsidP="00CE666E">
      <w:pPr>
        <w:spacing w:after="0" w:line="276" w:lineRule="auto"/>
        <w:rPr>
          <w:rFonts w:ascii="Verdana" w:eastAsia="Calibri" w:hAnsi="Verdana"/>
          <w:sz w:val="24"/>
        </w:rPr>
      </w:pPr>
    </w:p>
    <w:p w14:paraId="722CD020" w14:textId="7992F4D6" w:rsidR="006333ED" w:rsidRPr="00D254A9" w:rsidRDefault="006333ED" w:rsidP="006333ED">
      <w:pPr>
        <w:spacing w:after="0" w:line="276" w:lineRule="auto"/>
        <w:rPr>
          <w:rFonts w:ascii="Verdana" w:eastAsia="Calibri" w:hAnsi="Verdana"/>
          <w:sz w:val="24"/>
        </w:rPr>
      </w:pPr>
      <w:r w:rsidRPr="00D254A9">
        <w:rPr>
          <w:rFonts w:ascii="Verdana" w:eastAsia="Calibri" w:hAnsi="Verdana"/>
          <w:color w:val="4F6228" w:themeColor="accent3" w:themeShade="80"/>
          <w:sz w:val="24"/>
        </w:rPr>
        <w:t xml:space="preserve">This is so critical. The canon of Scripture closed with the writings of the Apostles and their authorized companions. </w:t>
      </w:r>
      <w:r w:rsidRPr="00D254A9">
        <w:rPr>
          <w:rFonts w:ascii="Verdana" w:eastAsia="Calibri" w:hAnsi="Verdana"/>
          <w:b/>
          <w:color w:val="4F6228" w:themeColor="accent3" w:themeShade="80"/>
          <w:sz w:val="24"/>
        </w:rPr>
        <w:t>The result of God’s completed revelation is an all-sufficient Scripture</w:t>
      </w:r>
      <w:r w:rsidRPr="00D254A9">
        <w:rPr>
          <w:rFonts w:ascii="Verdana" w:eastAsia="Calibri" w:hAnsi="Verdana"/>
          <w:sz w:val="24"/>
        </w:rPr>
        <w:t xml:space="preserve">.  </w:t>
      </w:r>
    </w:p>
    <w:p w14:paraId="3C394C65" w14:textId="77777777" w:rsidR="006333ED" w:rsidRPr="00D254A9" w:rsidRDefault="006333ED" w:rsidP="006333ED">
      <w:pPr>
        <w:spacing w:after="0" w:line="276" w:lineRule="auto"/>
        <w:rPr>
          <w:rFonts w:ascii="Verdana" w:eastAsia="Calibri" w:hAnsi="Verdana"/>
          <w:color w:val="4F6228" w:themeColor="accent3" w:themeShade="80"/>
          <w:sz w:val="24"/>
        </w:rPr>
      </w:pPr>
      <w:r w:rsidRPr="00D254A9">
        <w:rPr>
          <w:rFonts w:ascii="Verdana" w:eastAsia="Calibri" w:hAnsi="Verdana"/>
          <w:b/>
          <w:color w:val="0070C0"/>
          <w:sz w:val="24"/>
        </w:rPr>
        <w:t>2 Timothy 3:16-17</w:t>
      </w:r>
      <w:r w:rsidRPr="00D254A9">
        <w:rPr>
          <w:rFonts w:ascii="Verdana" w:eastAsia="Calibri" w:hAnsi="Verdana"/>
          <w:color w:val="0070C0"/>
          <w:sz w:val="24"/>
        </w:rPr>
        <w:t xml:space="preserve"> </w:t>
      </w:r>
      <w:r w:rsidRPr="00D254A9">
        <w:rPr>
          <w:rFonts w:ascii="Verdana" w:eastAsia="Calibri" w:hAnsi="Verdana"/>
          <w:sz w:val="24"/>
        </w:rPr>
        <w:t xml:space="preserve">says, </w:t>
      </w:r>
      <w:r w:rsidRPr="00D254A9">
        <w:rPr>
          <w:rFonts w:ascii="Verdana" w:eastAsia="Calibri" w:hAnsi="Verdana"/>
          <w:color w:val="002060"/>
          <w:sz w:val="24"/>
        </w:rPr>
        <w:t>“</w:t>
      </w:r>
      <w:r w:rsidRPr="00D254A9">
        <w:rPr>
          <w:rFonts w:ascii="Verdana" w:eastAsia="Calibri" w:hAnsi="Verdana"/>
          <w:color w:val="0070C0"/>
          <w:sz w:val="24"/>
        </w:rPr>
        <w:t>All Scripture is breathed out by God and profitable for teaching, for reproof, for correction, and for training in righteousness, that the man of God may be complete, equipped for every good work.</w:t>
      </w:r>
      <w:r w:rsidRPr="00D254A9">
        <w:rPr>
          <w:rFonts w:ascii="Verdana" w:eastAsia="Calibri" w:hAnsi="Verdana"/>
          <w:b/>
          <w:color w:val="002060"/>
          <w:sz w:val="24"/>
        </w:rPr>
        <w:t>”</w:t>
      </w:r>
      <w:r w:rsidRPr="00D254A9">
        <w:rPr>
          <w:rFonts w:ascii="Verdana" w:eastAsia="Calibri" w:hAnsi="Verdana"/>
          <w:b/>
          <w:sz w:val="24"/>
        </w:rPr>
        <w:t xml:space="preserve">  </w:t>
      </w:r>
      <w:proofErr w:type="gramStart"/>
      <w:r w:rsidRPr="00D254A9">
        <w:rPr>
          <w:rFonts w:ascii="Verdana" w:eastAsia="Calibri" w:hAnsi="Verdana"/>
          <w:b/>
          <w:color w:val="4F6228" w:themeColor="accent3" w:themeShade="80"/>
          <w:sz w:val="24"/>
        </w:rPr>
        <w:t>There’s</w:t>
      </w:r>
      <w:proofErr w:type="gramEnd"/>
      <w:r w:rsidRPr="00D254A9">
        <w:rPr>
          <w:rFonts w:ascii="Verdana" w:eastAsia="Calibri" w:hAnsi="Verdana"/>
          <w:b/>
          <w:color w:val="4F6228" w:themeColor="accent3" w:themeShade="80"/>
          <w:sz w:val="24"/>
        </w:rPr>
        <w:t xml:space="preserve"> nothing left that’s </w:t>
      </w:r>
      <w:r w:rsidRPr="00D254A9">
        <w:rPr>
          <w:rFonts w:ascii="Verdana" w:eastAsia="Calibri" w:hAnsi="Verdana"/>
          <w:b/>
          <w:color w:val="4F6228" w:themeColor="accent3" w:themeShade="80"/>
          <w:sz w:val="24"/>
        </w:rPr>
        <w:lastRenderedPageBreak/>
        <w:t>needed for us to be complete, equipped for every good work.  The man of God needs no additional revelation from God; he has all God has given for the post-Apostolic period in the Bible.</w:t>
      </w:r>
      <w:r w:rsidRPr="00D254A9">
        <w:rPr>
          <w:rFonts w:ascii="Verdana" w:eastAsia="Calibri" w:hAnsi="Verdana"/>
          <w:color w:val="4F6228" w:themeColor="accent3" w:themeShade="80"/>
          <w:sz w:val="24"/>
        </w:rPr>
        <w:t xml:space="preserve"> </w:t>
      </w:r>
      <w:r w:rsidRPr="00D254A9">
        <w:rPr>
          <w:rFonts w:ascii="Verdana" w:eastAsia="Calibri" w:hAnsi="Verdana"/>
          <w:b/>
          <w:color w:val="4F6228" w:themeColor="accent3" w:themeShade="80"/>
          <w:sz w:val="24"/>
        </w:rPr>
        <w:t>The Spirit speaks only in and through the inspired Word…</w:t>
      </w:r>
      <w:r w:rsidRPr="00D254A9">
        <w:rPr>
          <w:rFonts w:ascii="Verdana" w:eastAsia="Calibri" w:hAnsi="Verdana"/>
          <w:b/>
          <w:color w:val="4F6228" w:themeColor="accent3" w:themeShade="80"/>
          <w:sz w:val="24"/>
          <w:u w:val="single"/>
        </w:rPr>
        <w:t>the words found in Scripture</w:t>
      </w:r>
      <w:r w:rsidRPr="00D254A9">
        <w:rPr>
          <w:rFonts w:ascii="Verdana" w:eastAsia="Calibri" w:hAnsi="Verdana"/>
          <w:color w:val="4F6228" w:themeColor="accent3" w:themeShade="80"/>
          <w:sz w:val="24"/>
        </w:rPr>
        <w:t xml:space="preserve">. </w:t>
      </w:r>
    </w:p>
    <w:p w14:paraId="42EE32BB" w14:textId="77777777" w:rsidR="00CE666E" w:rsidRPr="00D254A9" w:rsidRDefault="00CE666E" w:rsidP="006333ED">
      <w:pPr>
        <w:spacing w:after="0" w:line="276" w:lineRule="auto"/>
        <w:rPr>
          <w:rFonts w:ascii="Verdana" w:eastAsia="Calibri" w:hAnsi="Verdana"/>
          <w:sz w:val="24"/>
        </w:rPr>
      </w:pPr>
    </w:p>
    <w:p w14:paraId="7D348066" w14:textId="530D5E79" w:rsidR="006333ED" w:rsidRPr="00D254A9" w:rsidRDefault="006333ED" w:rsidP="006333ED">
      <w:pPr>
        <w:spacing w:after="0" w:line="276" w:lineRule="auto"/>
        <w:rPr>
          <w:rFonts w:ascii="Verdana" w:eastAsia="Calibri" w:hAnsi="Verdana"/>
          <w:sz w:val="24"/>
        </w:rPr>
      </w:pPr>
      <w:r w:rsidRPr="00D254A9">
        <w:rPr>
          <w:rFonts w:ascii="Verdana" w:eastAsia="Calibri" w:hAnsi="Verdana"/>
          <w:sz w:val="24"/>
        </w:rPr>
        <w:t>In 1539, Reformer Martin Luther wrote: “</w:t>
      </w:r>
      <w:r w:rsidRPr="00D254A9">
        <w:rPr>
          <w:rFonts w:ascii="Verdana" w:eastAsia="Calibri" w:hAnsi="Verdana"/>
          <w:color w:val="984806" w:themeColor="accent6" w:themeShade="80"/>
          <w:sz w:val="24"/>
        </w:rPr>
        <w:t xml:space="preserve">God wants to give you His Spirit only through the </w:t>
      </w:r>
      <w:r w:rsidRPr="00D254A9">
        <w:rPr>
          <w:rFonts w:ascii="Verdana" w:eastAsia="Calibri" w:hAnsi="Verdana"/>
          <w:color w:val="984806" w:themeColor="accent6" w:themeShade="80"/>
          <w:sz w:val="24"/>
          <w:u w:val="single"/>
        </w:rPr>
        <w:t>external</w:t>
      </w:r>
      <w:r w:rsidRPr="00D254A9">
        <w:rPr>
          <w:rFonts w:ascii="Verdana" w:eastAsia="Calibri" w:hAnsi="Verdana"/>
          <w:color w:val="984806" w:themeColor="accent6" w:themeShade="80"/>
          <w:sz w:val="24"/>
        </w:rPr>
        <w:t xml:space="preserve"> Word.</w:t>
      </w:r>
      <w:r w:rsidRPr="00D254A9">
        <w:rPr>
          <w:rFonts w:ascii="Verdana" w:eastAsia="Calibri" w:hAnsi="Verdana"/>
          <w:sz w:val="24"/>
        </w:rPr>
        <w:t xml:space="preserve">”  </w:t>
      </w:r>
    </w:p>
    <w:p w14:paraId="39A386DD" w14:textId="104B84F8" w:rsidR="006333ED" w:rsidRPr="00D254A9" w:rsidRDefault="006333ED" w:rsidP="006333ED">
      <w:pPr>
        <w:spacing w:after="0" w:line="276" w:lineRule="auto"/>
        <w:rPr>
          <w:rFonts w:ascii="Verdana" w:eastAsia="Calibri" w:hAnsi="Verdana"/>
          <w:b/>
          <w:color w:val="4F6228" w:themeColor="accent3" w:themeShade="80"/>
          <w:sz w:val="24"/>
        </w:rPr>
      </w:pPr>
      <w:r w:rsidRPr="00D254A9">
        <w:rPr>
          <w:rFonts w:ascii="Verdana" w:eastAsia="Calibri" w:hAnsi="Verdana"/>
          <w:b/>
          <w:color w:val="4F6228" w:themeColor="accent3" w:themeShade="80"/>
          <w:sz w:val="24"/>
        </w:rPr>
        <w:t xml:space="preserve">God gave us a book; </w:t>
      </w:r>
      <w:proofErr w:type="gramStart"/>
      <w:r w:rsidRPr="00D254A9">
        <w:rPr>
          <w:rFonts w:ascii="Verdana" w:eastAsia="Calibri" w:hAnsi="Verdana"/>
          <w:b/>
          <w:color w:val="4F6228" w:themeColor="accent3" w:themeShade="80"/>
          <w:sz w:val="24"/>
        </w:rPr>
        <w:t>it’s</w:t>
      </w:r>
      <w:proofErr w:type="gramEnd"/>
      <w:r w:rsidRPr="00D254A9">
        <w:rPr>
          <w:rFonts w:ascii="Verdana" w:eastAsia="Calibri" w:hAnsi="Verdana"/>
          <w:b/>
          <w:color w:val="4F6228" w:themeColor="accent3" w:themeShade="80"/>
          <w:sz w:val="24"/>
        </w:rPr>
        <w:t xml:space="preserve"> not subjective. </w:t>
      </w:r>
      <w:proofErr w:type="gramStart"/>
      <w:r w:rsidRPr="00D254A9">
        <w:rPr>
          <w:rFonts w:ascii="Verdana" w:eastAsia="Calibri" w:hAnsi="Verdana"/>
          <w:b/>
          <w:color w:val="4F6228" w:themeColor="accent3" w:themeShade="80"/>
          <w:sz w:val="24"/>
        </w:rPr>
        <w:t>It’s</w:t>
      </w:r>
      <w:proofErr w:type="gramEnd"/>
      <w:r w:rsidRPr="00D254A9">
        <w:rPr>
          <w:rFonts w:ascii="Verdana" w:eastAsia="Calibri" w:hAnsi="Verdana"/>
          <w:b/>
          <w:color w:val="4F6228" w:themeColor="accent3" w:themeShade="80"/>
          <w:sz w:val="24"/>
        </w:rPr>
        <w:t xml:space="preserve"> outside of us, it’s in words and sentences that we can read, analyze, study. It is external to us.  </w:t>
      </w:r>
    </w:p>
    <w:bookmarkEnd w:id="56"/>
    <w:p w14:paraId="347A5B8B" w14:textId="77777777" w:rsidR="006E402A"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We </w:t>
      </w:r>
      <w:proofErr w:type="gramStart"/>
      <w:r w:rsidRPr="00D254A9">
        <w:rPr>
          <w:rFonts w:ascii="Verdana" w:eastAsia="Calibri" w:hAnsi="Verdana"/>
          <w:b/>
          <w:sz w:val="24"/>
        </w:rPr>
        <w:t>don’t</w:t>
      </w:r>
      <w:proofErr w:type="gramEnd"/>
      <w:r w:rsidRPr="00D254A9">
        <w:rPr>
          <w:rFonts w:ascii="Verdana" w:eastAsia="Calibri" w:hAnsi="Verdana"/>
          <w:b/>
          <w:sz w:val="24"/>
        </w:rPr>
        <w:t xml:space="preserve"> have to wonder if that little voice in our mind telling what color shirt to wear today or </w:t>
      </w:r>
      <w:r w:rsidR="006E402A" w:rsidRPr="00D254A9">
        <w:rPr>
          <w:rFonts w:ascii="Verdana" w:eastAsia="Calibri" w:hAnsi="Verdana"/>
          <w:b/>
          <w:sz w:val="24"/>
        </w:rPr>
        <w:t xml:space="preserve">that little voice in our mind telling </w:t>
      </w:r>
      <w:r w:rsidR="006E402A" w:rsidRPr="00D254A9">
        <w:rPr>
          <w:rFonts w:ascii="Verdana" w:eastAsia="Calibri" w:hAnsi="Verdana"/>
          <w:b/>
          <w:sz w:val="24"/>
        </w:rPr>
        <w:t>to go a different route to the store today</w:t>
      </w:r>
      <w:r w:rsidRPr="00D254A9">
        <w:rPr>
          <w:rFonts w:ascii="Verdana" w:eastAsia="Calibri" w:hAnsi="Verdana"/>
          <w:b/>
          <w:sz w:val="24"/>
        </w:rPr>
        <w:t xml:space="preserve"> </w:t>
      </w:r>
      <w:r w:rsidRPr="00D254A9">
        <w:rPr>
          <w:rFonts w:ascii="Verdana" w:eastAsia="Calibri" w:hAnsi="Verdana"/>
          <w:b/>
          <w:i/>
          <w:iCs/>
          <w:sz w:val="24"/>
        </w:rPr>
        <w:t>is from God or not</w:t>
      </w:r>
      <w:r w:rsidRPr="00D254A9">
        <w:rPr>
          <w:rFonts w:ascii="Verdana" w:eastAsia="Calibri" w:hAnsi="Verdana"/>
          <w:b/>
          <w:sz w:val="24"/>
        </w:rPr>
        <w:t>; it’s not—</w:t>
      </w:r>
      <w:r w:rsidRPr="00D254A9">
        <w:rPr>
          <w:rFonts w:ascii="Verdana" w:eastAsia="Calibri" w:hAnsi="Verdana"/>
          <w:b/>
          <w:i/>
          <w:iCs/>
          <w:sz w:val="24"/>
          <w:u w:val="single"/>
        </w:rPr>
        <w:t>because</w:t>
      </w:r>
      <w:r w:rsidR="006E402A" w:rsidRPr="00D254A9">
        <w:rPr>
          <w:rFonts w:ascii="Verdana" w:eastAsia="Calibri" w:hAnsi="Verdana"/>
          <w:b/>
          <w:i/>
          <w:iCs/>
          <w:sz w:val="24"/>
          <w:u w:val="single"/>
        </w:rPr>
        <w:t xml:space="preserve"> (listen carefully here)</w:t>
      </w:r>
      <w:r w:rsidRPr="00D254A9">
        <w:rPr>
          <w:rFonts w:ascii="Verdana" w:eastAsia="Calibri" w:hAnsi="Verdana"/>
          <w:b/>
          <w:i/>
          <w:iCs/>
          <w:sz w:val="24"/>
          <w:u w:val="single"/>
        </w:rPr>
        <w:t xml:space="preserve"> </w:t>
      </w:r>
      <w:r w:rsidRPr="00D254A9">
        <w:rPr>
          <w:rFonts w:ascii="Verdana" w:eastAsia="Calibri" w:hAnsi="Verdana"/>
          <w:b/>
          <w:sz w:val="24"/>
          <w:u w:val="single"/>
        </w:rPr>
        <w:t>that is not how He has determined to communicate to us in the here and now</w:t>
      </w:r>
      <w:r w:rsidRPr="00D254A9">
        <w:rPr>
          <w:rFonts w:ascii="Verdana" w:eastAsia="Calibri" w:hAnsi="Verdana"/>
          <w:b/>
          <w:sz w:val="24"/>
        </w:rPr>
        <w:t xml:space="preserve">. </w:t>
      </w:r>
    </w:p>
    <w:p w14:paraId="60BE6834" w14:textId="77777777" w:rsidR="006E402A" w:rsidRPr="00D254A9" w:rsidRDefault="006E402A" w:rsidP="006333ED">
      <w:pPr>
        <w:spacing w:after="0" w:line="276" w:lineRule="auto"/>
        <w:rPr>
          <w:rFonts w:ascii="Verdana" w:eastAsia="Calibri" w:hAnsi="Verdana"/>
          <w:b/>
          <w:sz w:val="24"/>
        </w:rPr>
      </w:pPr>
    </w:p>
    <w:p w14:paraId="517994F7" w14:textId="230DF323" w:rsidR="006333ED" w:rsidRPr="00D254A9" w:rsidRDefault="006E402A" w:rsidP="006333ED">
      <w:pPr>
        <w:spacing w:after="0" w:line="276" w:lineRule="auto"/>
        <w:rPr>
          <w:rFonts w:ascii="Verdana" w:eastAsia="Calibri" w:hAnsi="Verdana"/>
          <w:b/>
          <w:sz w:val="24"/>
        </w:rPr>
      </w:pPr>
      <w:r w:rsidRPr="00D254A9">
        <w:rPr>
          <w:rFonts w:ascii="Verdana" w:eastAsia="Calibri" w:hAnsi="Verdana"/>
          <w:b/>
          <w:sz w:val="24"/>
        </w:rPr>
        <w:t>…</w:t>
      </w:r>
      <w:r w:rsidR="006333ED" w:rsidRPr="00D254A9">
        <w:rPr>
          <w:rFonts w:ascii="Verdana" w:eastAsia="Calibri" w:hAnsi="Verdana"/>
          <w:b/>
          <w:sz w:val="24"/>
        </w:rPr>
        <w:t xml:space="preserve">This may be the point in the study that makes some of you uncomfortable. </w:t>
      </w:r>
    </w:p>
    <w:p w14:paraId="4054A8EA" w14:textId="77777777" w:rsidR="006333ED" w:rsidRPr="00D254A9" w:rsidRDefault="006333ED" w:rsidP="006333ED">
      <w:pPr>
        <w:spacing w:after="0" w:line="276" w:lineRule="auto"/>
        <w:rPr>
          <w:rFonts w:ascii="Verdana" w:eastAsia="Calibri" w:hAnsi="Verdana"/>
          <w:b/>
          <w:sz w:val="24"/>
        </w:rPr>
      </w:pPr>
    </w:p>
    <w:p w14:paraId="0AE0E30A" w14:textId="77777777" w:rsidR="006333ED"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Maybe </w:t>
      </w:r>
      <w:proofErr w:type="gramStart"/>
      <w:r w:rsidRPr="00D254A9">
        <w:rPr>
          <w:rFonts w:ascii="Verdana" w:eastAsia="Calibri" w:hAnsi="Verdana"/>
          <w:b/>
          <w:sz w:val="24"/>
        </w:rPr>
        <w:t>you’ve</w:t>
      </w:r>
      <w:proofErr w:type="gramEnd"/>
      <w:r w:rsidRPr="00D254A9">
        <w:rPr>
          <w:rFonts w:ascii="Verdana" w:eastAsia="Calibri" w:hAnsi="Verdana"/>
          <w:b/>
          <w:sz w:val="24"/>
        </w:rPr>
        <w:t xml:space="preserve"> been taught the opposite to this before. </w:t>
      </w:r>
    </w:p>
    <w:p w14:paraId="7072BBCA" w14:textId="11CFCCB9" w:rsidR="006333ED"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Maybe you are fond of the idea that God would privately and custom</w:t>
      </w:r>
      <w:r w:rsidR="006E402A" w:rsidRPr="00D254A9">
        <w:rPr>
          <w:rFonts w:ascii="Verdana" w:eastAsia="Calibri" w:hAnsi="Verdana"/>
          <w:b/>
          <w:sz w:val="24"/>
        </w:rPr>
        <w:t>ized speak</w:t>
      </w:r>
      <w:r w:rsidRPr="00D254A9">
        <w:rPr>
          <w:rFonts w:ascii="Verdana" w:eastAsia="Calibri" w:hAnsi="Verdana"/>
          <w:b/>
          <w:sz w:val="24"/>
        </w:rPr>
        <w:t xml:space="preserve"> to you.</w:t>
      </w:r>
    </w:p>
    <w:p w14:paraId="7C9B2752" w14:textId="77777777" w:rsidR="006333ED"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Maybe you have an experience or multiple where you followed an inner-thought or what seemed like an audible voice and it went well for you….and you love to credit that to God speaking directly to you.</w:t>
      </w:r>
    </w:p>
    <w:p w14:paraId="67406734" w14:textId="77777777" w:rsidR="006333ED" w:rsidRPr="00D254A9" w:rsidRDefault="006333ED" w:rsidP="006333ED">
      <w:pPr>
        <w:spacing w:after="0" w:line="276" w:lineRule="auto"/>
        <w:rPr>
          <w:rFonts w:ascii="Verdana" w:eastAsia="Calibri" w:hAnsi="Verdana"/>
          <w:b/>
          <w:sz w:val="24"/>
        </w:rPr>
      </w:pPr>
    </w:p>
    <w:p w14:paraId="2CC41DD1" w14:textId="77777777" w:rsidR="006333ED" w:rsidRPr="00D254A9" w:rsidRDefault="006333ED" w:rsidP="006333ED">
      <w:pPr>
        <w:spacing w:after="0" w:line="276" w:lineRule="auto"/>
        <w:rPr>
          <w:rFonts w:ascii="Verdana" w:eastAsia="Calibri" w:hAnsi="Verdana"/>
          <w:b/>
          <w:color w:val="4F6228" w:themeColor="accent3" w:themeShade="80"/>
          <w:sz w:val="24"/>
        </w:rPr>
      </w:pPr>
      <w:r w:rsidRPr="00D254A9">
        <w:rPr>
          <w:rFonts w:ascii="Verdana" w:eastAsia="Calibri" w:hAnsi="Verdana"/>
          <w:b/>
          <w:sz w:val="24"/>
        </w:rPr>
        <w:t xml:space="preserve">I understand that those ideas or experiences are powerful and persuasive. But, please, remember, that our feelings and experiences </w:t>
      </w:r>
      <w:proofErr w:type="gramStart"/>
      <w:r w:rsidRPr="00D254A9">
        <w:rPr>
          <w:rFonts w:ascii="Verdana" w:eastAsia="Calibri" w:hAnsi="Verdana"/>
          <w:b/>
          <w:sz w:val="24"/>
        </w:rPr>
        <w:t>don’t</w:t>
      </w:r>
      <w:proofErr w:type="gramEnd"/>
      <w:r w:rsidRPr="00D254A9">
        <w:rPr>
          <w:rFonts w:ascii="Verdana" w:eastAsia="Calibri" w:hAnsi="Verdana"/>
          <w:b/>
          <w:sz w:val="24"/>
        </w:rPr>
        <w:t xml:space="preserve"> define or trump Scripture. Instead, </w:t>
      </w:r>
      <w:bookmarkStart w:id="57" w:name="_Hlk68954569"/>
      <w:r w:rsidRPr="00D254A9">
        <w:rPr>
          <w:rFonts w:ascii="Verdana" w:eastAsia="Calibri" w:hAnsi="Verdana"/>
          <w:b/>
          <w:color w:val="4F6228" w:themeColor="accent3" w:themeShade="80"/>
          <w:sz w:val="24"/>
        </w:rPr>
        <w:t xml:space="preserve">we must interpret our feelings and experiences BY Scripture. </w:t>
      </w:r>
    </w:p>
    <w:p w14:paraId="7AB8B24A" w14:textId="77777777" w:rsidR="006333ED" w:rsidRPr="00D254A9" w:rsidRDefault="006333ED" w:rsidP="006333ED">
      <w:pPr>
        <w:spacing w:after="0" w:line="276" w:lineRule="auto"/>
        <w:rPr>
          <w:rFonts w:ascii="Verdana" w:eastAsia="Calibri" w:hAnsi="Verdana"/>
          <w:b/>
          <w:color w:val="4F6228" w:themeColor="accent3" w:themeShade="80"/>
          <w:sz w:val="24"/>
        </w:rPr>
      </w:pPr>
    </w:p>
    <w:p w14:paraId="1A9CB925" w14:textId="77777777" w:rsidR="006333ED" w:rsidRPr="00D254A9" w:rsidRDefault="006333ED" w:rsidP="006333ED">
      <w:pPr>
        <w:spacing w:after="0" w:line="276" w:lineRule="auto"/>
        <w:rPr>
          <w:rFonts w:ascii="Verdana" w:eastAsia="Calibri" w:hAnsi="Verdana"/>
          <w:b/>
          <w:color w:val="4F6228" w:themeColor="accent3" w:themeShade="80"/>
          <w:sz w:val="24"/>
        </w:rPr>
      </w:pPr>
      <w:r w:rsidRPr="00D254A9">
        <w:rPr>
          <w:rFonts w:ascii="Verdana" w:eastAsia="Calibri" w:hAnsi="Verdana"/>
          <w:b/>
          <w:color w:val="4F6228" w:themeColor="accent3" w:themeShade="80"/>
          <w:sz w:val="24"/>
        </w:rPr>
        <w:t xml:space="preserve">God has not told us that He will give us customized additional revelation, private or not. </w:t>
      </w:r>
    </w:p>
    <w:p w14:paraId="09778873" w14:textId="77777777" w:rsidR="006333ED" w:rsidRPr="00D254A9" w:rsidRDefault="006333ED" w:rsidP="006333ED">
      <w:pPr>
        <w:spacing w:after="0" w:line="276" w:lineRule="auto"/>
        <w:rPr>
          <w:rFonts w:ascii="Verdana" w:eastAsia="Calibri" w:hAnsi="Verdana"/>
          <w:b/>
          <w:color w:val="4F6228" w:themeColor="accent3" w:themeShade="80"/>
          <w:sz w:val="24"/>
        </w:rPr>
      </w:pPr>
      <w:r w:rsidRPr="00D254A9">
        <w:rPr>
          <w:rFonts w:ascii="Verdana" w:eastAsia="Calibri" w:hAnsi="Verdana"/>
          <w:b/>
          <w:color w:val="4F6228" w:themeColor="accent3" w:themeShade="80"/>
          <w:sz w:val="24"/>
        </w:rPr>
        <w:t xml:space="preserve">Rather, He has told us that </w:t>
      </w:r>
      <w:r w:rsidRPr="00D254A9">
        <w:rPr>
          <w:rFonts w:ascii="Verdana" w:eastAsia="Calibri" w:hAnsi="Verdana"/>
          <w:b/>
          <w:i/>
          <w:iCs/>
          <w:color w:val="4F6228" w:themeColor="accent3" w:themeShade="80"/>
          <w:sz w:val="24"/>
          <w:u w:val="single"/>
        </w:rPr>
        <w:t>in Scripture</w:t>
      </w:r>
      <w:r w:rsidRPr="00D254A9">
        <w:rPr>
          <w:rFonts w:ascii="Verdana" w:eastAsia="Calibri" w:hAnsi="Verdana"/>
          <w:b/>
          <w:color w:val="4F6228" w:themeColor="accent3" w:themeShade="80"/>
          <w:sz w:val="24"/>
        </w:rPr>
        <w:t xml:space="preserve"> are the words of life—He has told us that </w:t>
      </w:r>
      <w:r w:rsidRPr="00D254A9">
        <w:rPr>
          <w:rFonts w:ascii="Verdana" w:eastAsia="Calibri" w:hAnsi="Verdana"/>
          <w:b/>
          <w:i/>
          <w:iCs/>
          <w:color w:val="4F6228" w:themeColor="accent3" w:themeShade="80"/>
          <w:sz w:val="24"/>
          <w:u w:val="single"/>
        </w:rPr>
        <w:t>Scripture</w:t>
      </w:r>
      <w:r w:rsidRPr="00D254A9">
        <w:rPr>
          <w:rFonts w:ascii="Verdana" w:eastAsia="Calibri" w:hAnsi="Verdana"/>
          <w:b/>
          <w:color w:val="4F6228" w:themeColor="accent3" w:themeShade="80"/>
          <w:sz w:val="24"/>
        </w:rPr>
        <w:t xml:space="preserve"> is complete and sufficient for us. You are not a prophet—He has not given any more prophets after the Apostles and </w:t>
      </w:r>
      <w:proofErr w:type="gramStart"/>
      <w:r w:rsidRPr="00D254A9">
        <w:rPr>
          <w:rFonts w:ascii="Verdana" w:eastAsia="Calibri" w:hAnsi="Verdana"/>
          <w:b/>
          <w:color w:val="4F6228" w:themeColor="accent3" w:themeShade="80"/>
          <w:sz w:val="24"/>
        </w:rPr>
        <w:t>it’s</w:t>
      </w:r>
      <w:proofErr w:type="gramEnd"/>
      <w:r w:rsidRPr="00D254A9">
        <w:rPr>
          <w:rFonts w:ascii="Verdana" w:eastAsia="Calibri" w:hAnsi="Verdana"/>
          <w:b/>
          <w:color w:val="4F6228" w:themeColor="accent3" w:themeShade="80"/>
          <w:sz w:val="24"/>
        </w:rPr>
        <w:t xml:space="preserve"> His good will that we are satisfied with His Bible. </w:t>
      </w:r>
    </w:p>
    <w:p w14:paraId="49BA6C9B" w14:textId="77777777" w:rsidR="006333ED" w:rsidRPr="00D254A9" w:rsidRDefault="006333ED" w:rsidP="006333ED">
      <w:pPr>
        <w:spacing w:after="0" w:line="276" w:lineRule="auto"/>
        <w:rPr>
          <w:rFonts w:ascii="Verdana" w:eastAsia="Calibri" w:hAnsi="Verdana"/>
          <w:b/>
          <w:sz w:val="24"/>
        </w:rPr>
      </w:pPr>
      <w:r w:rsidRPr="00D254A9">
        <w:rPr>
          <w:rFonts w:ascii="Verdana" w:eastAsia="Calibri" w:hAnsi="Verdana"/>
          <w:b/>
          <w:color w:val="4F6228" w:themeColor="accent3" w:themeShade="80"/>
          <w:sz w:val="24"/>
        </w:rPr>
        <w:t xml:space="preserve">As the historic confession says, </w:t>
      </w:r>
      <w:r w:rsidRPr="00D254A9">
        <w:rPr>
          <w:rFonts w:ascii="Verdana" w:eastAsia="Calibri" w:hAnsi="Verdana"/>
          <w:b/>
          <w:sz w:val="24"/>
        </w:rPr>
        <w:t>“</w:t>
      </w:r>
      <w:r w:rsidRPr="00D254A9">
        <w:rPr>
          <w:rFonts w:ascii="Verdana" w:eastAsia="Calibri" w:hAnsi="Verdana"/>
          <w:b/>
          <w:color w:val="984806" w:themeColor="accent6" w:themeShade="80"/>
          <w:sz w:val="24"/>
        </w:rPr>
        <w:t xml:space="preserve">The Holy </w:t>
      </w:r>
      <w:r w:rsidRPr="00D254A9">
        <w:rPr>
          <w:rFonts w:ascii="Verdana" w:eastAsia="Calibri" w:hAnsi="Verdana"/>
          <w:b/>
          <w:color w:val="984806" w:themeColor="accent6" w:themeShade="80"/>
          <w:sz w:val="24"/>
          <w:u w:val="single"/>
        </w:rPr>
        <w:t>Scriptures</w:t>
      </w:r>
      <w:r w:rsidRPr="00D254A9">
        <w:rPr>
          <w:rFonts w:ascii="Verdana" w:eastAsia="Calibri" w:hAnsi="Verdana"/>
          <w:b/>
          <w:color w:val="984806" w:themeColor="accent6" w:themeShade="80"/>
          <w:sz w:val="24"/>
        </w:rPr>
        <w:t xml:space="preserve"> are the only sufficient, certain, and infallible standard of all saving knowledge, faith, and obedience.</w:t>
      </w:r>
      <w:r w:rsidRPr="00D254A9">
        <w:rPr>
          <w:rFonts w:ascii="Verdana" w:eastAsia="Calibri" w:hAnsi="Verdana"/>
          <w:b/>
          <w:sz w:val="24"/>
        </w:rPr>
        <w:t xml:space="preserve">" </w:t>
      </w:r>
      <w:r w:rsidRPr="00D254A9">
        <w:rPr>
          <w:rFonts w:ascii="Verdana" w:eastAsia="Calibri" w:hAnsi="Verdana"/>
          <w:b/>
          <w:color w:val="4F6228" w:themeColor="accent3" w:themeShade="80"/>
          <w:sz w:val="24"/>
          <w:u w:val="single"/>
        </w:rPr>
        <w:t>In Scripture</w:t>
      </w:r>
      <w:r w:rsidRPr="00D254A9">
        <w:rPr>
          <w:rFonts w:ascii="Verdana" w:eastAsia="Calibri" w:hAnsi="Verdana"/>
          <w:b/>
          <w:color w:val="4F6228" w:themeColor="accent3" w:themeShade="80"/>
          <w:sz w:val="24"/>
        </w:rPr>
        <w:t xml:space="preserve"> is </w:t>
      </w:r>
      <w:r w:rsidRPr="00D254A9">
        <w:rPr>
          <w:rFonts w:ascii="Verdana" w:eastAsia="Calibri" w:hAnsi="Verdana"/>
          <w:b/>
          <w:sz w:val="24"/>
        </w:rPr>
        <w:t>"</w:t>
      </w:r>
      <w:r w:rsidRPr="00D254A9">
        <w:rPr>
          <w:rFonts w:ascii="Verdana" w:eastAsia="Calibri" w:hAnsi="Verdana"/>
          <w:b/>
          <w:color w:val="984806" w:themeColor="accent6" w:themeShade="80"/>
          <w:sz w:val="24"/>
        </w:rPr>
        <w:t>everything essential for his own glory and man’s salvation, faith, and life.</w:t>
      </w:r>
      <w:r w:rsidRPr="00D254A9">
        <w:rPr>
          <w:rFonts w:ascii="Verdana" w:eastAsia="Calibri" w:hAnsi="Verdana"/>
          <w:b/>
          <w:sz w:val="24"/>
        </w:rPr>
        <w:t xml:space="preserve">" </w:t>
      </w:r>
      <w:r w:rsidRPr="00D254A9">
        <w:rPr>
          <w:rFonts w:ascii="Verdana" w:eastAsia="Calibri" w:hAnsi="Verdana"/>
          <w:b/>
          <w:color w:val="4F6228" w:themeColor="accent3" w:themeShade="80"/>
          <w:sz w:val="24"/>
        </w:rPr>
        <w:t>Martin Luther also wrote</w:t>
      </w:r>
      <w:r w:rsidRPr="00D254A9">
        <w:rPr>
          <w:rFonts w:ascii="Verdana" w:eastAsia="Calibri" w:hAnsi="Verdana"/>
          <w:b/>
          <w:sz w:val="24"/>
        </w:rPr>
        <w:t>, “</w:t>
      </w:r>
      <w:r w:rsidRPr="00D254A9">
        <w:rPr>
          <w:rFonts w:ascii="Verdana" w:eastAsia="Calibri" w:hAnsi="Verdana"/>
          <w:b/>
          <w:color w:val="984806" w:themeColor="accent6" w:themeShade="80"/>
          <w:sz w:val="24"/>
        </w:rPr>
        <w:t>Let the man who would hear God speak, read holy Scripture.</w:t>
      </w:r>
      <w:r w:rsidRPr="00D254A9">
        <w:rPr>
          <w:rFonts w:ascii="Verdana" w:eastAsia="Calibri" w:hAnsi="Verdana"/>
          <w:b/>
          <w:sz w:val="24"/>
        </w:rPr>
        <w:t>”</w:t>
      </w:r>
    </w:p>
    <w:p w14:paraId="0FE5656E" w14:textId="77777777" w:rsidR="006333ED" w:rsidRPr="00D254A9" w:rsidRDefault="006333ED" w:rsidP="006333ED">
      <w:pPr>
        <w:spacing w:after="0" w:line="276" w:lineRule="auto"/>
        <w:rPr>
          <w:rFonts w:ascii="Verdana" w:eastAsia="Calibri" w:hAnsi="Verdana"/>
          <w:b/>
          <w:sz w:val="24"/>
        </w:rPr>
      </w:pPr>
    </w:p>
    <w:p w14:paraId="6E70EEBF" w14:textId="15B22FF1" w:rsidR="006333ED"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So, it is right and good to know and affirm that God is not speaking unique things personally to us in our heads or audibly to our ears; He is not laying </w:t>
      </w:r>
      <w:r w:rsidRPr="00D254A9">
        <w:rPr>
          <w:rFonts w:ascii="Verdana" w:eastAsia="Calibri" w:hAnsi="Verdana"/>
          <w:b/>
          <w:sz w:val="24"/>
        </w:rPr>
        <w:lastRenderedPageBreak/>
        <w:t xml:space="preserve">down new revelation. </w:t>
      </w:r>
      <w:r w:rsidRPr="00D254A9">
        <w:rPr>
          <w:rFonts w:ascii="Verdana" w:eastAsia="Calibri" w:hAnsi="Verdana"/>
          <w:b/>
          <w:color w:val="4F6228" w:themeColor="accent3" w:themeShade="80"/>
          <w:sz w:val="24"/>
          <w:u w:val="single"/>
        </w:rPr>
        <w:t xml:space="preserve">The Spirit of God certainly reminds us of, presses upon us, Scripture, no doubt. </w:t>
      </w:r>
      <w:r w:rsidR="006E402A" w:rsidRPr="00D254A9">
        <w:rPr>
          <w:rFonts w:ascii="Verdana" w:eastAsia="Calibri" w:hAnsi="Verdana"/>
          <w:b/>
          <w:color w:val="4F6228" w:themeColor="accent3" w:themeShade="80"/>
          <w:sz w:val="24"/>
          <w:u w:val="single"/>
        </w:rPr>
        <w:t>But</w:t>
      </w:r>
      <w:r w:rsidRPr="00D254A9">
        <w:rPr>
          <w:rFonts w:ascii="Verdana" w:eastAsia="Calibri" w:hAnsi="Verdana"/>
          <w:b/>
          <w:color w:val="4F6228" w:themeColor="accent3" w:themeShade="80"/>
          <w:sz w:val="24"/>
          <w:u w:val="single"/>
        </w:rPr>
        <w:t xml:space="preserve"> God is not speaking unique things personally to us in our heads or audibly to our ears</w:t>
      </w:r>
      <w:r w:rsidRPr="00D254A9">
        <w:rPr>
          <w:rFonts w:ascii="Verdana" w:eastAsia="Calibri" w:hAnsi="Verdana"/>
          <w:b/>
          <w:color w:val="4F6228" w:themeColor="accent3" w:themeShade="80"/>
          <w:sz w:val="24"/>
        </w:rPr>
        <w:t>.</w:t>
      </w:r>
    </w:p>
    <w:bookmarkEnd w:id="57"/>
    <w:p w14:paraId="7D8401A8" w14:textId="77777777" w:rsidR="006333ED" w:rsidRPr="00D254A9" w:rsidRDefault="006333ED" w:rsidP="006333ED">
      <w:pPr>
        <w:spacing w:after="0" w:line="276" w:lineRule="auto"/>
        <w:rPr>
          <w:rFonts w:ascii="Verdana" w:eastAsia="Calibri" w:hAnsi="Verdana"/>
          <w:b/>
          <w:sz w:val="24"/>
        </w:rPr>
      </w:pPr>
    </w:p>
    <w:p w14:paraId="4C407601" w14:textId="77777777" w:rsidR="006333ED" w:rsidRPr="00D254A9" w:rsidRDefault="006333ED" w:rsidP="006333ED">
      <w:pPr>
        <w:spacing w:after="0" w:line="276" w:lineRule="auto"/>
        <w:rPr>
          <w:rFonts w:ascii="Verdana" w:eastAsia="Calibri" w:hAnsi="Verdana"/>
          <w:b/>
          <w:sz w:val="24"/>
        </w:rPr>
      </w:pPr>
      <w:r w:rsidRPr="00D254A9">
        <w:rPr>
          <w:rFonts w:ascii="Verdana" w:eastAsia="Calibri" w:hAnsi="Verdana"/>
          <w:b/>
          <w:sz w:val="24"/>
        </w:rPr>
        <w:t xml:space="preserve">We have Scripture from God to read and study and know.  </w:t>
      </w:r>
    </w:p>
    <w:p w14:paraId="5FFBD476" w14:textId="77777777" w:rsidR="006333ED" w:rsidRPr="00D254A9" w:rsidRDefault="006333ED" w:rsidP="006333ED">
      <w:pPr>
        <w:spacing w:after="0" w:line="276" w:lineRule="auto"/>
        <w:rPr>
          <w:rFonts w:ascii="Verdana" w:hAnsi="Verdana" w:cs="PTSans-Regular"/>
          <w:color w:val="000000"/>
          <w:sz w:val="24"/>
        </w:rPr>
      </w:pPr>
    </w:p>
    <w:p w14:paraId="5B129360" w14:textId="77777777" w:rsidR="006333ED" w:rsidRPr="00D254A9" w:rsidRDefault="006333ED" w:rsidP="006333ED">
      <w:pPr>
        <w:spacing w:after="0" w:line="276" w:lineRule="auto"/>
        <w:rPr>
          <w:rFonts w:ascii="Verdana" w:hAnsi="Verdana" w:cs="PTSans-Regular"/>
          <w:color w:val="E36C0A" w:themeColor="accent6" w:themeShade="BF"/>
          <w:sz w:val="24"/>
        </w:rPr>
      </w:pPr>
    </w:p>
    <w:p w14:paraId="72ACA1EA" w14:textId="0114D5CF" w:rsidR="006333ED" w:rsidRPr="00D254A9" w:rsidRDefault="006E402A" w:rsidP="00C55D95">
      <w:pPr>
        <w:pStyle w:val="ListParagraph"/>
        <w:numPr>
          <w:ilvl w:val="0"/>
          <w:numId w:val="13"/>
        </w:numPr>
        <w:spacing w:after="0" w:line="276" w:lineRule="auto"/>
        <w:rPr>
          <w:rFonts w:ascii="Verdana" w:hAnsi="Verdana" w:cs="PTSans-Regular"/>
          <w:b/>
          <w:bCs/>
          <w:color w:val="000000" w:themeColor="text1"/>
          <w:sz w:val="24"/>
          <w:u w:val="single"/>
        </w:rPr>
      </w:pPr>
      <w:r w:rsidRPr="00D254A9">
        <w:rPr>
          <w:rFonts w:ascii="Verdana" w:hAnsi="Verdana" w:cs="PTSans-Regular"/>
          <w:b/>
          <w:bCs/>
          <w:color w:val="000000" w:themeColor="text1"/>
          <w:sz w:val="24"/>
          <w:u w:val="single"/>
        </w:rPr>
        <w:t>To sum it up</w:t>
      </w:r>
    </w:p>
    <w:p w14:paraId="63CC7841" w14:textId="77777777" w:rsidR="006333ED" w:rsidRPr="00D254A9" w:rsidRDefault="006333ED" w:rsidP="006333ED">
      <w:pPr>
        <w:spacing w:after="0" w:line="276" w:lineRule="auto"/>
        <w:rPr>
          <w:rFonts w:ascii="Verdana" w:hAnsi="Verdana" w:cs="PTSans-Regular"/>
          <w:color w:val="000000" w:themeColor="text1"/>
          <w:sz w:val="24"/>
        </w:rPr>
      </w:pPr>
    </w:p>
    <w:p w14:paraId="362E4555"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In all of this it is also important to realize that the early church forming and living right after Christ’s ascension did not have the completed Bible, as we do today. Therefore, the gift of prophecy was necessary in order for the early Christians to know what God </w:t>
      </w:r>
      <w:proofErr w:type="gramStart"/>
      <w:r w:rsidRPr="00D254A9">
        <w:rPr>
          <w:rFonts w:ascii="Verdana" w:hAnsi="Verdana" w:cs="PTSans-Regular"/>
          <w:color w:val="000000" w:themeColor="text1"/>
          <w:sz w:val="24"/>
        </w:rPr>
        <w:t>would have them</w:t>
      </w:r>
      <w:proofErr w:type="gramEnd"/>
      <w:r w:rsidRPr="00D254A9">
        <w:rPr>
          <w:rFonts w:ascii="Verdana" w:hAnsi="Verdana" w:cs="PTSans-Regular"/>
          <w:color w:val="000000" w:themeColor="text1"/>
          <w:sz w:val="24"/>
        </w:rPr>
        <w:t xml:space="preserve"> do. The gift of prophecy enabled believers to communicate new and needed truth/commands/revelation from God. Now that God’s revelation is complete in the Bible, the “revelatory” gifts are no longer needed, as they were in the New Testament times.</w:t>
      </w:r>
    </w:p>
    <w:p w14:paraId="2826A10D" w14:textId="77777777" w:rsidR="006333ED" w:rsidRPr="00D254A9" w:rsidRDefault="006333ED" w:rsidP="006333ED">
      <w:pPr>
        <w:spacing w:after="0" w:line="276" w:lineRule="auto"/>
        <w:rPr>
          <w:rFonts w:ascii="Verdana" w:hAnsi="Verdana" w:cs="PTSans-Regular"/>
          <w:color w:val="000000" w:themeColor="text1"/>
          <w:sz w:val="24"/>
        </w:rPr>
      </w:pPr>
    </w:p>
    <w:p w14:paraId="5B737A31" w14:textId="77777777" w:rsidR="006E402A"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Therefore, we, with those most consistent in Church history, </w:t>
      </w:r>
      <w:r w:rsidR="006E402A" w:rsidRPr="00D254A9">
        <w:rPr>
          <w:rFonts w:ascii="Verdana" w:hAnsi="Verdana" w:cs="PTSans-Regular"/>
          <w:color w:val="000000" w:themeColor="text1"/>
          <w:sz w:val="24"/>
        </w:rPr>
        <w:t>know</w:t>
      </w:r>
      <w:r w:rsidRPr="00D254A9">
        <w:rPr>
          <w:rFonts w:ascii="Verdana" w:hAnsi="Verdana" w:cs="PTSans-Regular"/>
          <w:color w:val="000000" w:themeColor="text1"/>
          <w:sz w:val="24"/>
        </w:rPr>
        <w:t xml:space="preserve"> that the miraculous and revelatory spiritual gifts are no longer given by the Holy Spirit. </w:t>
      </w:r>
    </w:p>
    <w:p w14:paraId="6CFD3B06" w14:textId="58D4169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As we said, God still does amazing miracles today and sometimes performs those miracles in direct response to the prayers of His people. However, these things are not the miraculous gifts of the Spirit given to individuals. The primary purpose of the miraculous gifts in New Testament time was to prove that the Apostles’ testimony was true—that they were truly God’s messengers and to move the gospel across the outside lands in increased and more rapid ways. </w:t>
      </w:r>
    </w:p>
    <w:p w14:paraId="49CE4413" w14:textId="5B07350A" w:rsidR="006333ED" w:rsidRPr="00D254A9" w:rsidRDefault="006333ED" w:rsidP="006333ED">
      <w:pPr>
        <w:spacing w:after="0" w:line="276" w:lineRule="auto"/>
        <w:rPr>
          <w:rFonts w:ascii="Verdana" w:hAnsi="Verdana" w:cs="PTSans-Regular"/>
          <w:color w:val="000000" w:themeColor="text1"/>
          <w:sz w:val="24"/>
        </w:rPr>
      </w:pPr>
      <w:bookmarkStart w:id="58" w:name="_Hlk68954585"/>
    </w:p>
    <w:p w14:paraId="3E8A9B12" w14:textId="0630C80D" w:rsidR="006E402A" w:rsidRPr="00D254A9" w:rsidRDefault="006E402A" w:rsidP="00C55D95">
      <w:pPr>
        <w:pStyle w:val="ListParagraph"/>
        <w:numPr>
          <w:ilvl w:val="0"/>
          <w:numId w:val="13"/>
        </w:numPr>
        <w:spacing w:after="0" w:line="276" w:lineRule="auto"/>
        <w:rPr>
          <w:rFonts w:ascii="Verdana" w:hAnsi="Verdana" w:cs="PTSans-Regular"/>
          <w:b/>
          <w:bCs/>
          <w:color w:val="000000" w:themeColor="text1"/>
          <w:sz w:val="24"/>
          <w:u w:val="single"/>
        </w:rPr>
      </w:pPr>
      <w:r w:rsidRPr="00D254A9">
        <w:rPr>
          <w:rFonts w:ascii="Verdana" w:hAnsi="Verdana" w:cs="PTSans-Regular"/>
          <w:b/>
          <w:bCs/>
          <w:color w:val="000000" w:themeColor="text1"/>
          <w:sz w:val="24"/>
          <w:u w:val="single"/>
        </w:rPr>
        <w:t>Some Application</w:t>
      </w:r>
    </w:p>
    <w:p w14:paraId="7B287B18" w14:textId="77777777" w:rsidR="006E402A" w:rsidRPr="00D254A9" w:rsidRDefault="006E402A" w:rsidP="006333ED">
      <w:pPr>
        <w:spacing w:after="0" w:line="276" w:lineRule="auto"/>
        <w:rPr>
          <w:rFonts w:ascii="Verdana" w:hAnsi="Verdana" w:cs="PTSans-Regular"/>
          <w:color w:val="000000" w:themeColor="text1"/>
          <w:sz w:val="24"/>
        </w:rPr>
      </w:pPr>
    </w:p>
    <w:bookmarkEnd w:id="58"/>
    <w:p w14:paraId="09166027" w14:textId="513BB8AC"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themeColor="text1"/>
          <w:sz w:val="24"/>
        </w:rPr>
        <w:t xml:space="preserve">Now, you have heard from the elders and the rest of the teaching team in different ways at different times about each one of us in the church needing to </w:t>
      </w:r>
      <w:bookmarkStart w:id="59" w:name="_Hlk68954589"/>
      <w:r w:rsidRPr="00D254A9">
        <w:rPr>
          <w:rFonts w:ascii="Verdana" w:hAnsi="Verdana" w:cs="PTSans-Regular"/>
          <w:color w:val="4F6228" w:themeColor="accent3" w:themeShade="80"/>
          <w:sz w:val="24"/>
        </w:rPr>
        <w:t xml:space="preserve">be discerning in the resources we are reading and listening to. </w:t>
      </w:r>
    </w:p>
    <w:bookmarkEnd w:id="59"/>
    <w:p w14:paraId="3A736414" w14:textId="77777777" w:rsidR="006333ED" w:rsidRPr="00D254A9" w:rsidRDefault="006333ED" w:rsidP="006333ED">
      <w:pPr>
        <w:spacing w:after="0" w:line="276" w:lineRule="auto"/>
        <w:rPr>
          <w:rFonts w:ascii="Verdana" w:hAnsi="Verdana" w:cs="PTSans-Regular"/>
          <w:color w:val="000000" w:themeColor="text1"/>
          <w:sz w:val="24"/>
        </w:rPr>
      </w:pPr>
    </w:p>
    <w:p w14:paraId="77D317AC"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For example, Scott said in one of his lessons, “</w:t>
      </w:r>
      <w:r w:rsidRPr="00D254A9">
        <w:rPr>
          <w:rFonts w:ascii="Verdana" w:hAnsi="Verdana" w:cs="PTSans-Regular"/>
          <w:color w:val="984806" w:themeColor="accent6" w:themeShade="80"/>
          <w:sz w:val="24"/>
        </w:rPr>
        <w:t>Stop seeking out extra words from God that aren’t in Scripture. Many of you have heard of Jesus Calling by Sarah Young. Stop reading these types of books. Why? Because she claims to hear from God.</w:t>
      </w:r>
      <w:r w:rsidRPr="00D254A9">
        <w:rPr>
          <w:rFonts w:ascii="Verdana" w:hAnsi="Verdana" w:cs="PTSans-Regular"/>
          <w:color w:val="000000" w:themeColor="text1"/>
          <w:sz w:val="24"/>
        </w:rPr>
        <w:t>”</w:t>
      </w:r>
    </w:p>
    <w:p w14:paraId="78401B77"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Sarah Young is in direct conflict with church history and Scripture when she claims to hear privately from God. Because of this, she is not to be trusted, learned from, or studied from. </w:t>
      </w:r>
    </w:p>
    <w:p w14:paraId="4E6A9958"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And there are many others to avoid in our day. There are many televangelists, for example, who deny what we have seen tonight as they deceive people by claiming things regarding the miraculous and revelatory gifts that are not true. Hopefully, you </w:t>
      </w:r>
      <w:r w:rsidRPr="00D254A9">
        <w:rPr>
          <w:rFonts w:ascii="Verdana" w:hAnsi="Verdana" w:cs="PTSans-Regular"/>
          <w:color w:val="000000" w:themeColor="text1"/>
          <w:sz w:val="24"/>
        </w:rPr>
        <w:lastRenderedPageBreak/>
        <w:t>have already made changes in what you are watching or reading to not include such persons.</w:t>
      </w:r>
    </w:p>
    <w:p w14:paraId="6A899B35" w14:textId="77777777" w:rsidR="006333ED" w:rsidRPr="00D254A9" w:rsidRDefault="006333ED" w:rsidP="006333ED">
      <w:pPr>
        <w:spacing w:after="0" w:line="276" w:lineRule="auto"/>
        <w:rPr>
          <w:rFonts w:ascii="Verdana" w:hAnsi="Verdana" w:cs="PTSans-Regular"/>
          <w:color w:val="000000" w:themeColor="text1"/>
          <w:sz w:val="24"/>
        </w:rPr>
      </w:pPr>
    </w:p>
    <w:p w14:paraId="3C144314" w14:textId="6FDAA3AD"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There are even some respected modern Bible teachers and pastors whom who hold a different view regarding this area of doctrine. For example, John Piper and Wayne Grudem. The majority of what they teach is sound and can be a blessing, but to various degrees </w:t>
      </w:r>
      <w:r w:rsidRPr="00D254A9">
        <w:rPr>
          <w:rFonts w:ascii="Verdana" w:hAnsi="Verdana" w:cs="PTSans-Regular"/>
          <w:b/>
          <w:color w:val="000000" w:themeColor="text1"/>
          <w:sz w:val="24"/>
        </w:rPr>
        <w:t>on this topic (miraculous gifts)</w:t>
      </w:r>
      <w:r w:rsidRPr="00D254A9">
        <w:rPr>
          <w:rFonts w:ascii="Verdana" w:hAnsi="Verdana" w:cs="PTSans-Regular"/>
          <w:color w:val="000000" w:themeColor="text1"/>
          <w:sz w:val="24"/>
        </w:rPr>
        <w:t xml:space="preserve"> they have departed from orthodox church history. Therefore, we should not learn from them </w:t>
      </w:r>
      <w:r w:rsidRPr="00D254A9">
        <w:rPr>
          <w:rFonts w:ascii="Verdana" w:hAnsi="Verdana" w:cs="PTSans-Regular"/>
          <w:i/>
          <w:iCs/>
          <w:color w:val="000000" w:themeColor="text1"/>
          <w:sz w:val="24"/>
          <w:u w:val="single"/>
        </w:rPr>
        <w:t>on this topic.</w:t>
      </w:r>
      <w:r w:rsidRPr="00D254A9">
        <w:rPr>
          <w:rFonts w:ascii="Verdana" w:hAnsi="Verdana" w:cs="PTSans-Regular"/>
          <w:color w:val="000000" w:themeColor="text1"/>
          <w:sz w:val="24"/>
        </w:rPr>
        <w:t xml:space="preserve"> Now, we still love these men, and count them brothers, and recommend much of their work.</w:t>
      </w:r>
    </w:p>
    <w:p w14:paraId="705E35A6" w14:textId="77777777" w:rsidR="006333ED" w:rsidRPr="00D254A9" w:rsidRDefault="006333ED" w:rsidP="006333ED">
      <w:pPr>
        <w:spacing w:after="0" w:line="276" w:lineRule="auto"/>
        <w:rPr>
          <w:rFonts w:ascii="Verdana" w:hAnsi="Verdana" w:cs="PTSans-Regular"/>
          <w:color w:val="000000" w:themeColor="text1"/>
          <w:sz w:val="24"/>
        </w:rPr>
      </w:pPr>
    </w:p>
    <w:p w14:paraId="693D03E8" w14:textId="50F1BDDE" w:rsidR="006333ED" w:rsidRPr="00D254A9" w:rsidRDefault="006333ED" w:rsidP="006333ED">
      <w:pPr>
        <w:spacing w:after="0" w:line="276" w:lineRule="auto"/>
        <w:rPr>
          <w:rFonts w:ascii="Verdana" w:hAnsi="Verdana" w:cs="PTSans-Regular"/>
          <w:color w:val="4F6228" w:themeColor="accent3" w:themeShade="80"/>
          <w:sz w:val="24"/>
        </w:rPr>
      </w:pPr>
      <w:r w:rsidRPr="00D254A9">
        <w:rPr>
          <w:rFonts w:ascii="Verdana" w:hAnsi="Verdana" w:cs="PTSans-Regular"/>
          <w:color w:val="000000" w:themeColor="text1"/>
          <w:sz w:val="24"/>
        </w:rPr>
        <w:t xml:space="preserve">What this means is that we must </w:t>
      </w:r>
      <w:bookmarkStart w:id="60" w:name="_Hlk68954601"/>
      <w:r w:rsidRPr="00D254A9">
        <w:rPr>
          <w:rFonts w:ascii="Verdana" w:hAnsi="Verdana" w:cs="PTSans-Regular"/>
          <w:color w:val="4F6228" w:themeColor="accent3" w:themeShade="80"/>
          <w:sz w:val="24"/>
        </w:rPr>
        <w:t>use discernment when reading even some of our favorites to be sure that what is being taught is truly biblical and in line with the orthodox historical theology that has stood the test of time</w:t>
      </w:r>
      <w:r w:rsidR="006E402A" w:rsidRPr="00D254A9">
        <w:rPr>
          <w:rFonts w:ascii="Verdana" w:hAnsi="Verdana" w:cs="PTSans-Regular"/>
          <w:color w:val="4F6228" w:themeColor="accent3" w:themeShade="80"/>
          <w:sz w:val="24"/>
        </w:rPr>
        <w:t xml:space="preserve">, so to </w:t>
      </w:r>
      <w:r w:rsidRPr="00D254A9">
        <w:rPr>
          <w:rFonts w:ascii="Verdana" w:hAnsi="Verdana" w:cs="PTSans-Regular"/>
          <w:color w:val="4F6228" w:themeColor="accent3" w:themeShade="80"/>
          <w:sz w:val="24"/>
        </w:rPr>
        <w:t xml:space="preserve">not get caught up in more modern, unbiblical ideas. </w:t>
      </w:r>
    </w:p>
    <w:bookmarkEnd w:id="60"/>
    <w:p w14:paraId="64CBDCFB" w14:textId="77777777" w:rsidR="006333ED" w:rsidRPr="00D254A9" w:rsidRDefault="006333ED" w:rsidP="006333ED">
      <w:pPr>
        <w:spacing w:after="0" w:line="276" w:lineRule="auto"/>
        <w:rPr>
          <w:rFonts w:ascii="Verdana" w:hAnsi="Verdana" w:cs="PTSans-Regular"/>
          <w:color w:val="000000" w:themeColor="text1"/>
          <w:sz w:val="24"/>
        </w:rPr>
      </w:pPr>
    </w:p>
    <w:p w14:paraId="7BE97321" w14:textId="77777777" w:rsidR="006333ED" w:rsidRPr="00D254A9" w:rsidRDefault="006333ED" w:rsidP="006333ED">
      <w:pPr>
        <w:spacing w:after="0" w:line="276" w:lineRule="auto"/>
        <w:rPr>
          <w:rFonts w:ascii="Verdana" w:hAnsi="Verdana" w:cs="PTSans-Regular"/>
          <w:color w:val="000000" w:themeColor="text1"/>
          <w:sz w:val="24"/>
        </w:rPr>
      </w:pPr>
      <w:proofErr w:type="gramStart"/>
      <w:r w:rsidRPr="00D254A9">
        <w:rPr>
          <w:rFonts w:ascii="Verdana" w:hAnsi="Verdana" w:cs="PTSans-Regular"/>
          <w:color w:val="000000" w:themeColor="text1"/>
          <w:sz w:val="24"/>
        </w:rPr>
        <w:t>It’s</w:t>
      </w:r>
      <w:proofErr w:type="gramEnd"/>
      <w:r w:rsidRPr="00D254A9">
        <w:rPr>
          <w:rFonts w:ascii="Verdana" w:hAnsi="Verdana" w:cs="PTSans-Regular"/>
          <w:color w:val="000000" w:themeColor="text1"/>
          <w:sz w:val="24"/>
        </w:rPr>
        <w:t xml:space="preserve"> good to know these two categories, so you are equipped to guard your heart and mind when you hear someone teaching the miraculous and revelatory gifts are still active today.</w:t>
      </w:r>
    </w:p>
    <w:p w14:paraId="45F2B30C" w14:textId="77777777" w:rsidR="006333ED" w:rsidRPr="00D254A9" w:rsidRDefault="006333ED" w:rsidP="006333ED">
      <w:pPr>
        <w:spacing w:after="0" w:line="276" w:lineRule="auto"/>
        <w:rPr>
          <w:rFonts w:ascii="Verdana" w:hAnsi="Verdana" w:cs="PTSans-Regular"/>
          <w:color w:val="000000" w:themeColor="text1"/>
          <w:sz w:val="24"/>
        </w:rPr>
      </w:pPr>
    </w:p>
    <w:p w14:paraId="0ACBA928"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Practically, </w:t>
      </w:r>
      <w:r w:rsidRPr="00D254A9">
        <w:rPr>
          <w:rFonts w:ascii="Verdana" w:hAnsi="Verdana" w:cs="PTSans-Regular"/>
          <w:color w:val="000000" w:themeColor="text1"/>
          <w:sz w:val="24"/>
          <w:u w:val="single"/>
        </w:rPr>
        <w:t xml:space="preserve">we all must </w:t>
      </w:r>
      <w:bookmarkStart w:id="61" w:name="_Hlk68954609"/>
      <w:r w:rsidRPr="00D254A9">
        <w:rPr>
          <w:rFonts w:ascii="Verdana" w:hAnsi="Verdana" w:cs="PTSans-Regular"/>
          <w:color w:val="4F6228" w:themeColor="accent3" w:themeShade="80"/>
          <w:sz w:val="24"/>
          <w:u w:val="single"/>
        </w:rPr>
        <w:t>vet all resources we are interested in against Scripture</w:t>
      </w:r>
      <w:r w:rsidRPr="00D254A9">
        <w:rPr>
          <w:rFonts w:ascii="Verdana" w:hAnsi="Verdana" w:cs="PTSans-Regular"/>
          <w:color w:val="4F6228" w:themeColor="accent3" w:themeShade="80"/>
          <w:sz w:val="24"/>
        </w:rPr>
        <w:t xml:space="preserve">. </w:t>
      </w:r>
      <w:r w:rsidRPr="00D254A9">
        <w:rPr>
          <w:rFonts w:ascii="Verdana" w:hAnsi="Verdana" w:cs="PTSans-Regular"/>
          <w:b/>
          <w:bCs/>
          <w:color w:val="4F6228" w:themeColor="accent3" w:themeShade="80"/>
          <w:sz w:val="24"/>
        </w:rPr>
        <w:t>Test everything against the standard of Scripture</w:t>
      </w:r>
      <w:r w:rsidRPr="00D254A9">
        <w:rPr>
          <w:rFonts w:ascii="Verdana" w:hAnsi="Verdana" w:cs="PTSans-Regular"/>
          <w:color w:val="000000" w:themeColor="text1"/>
          <w:sz w:val="24"/>
        </w:rPr>
        <w:t xml:space="preserve">. And then lean only on solid resources to help you know God more biblically and love Him more truly. </w:t>
      </w:r>
    </w:p>
    <w:p w14:paraId="5D3A919D" w14:textId="77777777" w:rsidR="006E402A" w:rsidRPr="00D254A9" w:rsidRDefault="006E402A" w:rsidP="006333ED">
      <w:pPr>
        <w:spacing w:after="0" w:line="276" w:lineRule="auto"/>
        <w:rPr>
          <w:rFonts w:ascii="Verdana" w:hAnsi="Verdana" w:cs="PTSans-Regular"/>
          <w:color w:val="000000" w:themeColor="text1"/>
          <w:sz w:val="24"/>
        </w:rPr>
      </w:pPr>
    </w:p>
    <w:p w14:paraId="4225162F" w14:textId="650DCB3B"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Additionally, </w:t>
      </w:r>
      <w:r w:rsidRPr="00D254A9">
        <w:rPr>
          <w:rFonts w:ascii="Verdana" w:hAnsi="Verdana" w:cs="PTSans-Regular"/>
          <w:color w:val="4F6228" w:themeColor="accent3" w:themeShade="80"/>
          <w:sz w:val="24"/>
        </w:rPr>
        <w:t>teaching sound doctrine and refuting those who are teaching what is contrary to Scripture is one of the primary roles of your pastors and teachers</w:t>
      </w:r>
      <w:r w:rsidRPr="00D254A9">
        <w:rPr>
          <w:rFonts w:ascii="Verdana" w:hAnsi="Verdana" w:cs="PTSans-Regular"/>
          <w:color w:val="000000" w:themeColor="text1"/>
          <w:sz w:val="24"/>
        </w:rPr>
        <w:t xml:space="preserve">. </w:t>
      </w:r>
      <w:bookmarkEnd w:id="61"/>
      <w:r w:rsidRPr="00D254A9">
        <w:rPr>
          <w:rFonts w:ascii="Verdana" w:hAnsi="Verdana" w:cs="PTSans-Regular"/>
          <w:color w:val="000000" w:themeColor="text1"/>
          <w:sz w:val="24"/>
        </w:rPr>
        <w:t xml:space="preserve">Please allow us to fulfill this by helping you vet the resources </w:t>
      </w:r>
      <w:proofErr w:type="gramStart"/>
      <w:r w:rsidRPr="00D254A9">
        <w:rPr>
          <w:rFonts w:ascii="Verdana" w:hAnsi="Verdana" w:cs="PTSans-Regular"/>
          <w:color w:val="000000" w:themeColor="text1"/>
          <w:sz w:val="24"/>
        </w:rPr>
        <w:t>you’re</w:t>
      </w:r>
      <w:proofErr w:type="gramEnd"/>
      <w:r w:rsidRPr="00D254A9">
        <w:rPr>
          <w:rFonts w:ascii="Verdana" w:hAnsi="Verdana" w:cs="PTSans-Regular"/>
          <w:color w:val="000000" w:themeColor="text1"/>
          <w:sz w:val="24"/>
        </w:rPr>
        <w:t xml:space="preserve"> considering, so we may help you be mindful and have good discernment for where problems may arise or come into play. It is our joy to do this with you.   </w:t>
      </w:r>
    </w:p>
    <w:p w14:paraId="23D0DAD3" w14:textId="77777777" w:rsidR="006333ED" w:rsidRPr="00D254A9" w:rsidRDefault="006333ED" w:rsidP="006333ED">
      <w:pPr>
        <w:spacing w:after="0" w:line="276" w:lineRule="auto"/>
        <w:rPr>
          <w:rFonts w:ascii="Verdana" w:hAnsi="Verdana" w:cs="PTSans-Regular"/>
          <w:color w:val="000000" w:themeColor="text1"/>
          <w:sz w:val="24"/>
        </w:rPr>
      </w:pPr>
    </w:p>
    <w:p w14:paraId="1E678AA6"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As we have been doing through this Word of Truth Catechism midweek series, we want to rightly understand Scripture and the teaching of Church history so that we cannot be misled by unbiblical trends or ideas. </w:t>
      </w:r>
    </w:p>
    <w:p w14:paraId="053ECC6A" w14:textId="77777777" w:rsidR="006333ED" w:rsidRPr="00D254A9" w:rsidRDefault="006333ED" w:rsidP="006333ED">
      <w:pPr>
        <w:spacing w:after="0" w:line="276" w:lineRule="auto"/>
        <w:rPr>
          <w:rFonts w:ascii="Verdana" w:hAnsi="Verdana" w:cs="PTSans-Regular"/>
          <w:color w:val="000000" w:themeColor="text1"/>
          <w:sz w:val="24"/>
        </w:rPr>
      </w:pPr>
    </w:p>
    <w:p w14:paraId="5534A445" w14:textId="77777777" w:rsidR="006333ED" w:rsidRPr="00D254A9" w:rsidRDefault="006333ED" w:rsidP="006333ED">
      <w:pPr>
        <w:spacing w:after="0" w:line="276" w:lineRule="auto"/>
        <w:rPr>
          <w:rFonts w:ascii="Verdana" w:hAnsi="Verdana" w:cs="PTSans-Regular"/>
          <w:color w:val="000000" w:themeColor="text1"/>
          <w:sz w:val="24"/>
        </w:rPr>
      </w:pPr>
      <w:r w:rsidRPr="00D254A9">
        <w:rPr>
          <w:rFonts w:ascii="Verdana" w:hAnsi="Verdana" w:cs="PTSans-Regular"/>
          <w:color w:val="000000" w:themeColor="text1"/>
          <w:sz w:val="24"/>
        </w:rPr>
        <w:t xml:space="preserve">Ultimately, </w:t>
      </w:r>
      <w:proofErr w:type="gramStart"/>
      <w:r w:rsidRPr="00D254A9">
        <w:rPr>
          <w:rFonts w:ascii="Verdana" w:hAnsi="Verdana" w:cs="PTSans-Regular"/>
          <w:color w:val="000000" w:themeColor="text1"/>
          <w:sz w:val="24"/>
        </w:rPr>
        <w:t>it’s</w:t>
      </w:r>
      <w:proofErr w:type="gramEnd"/>
      <w:r w:rsidRPr="00D254A9">
        <w:rPr>
          <w:rFonts w:ascii="Verdana" w:hAnsi="Verdana" w:cs="PTSans-Regular"/>
          <w:color w:val="000000" w:themeColor="text1"/>
          <w:sz w:val="24"/>
        </w:rPr>
        <w:t xml:space="preserve"> Scripture we look to </w:t>
      </w:r>
      <w:proofErr w:type="spellStart"/>
      <w:r w:rsidRPr="00D254A9">
        <w:rPr>
          <w:rFonts w:ascii="Verdana" w:hAnsi="Verdana" w:cs="PTSans-Regular"/>
          <w:color w:val="000000" w:themeColor="text1"/>
          <w:sz w:val="24"/>
        </w:rPr>
        <w:t>to</w:t>
      </w:r>
      <w:proofErr w:type="spellEnd"/>
      <w:r w:rsidRPr="00D254A9">
        <w:rPr>
          <w:rFonts w:ascii="Verdana" w:hAnsi="Verdana" w:cs="PTSans-Regular"/>
          <w:color w:val="000000" w:themeColor="text1"/>
          <w:sz w:val="24"/>
        </w:rPr>
        <w:t xml:space="preserve"> “hear” from God; as </w:t>
      </w:r>
      <w:bookmarkStart w:id="62" w:name="_Hlk68954624"/>
      <w:r w:rsidRPr="00D254A9">
        <w:rPr>
          <w:rFonts w:ascii="Verdana" w:hAnsi="Verdana" w:cs="PTSans-Regular"/>
          <w:b/>
          <w:bCs/>
          <w:color w:val="0070C0"/>
          <w:sz w:val="24"/>
        </w:rPr>
        <w:t>Romans 15:4</w:t>
      </w:r>
      <w:r w:rsidRPr="00D254A9">
        <w:rPr>
          <w:rFonts w:ascii="Verdana" w:hAnsi="Verdana" w:cs="PTSans-Regular"/>
          <w:color w:val="0070C0"/>
          <w:sz w:val="24"/>
        </w:rPr>
        <w:t xml:space="preserve"> </w:t>
      </w:r>
      <w:r w:rsidRPr="00D254A9">
        <w:rPr>
          <w:rFonts w:ascii="Verdana" w:hAnsi="Verdana" w:cs="PTSans-Regular"/>
          <w:color w:val="000000" w:themeColor="text1"/>
          <w:sz w:val="24"/>
        </w:rPr>
        <w:t>says, “</w:t>
      </w:r>
      <w:r w:rsidRPr="00D254A9">
        <w:rPr>
          <w:rFonts w:ascii="Verdana" w:hAnsi="Verdana" w:cs="PTSans-Regular"/>
          <w:color w:val="0070C0"/>
          <w:sz w:val="24"/>
        </w:rPr>
        <w:t>For whatever was written in former days was written for our instruction, that through endurance and through the encouragement of the Scriptures we might have hope.</w:t>
      </w:r>
      <w:r w:rsidRPr="00D254A9">
        <w:rPr>
          <w:rFonts w:ascii="Verdana" w:hAnsi="Verdana" w:cs="PTSans-Regular"/>
          <w:color w:val="000000" w:themeColor="text1"/>
          <w:sz w:val="24"/>
        </w:rPr>
        <w:t>”</w:t>
      </w:r>
      <w:bookmarkEnd w:id="62"/>
    </w:p>
    <w:p w14:paraId="5F8ED9E2" w14:textId="063FA991" w:rsidR="006333ED" w:rsidRPr="00D254A9" w:rsidRDefault="006333ED" w:rsidP="006333ED">
      <w:pPr>
        <w:spacing w:after="0" w:line="276" w:lineRule="auto"/>
        <w:rPr>
          <w:rFonts w:ascii="Verdana" w:hAnsi="Verdana" w:cs="PTSans-Regular"/>
          <w:color w:val="000000"/>
          <w:sz w:val="24"/>
        </w:rPr>
      </w:pPr>
    </w:p>
    <w:p w14:paraId="5358CAFC" w14:textId="77777777" w:rsidR="006E402A" w:rsidRPr="00D254A9" w:rsidRDefault="006E402A" w:rsidP="006333ED">
      <w:pPr>
        <w:spacing w:after="0" w:line="276" w:lineRule="auto"/>
        <w:rPr>
          <w:rFonts w:ascii="Verdana" w:hAnsi="Verdana" w:cs="PTSans-Regular"/>
          <w:color w:val="000000"/>
          <w:sz w:val="24"/>
        </w:rPr>
      </w:pPr>
    </w:p>
    <w:p w14:paraId="0649A5BF"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 xml:space="preserve">So, God still gives MANY good spiritual gifts today: </w:t>
      </w:r>
    </w:p>
    <w:p w14:paraId="5268406A"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Administration</w:t>
      </w:r>
    </w:p>
    <w:p w14:paraId="047C0CE9"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Service</w:t>
      </w:r>
    </w:p>
    <w:p w14:paraId="2607F76D"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Teaching</w:t>
      </w:r>
    </w:p>
    <w:p w14:paraId="1AABCD98"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lastRenderedPageBreak/>
        <w:t>Exhortation</w:t>
      </w:r>
    </w:p>
    <w:p w14:paraId="4BFAEE2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Evangelism</w:t>
      </w:r>
    </w:p>
    <w:p w14:paraId="748F0EE7"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Faith</w:t>
      </w:r>
    </w:p>
    <w:p w14:paraId="2F3BB1B9"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Generosity</w:t>
      </w:r>
    </w:p>
    <w:p w14:paraId="201DDF2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Leadership</w:t>
      </w:r>
    </w:p>
    <w:p w14:paraId="35067F96"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Acts of Mercy</w:t>
      </w:r>
    </w:p>
    <w:p w14:paraId="55595B9B"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Prophecy (Proclaiming previous revelation [Scripture in our time] of God)</w:t>
      </w:r>
    </w:p>
    <w:p w14:paraId="601C3966" w14:textId="77777777" w:rsidR="006333ED" w:rsidRPr="00D254A9" w:rsidRDefault="006333ED" w:rsidP="006333ED">
      <w:pPr>
        <w:spacing w:after="0" w:line="276" w:lineRule="auto"/>
        <w:rPr>
          <w:rFonts w:ascii="Verdana" w:hAnsi="Verdana" w:cs="PTSans-Regular"/>
          <w:color w:val="000000"/>
          <w:sz w:val="24"/>
        </w:rPr>
      </w:pPr>
    </w:p>
    <w:p w14:paraId="35D2F411" w14:textId="77777777" w:rsidR="006333ED" w:rsidRPr="00D254A9" w:rsidRDefault="006333ED" w:rsidP="006333ED">
      <w:pPr>
        <w:spacing w:after="0" w:line="276" w:lineRule="auto"/>
        <w:rPr>
          <w:rFonts w:ascii="Verdana" w:hAnsi="Verdana" w:cs="PTSans-Regular"/>
          <w:color w:val="000000"/>
          <w:sz w:val="24"/>
        </w:rPr>
      </w:pPr>
      <w:r w:rsidRPr="00D254A9">
        <w:rPr>
          <w:rFonts w:ascii="Verdana" w:hAnsi="Verdana" w:cs="PTSans-Regular"/>
          <w:color w:val="000000"/>
          <w:sz w:val="24"/>
        </w:rPr>
        <w:t>We have these gifts and Scripture, so we are not lacking anything He wants us to have in this time. As we said earlier, we encourage you to consider what on the list you have advanced ability in and seek to use your gifts for God’s glory. This would be a good thing to talk to your table leader or disciple-maker about. Get their input on the things they see you gifted with and talk with them about how they think you can more specifically use them for the good of others.</w:t>
      </w:r>
    </w:p>
    <w:p w14:paraId="78EA0D3C" w14:textId="77777777" w:rsidR="006333ED" w:rsidRPr="00D254A9" w:rsidRDefault="006333ED" w:rsidP="006333ED">
      <w:pPr>
        <w:spacing w:after="0" w:line="276" w:lineRule="auto"/>
        <w:rPr>
          <w:rFonts w:ascii="Verdana" w:hAnsi="Verdana" w:cs="PTSans-Regular"/>
          <w:color w:val="000000"/>
          <w:sz w:val="24"/>
        </w:rPr>
      </w:pPr>
    </w:p>
    <w:p w14:paraId="460AA790" w14:textId="77777777" w:rsidR="006333ED" w:rsidRPr="00D254A9" w:rsidRDefault="006333ED" w:rsidP="006333ED">
      <w:pPr>
        <w:spacing w:after="0" w:line="276" w:lineRule="auto"/>
        <w:rPr>
          <w:rFonts w:ascii="Verdana" w:hAnsi="Verdana" w:cs="PTSans-Regular"/>
          <w:color w:val="000000"/>
          <w:sz w:val="24"/>
        </w:rPr>
      </w:pPr>
      <w:proofErr w:type="gramStart"/>
      <w:r w:rsidRPr="00D254A9">
        <w:rPr>
          <w:rFonts w:ascii="Verdana" w:hAnsi="Verdana" w:cs="PTSans-Regular"/>
          <w:color w:val="000000"/>
          <w:sz w:val="24"/>
        </w:rPr>
        <w:t>Let’s</w:t>
      </w:r>
      <w:proofErr w:type="gramEnd"/>
      <w:r w:rsidRPr="00D254A9">
        <w:rPr>
          <w:rFonts w:ascii="Verdana" w:hAnsi="Verdana" w:cs="PTSans-Regular"/>
          <w:color w:val="000000"/>
          <w:sz w:val="24"/>
        </w:rPr>
        <w:t xml:space="preserve"> pray.</w:t>
      </w:r>
    </w:p>
    <w:p w14:paraId="21CB2764" w14:textId="77777777" w:rsidR="006333ED" w:rsidRPr="00D254A9" w:rsidRDefault="006333ED" w:rsidP="006333ED">
      <w:pPr>
        <w:spacing w:after="0" w:line="276" w:lineRule="auto"/>
        <w:rPr>
          <w:rFonts w:ascii="Verdana" w:hAnsi="Verdana" w:cs="PTSans-Regular"/>
          <w:color w:val="000000"/>
          <w:sz w:val="24"/>
        </w:rPr>
      </w:pPr>
    </w:p>
    <w:p w14:paraId="72D3623E" w14:textId="7FF632E5" w:rsidR="007508C1" w:rsidRPr="00D254A9" w:rsidRDefault="007508C1" w:rsidP="006333ED">
      <w:pPr>
        <w:rPr>
          <w:sz w:val="24"/>
        </w:rPr>
      </w:pPr>
    </w:p>
    <w:p w14:paraId="230B7121" w14:textId="08FFD53C" w:rsidR="00CE666E" w:rsidRPr="00D254A9" w:rsidRDefault="00CE666E" w:rsidP="006333ED">
      <w:pPr>
        <w:rPr>
          <w:sz w:val="24"/>
        </w:rPr>
      </w:pPr>
    </w:p>
    <w:p w14:paraId="06C27494" w14:textId="77777777" w:rsidR="00CE666E" w:rsidRPr="00D254A9" w:rsidRDefault="00CE666E" w:rsidP="00CE666E">
      <w:pPr>
        <w:spacing w:line="259" w:lineRule="auto"/>
        <w:rPr>
          <w:rFonts w:ascii="Arial Narrow" w:eastAsia="Calibri" w:hAnsi="Arial Narrow"/>
          <w:sz w:val="24"/>
        </w:rPr>
      </w:pPr>
      <w:bookmarkStart w:id="63" w:name="_Hlk68954635"/>
      <w:r w:rsidRPr="00D254A9">
        <w:rPr>
          <w:rFonts w:ascii="Arial Narrow" w:eastAsia="Calibri" w:hAnsi="Arial Narrow"/>
          <w:b/>
          <w:sz w:val="24"/>
        </w:rPr>
        <w:t>More resources</w:t>
      </w:r>
      <w:r w:rsidRPr="00D254A9">
        <w:rPr>
          <w:rFonts w:ascii="Arial Narrow" w:eastAsia="Calibri" w:hAnsi="Arial Narrow"/>
          <w:sz w:val="24"/>
        </w:rPr>
        <w:t xml:space="preserve">:  www.discipleschurch.com/MiraculousGifts </w:t>
      </w:r>
    </w:p>
    <w:bookmarkEnd w:id="63"/>
    <w:p w14:paraId="59A414E5" w14:textId="77777777" w:rsidR="00CE666E" w:rsidRPr="00D254A9" w:rsidRDefault="00CE666E" w:rsidP="006333ED">
      <w:pPr>
        <w:rPr>
          <w:sz w:val="24"/>
        </w:rPr>
      </w:pPr>
    </w:p>
    <w:sectPr w:rsidR="00CE666E" w:rsidRPr="00D254A9"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1C638" w14:textId="77777777" w:rsidR="00C55D95" w:rsidRDefault="00C55D95">
      <w:pPr>
        <w:spacing w:after="0"/>
      </w:pPr>
      <w:r>
        <w:separator/>
      </w:r>
    </w:p>
  </w:endnote>
  <w:endnote w:type="continuationSeparator" w:id="0">
    <w:p w14:paraId="5EA57B76" w14:textId="77777777" w:rsidR="00C55D95" w:rsidRDefault="00C55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0BB74" w14:textId="77777777" w:rsidR="006F7BA3" w:rsidRDefault="006F7BA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C83FE2D" w14:textId="77777777" w:rsidR="006F7BA3" w:rsidRDefault="006F7BA3"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4055" w14:textId="77777777" w:rsidR="006F7BA3" w:rsidRDefault="006F7BA3"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F3D13F" w14:textId="77777777" w:rsidR="006F7BA3" w:rsidRDefault="006F7BA3"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70576" w14:textId="77777777" w:rsidR="00C55D95" w:rsidRDefault="00C55D95">
      <w:pPr>
        <w:spacing w:after="0"/>
      </w:pPr>
      <w:r>
        <w:separator/>
      </w:r>
    </w:p>
  </w:footnote>
  <w:footnote w:type="continuationSeparator" w:id="0">
    <w:p w14:paraId="4999467B" w14:textId="77777777" w:rsidR="00C55D95" w:rsidRDefault="00C55D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A85A" w14:textId="1D482DD9" w:rsidR="006F7BA3" w:rsidRDefault="006F7BA3"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6F7BA3" w:rsidRPr="00DB571A" w:rsidRDefault="006F7BA3"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1C953" w14:textId="58A16D6A" w:rsidR="006F7BA3" w:rsidRPr="002E4F27" w:rsidRDefault="006F7BA3"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BE3E6B"/>
    <w:multiLevelType w:val="hybridMultilevel"/>
    <w:tmpl w:val="A134C3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E652DF"/>
    <w:multiLevelType w:val="hybridMultilevel"/>
    <w:tmpl w:val="F330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D402E"/>
    <w:multiLevelType w:val="hybridMultilevel"/>
    <w:tmpl w:val="BC48C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8F6572"/>
    <w:multiLevelType w:val="hybridMultilevel"/>
    <w:tmpl w:val="22742C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D442F8"/>
    <w:multiLevelType w:val="hybridMultilevel"/>
    <w:tmpl w:val="B4C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91177"/>
    <w:multiLevelType w:val="hybridMultilevel"/>
    <w:tmpl w:val="3CDC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5C85259"/>
    <w:multiLevelType w:val="hybridMultilevel"/>
    <w:tmpl w:val="30EE6D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747E96"/>
    <w:multiLevelType w:val="hybridMultilevel"/>
    <w:tmpl w:val="51DA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13097"/>
    <w:multiLevelType w:val="hybridMultilevel"/>
    <w:tmpl w:val="794255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9C1424"/>
    <w:multiLevelType w:val="hybridMultilevel"/>
    <w:tmpl w:val="9E36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0723E"/>
    <w:multiLevelType w:val="hybridMultilevel"/>
    <w:tmpl w:val="EEF274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1"/>
  </w:num>
  <w:num w:numId="7">
    <w:abstractNumId w:val="9"/>
  </w:num>
  <w:num w:numId="8">
    <w:abstractNumId w:val="12"/>
  </w:num>
  <w:num w:numId="9">
    <w:abstractNumId w:val="1"/>
  </w:num>
  <w:num w:numId="10">
    <w:abstractNumId w:val="10"/>
  </w:num>
  <w:num w:numId="11">
    <w:abstractNumId w:val="4"/>
  </w:num>
  <w:num w:numId="12">
    <w:abstractNumId w:val="5"/>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0CDF"/>
    <w:rsid w:val="00011207"/>
    <w:rsid w:val="00012E7E"/>
    <w:rsid w:val="00014578"/>
    <w:rsid w:val="0002184D"/>
    <w:rsid w:val="00023AD5"/>
    <w:rsid w:val="00023EEA"/>
    <w:rsid w:val="00025160"/>
    <w:rsid w:val="00026627"/>
    <w:rsid w:val="00034AD4"/>
    <w:rsid w:val="00045115"/>
    <w:rsid w:val="000468CC"/>
    <w:rsid w:val="00046DF7"/>
    <w:rsid w:val="0005212E"/>
    <w:rsid w:val="000600E6"/>
    <w:rsid w:val="0006297B"/>
    <w:rsid w:val="0006655D"/>
    <w:rsid w:val="00066657"/>
    <w:rsid w:val="00070A10"/>
    <w:rsid w:val="00074103"/>
    <w:rsid w:val="00076515"/>
    <w:rsid w:val="00076DB5"/>
    <w:rsid w:val="00077D3C"/>
    <w:rsid w:val="0008065E"/>
    <w:rsid w:val="00080898"/>
    <w:rsid w:val="00080CBC"/>
    <w:rsid w:val="00081EA2"/>
    <w:rsid w:val="00084246"/>
    <w:rsid w:val="00087BEF"/>
    <w:rsid w:val="00087F7A"/>
    <w:rsid w:val="00090A09"/>
    <w:rsid w:val="00092270"/>
    <w:rsid w:val="000925C0"/>
    <w:rsid w:val="00095A23"/>
    <w:rsid w:val="00096046"/>
    <w:rsid w:val="000A25B0"/>
    <w:rsid w:val="000A6A86"/>
    <w:rsid w:val="000A73AA"/>
    <w:rsid w:val="000B04D2"/>
    <w:rsid w:val="000B143D"/>
    <w:rsid w:val="000B16AB"/>
    <w:rsid w:val="000B1C65"/>
    <w:rsid w:val="000B2D7F"/>
    <w:rsid w:val="000B4986"/>
    <w:rsid w:val="000B766B"/>
    <w:rsid w:val="000C09A8"/>
    <w:rsid w:val="000D2DEC"/>
    <w:rsid w:val="000D5D7B"/>
    <w:rsid w:val="000D7C46"/>
    <w:rsid w:val="000E4F1A"/>
    <w:rsid w:val="000F30FF"/>
    <w:rsid w:val="000F51F7"/>
    <w:rsid w:val="000F70A1"/>
    <w:rsid w:val="00101C91"/>
    <w:rsid w:val="001028CB"/>
    <w:rsid w:val="00104692"/>
    <w:rsid w:val="001077D7"/>
    <w:rsid w:val="0011278D"/>
    <w:rsid w:val="00113436"/>
    <w:rsid w:val="00114D14"/>
    <w:rsid w:val="00116A55"/>
    <w:rsid w:val="00120C37"/>
    <w:rsid w:val="0013044A"/>
    <w:rsid w:val="0013059F"/>
    <w:rsid w:val="00134579"/>
    <w:rsid w:val="00137C05"/>
    <w:rsid w:val="001426F0"/>
    <w:rsid w:val="001449B1"/>
    <w:rsid w:val="001476F8"/>
    <w:rsid w:val="0016133B"/>
    <w:rsid w:val="0016460E"/>
    <w:rsid w:val="00164D8E"/>
    <w:rsid w:val="0016678F"/>
    <w:rsid w:val="00166839"/>
    <w:rsid w:val="00171CD9"/>
    <w:rsid w:val="00180FEC"/>
    <w:rsid w:val="00184196"/>
    <w:rsid w:val="001867B4"/>
    <w:rsid w:val="001917C6"/>
    <w:rsid w:val="00195CF7"/>
    <w:rsid w:val="00195FEA"/>
    <w:rsid w:val="00196CAC"/>
    <w:rsid w:val="00197C0F"/>
    <w:rsid w:val="001A03BB"/>
    <w:rsid w:val="001A4A95"/>
    <w:rsid w:val="001A5B34"/>
    <w:rsid w:val="001A7EBF"/>
    <w:rsid w:val="001A7F7B"/>
    <w:rsid w:val="001B4C4F"/>
    <w:rsid w:val="001B65E6"/>
    <w:rsid w:val="001B691A"/>
    <w:rsid w:val="001C1AB5"/>
    <w:rsid w:val="001C30F1"/>
    <w:rsid w:val="001C366C"/>
    <w:rsid w:val="001C3709"/>
    <w:rsid w:val="001C502A"/>
    <w:rsid w:val="001D1E8C"/>
    <w:rsid w:val="001D4E4F"/>
    <w:rsid w:val="001D61E9"/>
    <w:rsid w:val="001E1500"/>
    <w:rsid w:val="001E3723"/>
    <w:rsid w:val="001E622D"/>
    <w:rsid w:val="001E62CD"/>
    <w:rsid w:val="001F12CC"/>
    <w:rsid w:val="001F1724"/>
    <w:rsid w:val="001F3EC6"/>
    <w:rsid w:val="00200670"/>
    <w:rsid w:val="00200D6B"/>
    <w:rsid w:val="00201E21"/>
    <w:rsid w:val="00204951"/>
    <w:rsid w:val="00205A0F"/>
    <w:rsid w:val="002064EA"/>
    <w:rsid w:val="002067DD"/>
    <w:rsid w:val="00206D2E"/>
    <w:rsid w:val="00212231"/>
    <w:rsid w:val="0021774B"/>
    <w:rsid w:val="00222B16"/>
    <w:rsid w:val="00225E66"/>
    <w:rsid w:val="0022649F"/>
    <w:rsid w:val="002272C6"/>
    <w:rsid w:val="002276D6"/>
    <w:rsid w:val="00227D8B"/>
    <w:rsid w:val="00232C9C"/>
    <w:rsid w:val="002379E5"/>
    <w:rsid w:val="00245F12"/>
    <w:rsid w:val="00246EF6"/>
    <w:rsid w:val="00250413"/>
    <w:rsid w:val="00250507"/>
    <w:rsid w:val="0025475C"/>
    <w:rsid w:val="0025483A"/>
    <w:rsid w:val="0025553F"/>
    <w:rsid w:val="00261CB0"/>
    <w:rsid w:val="0026641E"/>
    <w:rsid w:val="0026722B"/>
    <w:rsid w:val="00270A3F"/>
    <w:rsid w:val="00270B98"/>
    <w:rsid w:val="00273048"/>
    <w:rsid w:val="00275C8E"/>
    <w:rsid w:val="00277F46"/>
    <w:rsid w:val="00281828"/>
    <w:rsid w:val="00281D3F"/>
    <w:rsid w:val="0028781A"/>
    <w:rsid w:val="002915B1"/>
    <w:rsid w:val="002927B8"/>
    <w:rsid w:val="002956C8"/>
    <w:rsid w:val="00296633"/>
    <w:rsid w:val="002A143D"/>
    <w:rsid w:val="002A2712"/>
    <w:rsid w:val="002A46D9"/>
    <w:rsid w:val="002A703C"/>
    <w:rsid w:val="002A72A7"/>
    <w:rsid w:val="002B048E"/>
    <w:rsid w:val="002B0BCA"/>
    <w:rsid w:val="002B238B"/>
    <w:rsid w:val="002C26FA"/>
    <w:rsid w:val="002C3EF3"/>
    <w:rsid w:val="002D0E0F"/>
    <w:rsid w:val="002D5368"/>
    <w:rsid w:val="002D702C"/>
    <w:rsid w:val="002D7229"/>
    <w:rsid w:val="002D7CC0"/>
    <w:rsid w:val="002E5027"/>
    <w:rsid w:val="002E58CF"/>
    <w:rsid w:val="00300224"/>
    <w:rsid w:val="003016C1"/>
    <w:rsid w:val="00301EF1"/>
    <w:rsid w:val="003045E8"/>
    <w:rsid w:val="00305619"/>
    <w:rsid w:val="00307401"/>
    <w:rsid w:val="00310446"/>
    <w:rsid w:val="00310BDD"/>
    <w:rsid w:val="0031289D"/>
    <w:rsid w:val="003138D7"/>
    <w:rsid w:val="003152E0"/>
    <w:rsid w:val="0031620F"/>
    <w:rsid w:val="00316EA5"/>
    <w:rsid w:val="00321196"/>
    <w:rsid w:val="00321AF8"/>
    <w:rsid w:val="00322763"/>
    <w:rsid w:val="00322958"/>
    <w:rsid w:val="0032401C"/>
    <w:rsid w:val="003315C5"/>
    <w:rsid w:val="003320B3"/>
    <w:rsid w:val="00335411"/>
    <w:rsid w:val="00341857"/>
    <w:rsid w:val="003420A7"/>
    <w:rsid w:val="00345704"/>
    <w:rsid w:val="003463B4"/>
    <w:rsid w:val="003467C1"/>
    <w:rsid w:val="00346B5E"/>
    <w:rsid w:val="003514FE"/>
    <w:rsid w:val="0035459D"/>
    <w:rsid w:val="00354BAA"/>
    <w:rsid w:val="00356865"/>
    <w:rsid w:val="00357A8F"/>
    <w:rsid w:val="00360A6C"/>
    <w:rsid w:val="00360EEE"/>
    <w:rsid w:val="003617F8"/>
    <w:rsid w:val="00362095"/>
    <w:rsid w:val="00363F00"/>
    <w:rsid w:val="00365B04"/>
    <w:rsid w:val="00367FE3"/>
    <w:rsid w:val="0037206D"/>
    <w:rsid w:val="003727A6"/>
    <w:rsid w:val="003746C0"/>
    <w:rsid w:val="00376366"/>
    <w:rsid w:val="0037669D"/>
    <w:rsid w:val="003777D0"/>
    <w:rsid w:val="003845B4"/>
    <w:rsid w:val="00385345"/>
    <w:rsid w:val="003917FF"/>
    <w:rsid w:val="00392AE7"/>
    <w:rsid w:val="00392DD7"/>
    <w:rsid w:val="00394233"/>
    <w:rsid w:val="00394BE5"/>
    <w:rsid w:val="00394E39"/>
    <w:rsid w:val="00395315"/>
    <w:rsid w:val="003A1F52"/>
    <w:rsid w:val="003A42B1"/>
    <w:rsid w:val="003A68D5"/>
    <w:rsid w:val="003A7CB9"/>
    <w:rsid w:val="003B2A1A"/>
    <w:rsid w:val="003B7A3B"/>
    <w:rsid w:val="003D06A2"/>
    <w:rsid w:val="003D55B2"/>
    <w:rsid w:val="003E11BA"/>
    <w:rsid w:val="003E186D"/>
    <w:rsid w:val="003E1E33"/>
    <w:rsid w:val="003E3BEE"/>
    <w:rsid w:val="003E403A"/>
    <w:rsid w:val="003E4100"/>
    <w:rsid w:val="003E4EB8"/>
    <w:rsid w:val="003E594C"/>
    <w:rsid w:val="003E785E"/>
    <w:rsid w:val="003E7A46"/>
    <w:rsid w:val="003F063A"/>
    <w:rsid w:val="003F1B0A"/>
    <w:rsid w:val="003F3D09"/>
    <w:rsid w:val="003F4D0D"/>
    <w:rsid w:val="004022BD"/>
    <w:rsid w:val="0040327A"/>
    <w:rsid w:val="00411C46"/>
    <w:rsid w:val="00416937"/>
    <w:rsid w:val="00417D3D"/>
    <w:rsid w:val="00422936"/>
    <w:rsid w:val="004230DD"/>
    <w:rsid w:val="0042509D"/>
    <w:rsid w:val="00427AC9"/>
    <w:rsid w:val="004323C6"/>
    <w:rsid w:val="00433773"/>
    <w:rsid w:val="00434B8B"/>
    <w:rsid w:val="00434E10"/>
    <w:rsid w:val="00435ADD"/>
    <w:rsid w:val="00435C7C"/>
    <w:rsid w:val="00437AE9"/>
    <w:rsid w:val="004413EC"/>
    <w:rsid w:val="00443F12"/>
    <w:rsid w:val="00446701"/>
    <w:rsid w:val="00447FC6"/>
    <w:rsid w:val="00454C8D"/>
    <w:rsid w:val="004611B6"/>
    <w:rsid w:val="00461A94"/>
    <w:rsid w:val="0046407E"/>
    <w:rsid w:val="00464935"/>
    <w:rsid w:val="00466A47"/>
    <w:rsid w:val="004743C8"/>
    <w:rsid w:val="0047505D"/>
    <w:rsid w:val="0047513B"/>
    <w:rsid w:val="00477E55"/>
    <w:rsid w:val="004809D3"/>
    <w:rsid w:val="00481666"/>
    <w:rsid w:val="00481F62"/>
    <w:rsid w:val="00483CE7"/>
    <w:rsid w:val="00487DD1"/>
    <w:rsid w:val="00494E85"/>
    <w:rsid w:val="004952B7"/>
    <w:rsid w:val="004A0CBE"/>
    <w:rsid w:val="004A0F48"/>
    <w:rsid w:val="004A3E42"/>
    <w:rsid w:val="004A4EAE"/>
    <w:rsid w:val="004A771F"/>
    <w:rsid w:val="004B15B6"/>
    <w:rsid w:val="004B29BE"/>
    <w:rsid w:val="004B5A19"/>
    <w:rsid w:val="004C3B07"/>
    <w:rsid w:val="004D0473"/>
    <w:rsid w:val="004D2AF9"/>
    <w:rsid w:val="004D515B"/>
    <w:rsid w:val="004D6DD2"/>
    <w:rsid w:val="004E1F15"/>
    <w:rsid w:val="004E3EA5"/>
    <w:rsid w:val="004E4217"/>
    <w:rsid w:val="004E4E6D"/>
    <w:rsid w:val="004E51CA"/>
    <w:rsid w:val="004E7E6C"/>
    <w:rsid w:val="004F16AB"/>
    <w:rsid w:val="004F358D"/>
    <w:rsid w:val="004F739F"/>
    <w:rsid w:val="004F7C92"/>
    <w:rsid w:val="004F7F8F"/>
    <w:rsid w:val="0050088B"/>
    <w:rsid w:val="005031E9"/>
    <w:rsid w:val="005107F0"/>
    <w:rsid w:val="00510ADF"/>
    <w:rsid w:val="005159AA"/>
    <w:rsid w:val="0051683A"/>
    <w:rsid w:val="005179B1"/>
    <w:rsid w:val="00521B5B"/>
    <w:rsid w:val="0052245D"/>
    <w:rsid w:val="00524798"/>
    <w:rsid w:val="00532424"/>
    <w:rsid w:val="005327DE"/>
    <w:rsid w:val="00533D78"/>
    <w:rsid w:val="00534010"/>
    <w:rsid w:val="0054363C"/>
    <w:rsid w:val="00544690"/>
    <w:rsid w:val="005446B4"/>
    <w:rsid w:val="00546681"/>
    <w:rsid w:val="00547C23"/>
    <w:rsid w:val="00551A10"/>
    <w:rsid w:val="00556154"/>
    <w:rsid w:val="0055649B"/>
    <w:rsid w:val="00557BB4"/>
    <w:rsid w:val="00560806"/>
    <w:rsid w:val="00563C21"/>
    <w:rsid w:val="005645D4"/>
    <w:rsid w:val="005647FE"/>
    <w:rsid w:val="0056537A"/>
    <w:rsid w:val="00565D2B"/>
    <w:rsid w:val="00565EF2"/>
    <w:rsid w:val="0057340A"/>
    <w:rsid w:val="00576283"/>
    <w:rsid w:val="00577070"/>
    <w:rsid w:val="005855D2"/>
    <w:rsid w:val="00590C19"/>
    <w:rsid w:val="00593E74"/>
    <w:rsid w:val="00594413"/>
    <w:rsid w:val="00595979"/>
    <w:rsid w:val="005A0D2F"/>
    <w:rsid w:val="005A44B5"/>
    <w:rsid w:val="005A4B46"/>
    <w:rsid w:val="005A4CC8"/>
    <w:rsid w:val="005A536F"/>
    <w:rsid w:val="005A794B"/>
    <w:rsid w:val="005B18E7"/>
    <w:rsid w:val="005B1B31"/>
    <w:rsid w:val="005B51F9"/>
    <w:rsid w:val="005C48C6"/>
    <w:rsid w:val="005C70B7"/>
    <w:rsid w:val="005D3143"/>
    <w:rsid w:val="005D783E"/>
    <w:rsid w:val="005E05EC"/>
    <w:rsid w:val="005E0C4A"/>
    <w:rsid w:val="005E1560"/>
    <w:rsid w:val="005E52ED"/>
    <w:rsid w:val="005E7A89"/>
    <w:rsid w:val="005F2ED1"/>
    <w:rsid w:val="005F38AF"/>
    <w:rsid w:val="005F5A1B"/>
    <w:rsid w:val="005F7230"/>
    <w:rsid w:val="00602DED"/>
    <w:rsid w:val="00603C76"/>
    <w:rsid w:val="00607A84"/>
    <w:rsid w:val="00611190"/>
    <w:rsid w:val="00611654"/>
    <w:rsid w:val="0061467E"/>
    <w:rsid w:val="00614B42"/>
    <w:rsid w:val="00615208"/>
    <w:rsid w:val="006212E3"/>
    <w:rsid w:val="00621497"/>
    <w:rsid w:val="00623666"/>
    <w:rsid w:val="00625EBB"/>
    <w:rsid w:val="00632A86"/>
    <w:rsid w:val="006333ED"/>
    <w:rsid w:val="00634300"/>
    <w:rsid w:val="006351D8"/>
    <w:rsid w:val="006527D2"/>
    <w:rsid w:val="00652E13"/>
    <w:rsid w:val="006531A9"/>
    <w:rsid w:val="006533D6"/>
    <w:rsid w:val="00655F09"/>
    <w:rsid w:val="00656ED2"/>
    <w:rsid w:val="00657000"/>
    <w:rsid w:val="006573CE"/>
    <w:rsid w:val="00660684"/>
    <w:rsid w:val="006625CC"/>
    <w:rsid w:val="00662996"/>
    <w:rsid w:val="00663D2D"/>
    <w:rsid w:val="00666C8E"/>
    <w:rsid w:val="00667DB1"/>
    <w:rsid w:val="00672231"/>
    <w:rsid w:val="00672468"/>
    <w:rsid w:val="006725B9"/>
    <w:rsid w:val="00676149"/>
    <w:rsid w:val="006767C7"/>
    <w:rsid w:val="006802AE"/>
    <w:rsid w:val="00684359"/>
    <w:rsid w:val="006864F1"/>
    <w:rsid w:val="006872D3"/>
    <w:rsid w:val="00687E16"/>
    <w:rsid w:val="006921E0"/>
    <w:rsid w:val="006942CF"/>
    <w:rsid w:val="0069696E"/>
    <w:rsid w:val="006A14F2"/>
    <w:rsid w:val="006A59C7"/>
    <w:rsid w:val="006A5BAC"/>
    <w:rsid w:val="006A5CBB"/>
    <w:rsid w:val="006B6520"/>
    <w:rsid w:val="006B75D0"/>
    <w:rsid w:val="006C25ED"/>
    <w:rsid w:val="006C266A"/>
    <w:rsid w:val="006C2FD9"/>
    <w:rsid w:val="006C33DE"/>
    <w:rsid w:val="006C55DD"/>
    <w:rsid w:val="006C6F23"/>
    <w:rsid w:val="006D057E"/>
    <w:rsid w:val="006E0663"/>
    <w:rsid w:val="006E334F"/>
    <w:rsid w:val="006E402A"/>
    <w:rsid w:val="006E57AC"/>
    <w:rsid w:val="006E6ACA"/>
    <w:rsid w:val="006F022C"/>
    <w:rsid w:val="006F150D"/>
    <w:rsid w:val="006F4436"/>
    <w:rsid w:val="006F48EB"/>
    <w:rsid w:val="006F5756"/>
    <w:rsid w:val="006F7BA3"/>
    <w:rsid w:val="00701A55"/>
    <w:rsid w:val="00703636"/>
    <w:rsid w:val="00703DAE"/>
    <w:rsid w:val="00710EF5"/>
    <w:rsid w:val="00710F14"/>
    <w:rsid w:val="00711B60"/>
    <w:rsid w:val="00712A0D"/>
    <w:rsid w:val="007206AE"/>
    <w:rsid w:val="007252BB"/>
    <w:rsid w:val="00732A41"/>
    <w:rsid w:val="00732BE5"/>
    <w:rsid w:val="00737CAE"/>
    <w:rsid w:val="007411D7"/>
    <w:rsid w:val="007418FF"/>
    <w:rsid w:val="00741CA4"/>
    <w:rsid w:val="00747A9B"/>
    <w:rsid w:val="00747F9E"/>
    <w:rsid w:val="007508C1"/>
    <w:rsid w:val="007523CE"/>
    <w:rsid w:val="00753B4C"/>
    <w:rsid w:val="00757C1A"/>
    <w:rsid w:val="00760769"/>
    <w:rsid w:val="00780DDC"/>
    <w:rsid w:val="00780FC8"/>
    <w:rsid w:val="00781166"/>
    <w:rsid w:val="00785F5B"/>
    <w:rsid w:val="00787ADD"/>
    <w:rsid w:val="007906BA"/>
    <w:rsid w:val="00790988"/>
    <w:rsid w:val="00796942"/>
    <w:rsid w:val="007A0F67"/>
    <w:rsid w:val="007A3FEE"/>
    <w:rsid w:val="007A6A1E"/>
    <w:rsid w:val="007B1215"/>
    <w:rsid w:val="007B3B61"/>
    <w:rsid w:val="007B479A"/>
    <w:rsid w:val="007B4893"/>
    <w:rsid w:val="007B53AD"/>
    <w:rsid w:val="007C1D20"/>
    <w:rsid w:val="007C51AA"/>
    <w:rsid w:val="007C5A69"/>
    <w:rsid w:val="007D1CF6"/>
    <w:rsid w:val="007D1EEA"/>
    <w:rsid w:val="007D2D9B"/>
    <w:rsid w:val="007D7BE8"/>
    <w:rsid w:val="007E2C55"/>
    <w:rsid w:val="007E2CCD"/>
    <w:rsid w:val="007E38A7"/>
    <w:rsid w:val="007E61CD"/>
    <w:rsid w:val="007E69B3"/>
    <w:rsid w:val="007E6B5C"/>
    <w:rsid w:val="007E7D06"/>
    <w:rsid w:val="007F05DB"/>
    <w:rsid w:val="007F3578"/>
    <w:rsid w:val="007F654E"/>
    <w:rsid w:val="00804DD6"/>
    <w:rsid w:val="0080522B"/>
    <w:rsid w:val="008059C0"/>
    <w:rsid w:val="00807066"/>
    <w:rsid w:val="00811710"/>
    <w:rsid w:val="008151CF"/>
    <w:rsid w:val="00820730"/>
    <w:rsid w:val="00821E71"/>
    <w:rsid w:val="00823E10"/>
    <w:rsid w:val="00826EAD"/>
    <w:rsid w:val="00830E43"/>
    <w:rsid w:val="008314B1"/>
    <w:rsid w:val="0083607E"/>
    <w:rsid w:val="0083625D"/>
    <w:rsid w:val="00837732"/>
    <w:rsid w:val="008407F4"/>
    <w:rsid w:val="00844F9C"/>
    <w:rsid w:val="00845771"/>
    <w:rsid w:val="008478B5"/>
    <w:rsid w:val="008515DD"/>
    <w:rsid w:val="00853910"/>
    <w:rsid w:val="00855F8B"/>
    <w:rsid w:val="0085643B"/>
    <w:rsid w:val="00856DBC"/>
    <w:rsid w:val="00857CF9"/>
    <w:rsid w:val="00865E7C"/>
    <w:rsid w:val="00870897"/>
    <w:rsid w:val="00870D71"/>
    <w:rsid w:val="00874D78"/>
    <w:rsid w:val="00876610"/>
    <w:rsid w:val="00877178"/>
    <w:rsid w:val="008846D3"/>
    <w:rsid w:val="008857FD"/>
    <w:rsid w:val="00885A66"/>
    <w:rsid w:val="00886728"/>
    <w:rsid w:val="00886C73"/>
    <w:rsid w:val="00886DD3"/>
    <w:rsid w:val="00887C9E"/>
    <w:rsid w:val="00887E3D"/>
    <w:rsid w:val="00896E0B"/>
    <w:rsid w:val="0089760A"/>
    <w:rsid w:val="008A02BC"/>
    <w:rsid w:val="008A0637"/>
    <w:rsid w:val="008A18D9"/>
    <w:rsid w:val="008A3091"/>
    <w:rsid w:val="008A583A"/>
    <w:rsid w:val="008B1C78"/>
    <w:rsid w:val="008B2CE5"/>
    <w:rsid w:val="008B3E8E"/>
    <w:rsid w:val="008B424F"/>
    <w:rsid w:val="008C5DA1"/>
    <w:rsid w:val="008D0871"/>
    <w:rsid w:val="008D2B2B"/>
    <w:rsid w:val="008D3828"/>
    <w:rsid w:val="008D3ED3"/>
    <w:rsid w:val="008D6088"/>
    <w:rsid w:val="008D66DA"/>
    <w:rsid w:val="008D7566"/>
    <w:rsid w:val="008D7B1D"/>
    <w:rsid w:val="008E181F"/>
    <w:rsid w:val="008E3B50"/>
    <w:rsid w:val="008E59F7"/>
    <w:rsid w:val="008E78D3"/>
    <w:rsid w:val="008E7C8E"/>
    <w:rsid w:val="008F5896"/>
    <w:rsid w:val="008F60AF"/>
    <w:rsid w:val="00900E87"/>
    <w:rsid w:val="0090271E"/>
    <w:rsid w:val="00903538"/>
    <w:rsid w:val="00905504"/>
    <w:rsid w:val="0090559B"/>
    <w:rsid w:val="0091042D"/>
    <w:rsid w:val="00910CFD"/>
    <w:rsid w:val="009116F8"/>
    <w:rsid w:val="00911F7B"/>
    <w:rsid w:val="009219A0"/>
    <w:rsid w:val="00922A9C"/>
    <w:rsid w:val="00924328"/>
    <w:rsid w:val="00925283"/>
    <w:rsid w:val="0092609A"/>
    <w:rsid w:val="00926D59"/>
    <w:rsid w:val="00931F6E"/>
    <w:rsid w:val="00933936"/>
    <w:rsid w:val="009345CF"/>
    <w:rsid w:val="00941D90"/>
    <w:rsid w:val="00943799"/>
    <w:rsid w:val="009456B0"/>
    <w:rsid w:val="009476C0"/>
    <w:rsid w:val="009508B7"/>
    <w:rsid w:val="00950DD5"/>
    <w:rsid w:val="00953EBB"/>
    <w:rsid w:val="00955635"/>
    <w:rsid w:val="00956E36"/>
    <w:rsid w:val="009613E9"/>
    <w:rsid w:val="00964920"/>
    <w:rsid w:val="009652E6"/>
    <w:rsid w:val="0096545A"/>
    <w:rsid w:val="00966402"/>
    <w:rsid w:val="00967B2F"/>
    <w:rsid w:val="00970216"/>
    <w:rsid w:val="00981C28"/>
    <w:rsid w:val="0098267E"/>
    <w:rsid w:val="00982C8F"/>
    <w:rsid w:val="0098397B"/>
    <w:rsid w:val="00986270"/>
    <w:rsid w:val="00994920"/>
    <w:rsid w:val="009A06A5"/>
    <w:rsid w:val="009A38F8"/>
    <w:rsid w:val="009A5A7D"/>
    <w:rsid w:val="009A6C5E"/>
    <w:rsid w:val="009A75C3"/>
    <w:rsid w:val="009B1030"/>
    <w:rsid w:val="009B3F5A"/>
    <w:rsid w:val="009B7820"/>
    <w:rsid w:val="009B7FE2"/>
    <w:rsid w:val="009C166D"/>
    <w:rsid w:val="009C35C5"/>
    <w:rsid w:val="009C3B30"/>
    <w:rsid w:val="009D25A7"/>
    <w:rsid w:val="009D528D"/>
    <w:rsid w:val="009D65AF"/>
    <w:rsid w:val="009D65EB"/>
    <w:rsid w:val="009E0DDE"/>
    <w:rsid w:val="009E4A59"/>
    <w:rsid w:val="009F2128"/>
    <w:rsid w:val="009F361A"/>
    <w:rsid w:val="009F616A"/>
    <w:rsid w:val="009F6A5E"/>
    <w:rsid w:val="00A049E0"/>
    <w:rsid w:val="00A06E48"/>
    <w:rsid w:val="00A074CB"/>
    <w:rsid w:val="00A12234"/>
    <w:rsid w:val="00A12B91"/>
    <w:rsid w:val="00A14EDE"/>
    <w:rsid w:val="00A1502E"/>
    <w:rsid w:val="00A15A27"/>
    <w:rsid w:val="00A169A5"/>
    <w:rsid w:val="00A17A86"/>
    <w:rsid w:val="00A20CD9"/>
    <w:rsid w:val="00A211FF"/>
    <w:rsid w:val="00A250C4"/>
    <w:rsid w:val="00A32E8C"/>
    <w:rsid w:val="00A37228"/>
    <w:rsid w:val="00A41B61"/>
    <w:rsid w:val="00A524E6"/>
    <w:rsid w:val="00A55A00"/>
    <w:rsid w:val="00A56A7D"/>
    <w:rsid w:val="00A56F13"/>
    <w:rsid w:val="00A57D1D"/>
    <w:rsid w:val="00A60D83"/>
    <w:rsid w:val="00A6372F"/>
    <w:rsid w:val="00A645C2"/>
    <w:rsid w:val="00A648FD"/>
    <w:rsid w:val="00A67880"/>
    <w:rsid w:val="00A70DA4"/>
    <w:rsid w:val="00A7321F"/>
    <w:rsid w:val="00A73850"/>
    <w:rsid w:val="00A755DF"/>
    <w:rsid w:val="00A77993"/>
    <w:rsid w:val="00A80199"/>
    <w:rsid w:val="00A83C3D"/>
    <w:rsid w:val="00A85F26"/>
    <w:rsid w:val="00A86F57"/>
    <w:rsid w:val="00A87239"/>
    <w:rsid w:val="00A91247"/>
    <w:rsid w:val="00A93394"/>
    <w:rsid w:val="00A95F47"/>
    <w:rsid w:val="00A969DA"/>
    <w:rsid w:val="00AA3A3B"/>
    <w:rsid w:val="00AA46F7"/>
    <w:rsid w:val="00AA673D"/>
    <w:rsid w:val="00AB15F6"/>
    <w:rsid w:val="00AB2046"/>
    <w:rsid w:val="00AB32D3"/>
    <w:rsid w:val="00AB41FA"/>
    <w:rsid w:val="00AB4FAD"/>
    <w:rsid w:val="00AB59B2"/>
    <w:rsid w:val="00AB6AC3"/>
    <w:rsid w:val="00AB797F"/>
    <w:rsid w:val="00AC77B8"/>
    <w:rsid w:val="00AC7AD6"/>
    <w:rsid w:val="00AC7E42"/>
    <w:rsid w:val="00AD2BA5"/>
    <w:rsid w:val="00AD36B9"/>
    <w:rsid w:val="00AD516A"/>
    <w:rsid w:val="00AE0EFA"/>
    <w:rsid w:val="00AE2109"/>
    <w:rsid w:val="00AE223B"/>
    <w:rsid w:val="00AE2605"/>
    <w:rsid w:val="00AE35F5"/>
    <w:rsid w:val="00AE6171"/>
    <w:rsid w:val="00AF0310"/>
    <w:rsid w:val="00AF0C4C"/>
    <w:rsid w:val="00AF69A7"/>
    <w:rsid w:val="00AF7821"/>
    <w:rsid w:val="00AF7873"/>
    <w:rsid w:val="00AF7B61"/>
    <w:rsid w:val="00B00A93"/>
    <w:rsid w:val="00B00BD7"/>
    <w:rsid w:val="00B0150A"/>
    <w:rsid w:val="00B015FB"/>
    <w:rsid w:val="00B01C28"/>
    <w:rsid w:val="00B03F84"/>
    <w:rsid w:val="00B078C5"/>
    <w:rsid w:val="00B07ECB"/>
    <w:rsid w:val="00B10E2C"/>
    <w:rsid w:val="00B12D36"/>
    <w:rsid w:val="00B149A2"/>
    <w:rsid w:val="00B2018F"/>
    <w:rsid w:val="00B22473"/>
    <w:rsid w:val="00B26E8A"/>
    <w:rsid w:val="00B318F0"/>
    <w:rsid w:val="00B323DA"/>
    <w:rsid w:val="00B32F6C"/>
    <w:rsid w:val="00B360D0"/>
    <w:rsid w:val="00B3732A"/>
    <w:rsid w:val="00B401B0"/>
    <w:rsid w:val="00B40AEA"/>
    <w:rsid w:val="00B41874"/>
    <w:rsid w:val="00B418F0"/>
    <w:rsid w:val="00B42C20"/>
    <w:rsid w:val="00B44925"/>
    <w:rsid w:val="00B50D81"/>
    <w:rsid w:val="00B51AD7"/>
    <w:rsid w:val="00B56478"/>
    <w:rsid w:val="00B64776"/>
    <w:rsid w:val="00B73455"/>
    <w:rsid w:val="00B7380E"/>
    <w:rsid w:val="00B80DC1"/>
    <w:rsid w:val="00B8310C"/>
    <w:rsid w:val="00B84147"/>
    <w:rsid w:val="00BA0A0A"/>
    <w:rsid w:val="00BA1E17"/>
    <w:rsid w:val="00BA1EF0"/>
    <w:rsid w:val="00BA35E6"/>
    <w:rsid w:val="00BA5B90"/>
    <w:rsid w:val="00BA5C6C"/>
    <w:rsid w:val="00BB260F"/>
    <w:rsid w:val="00BB42D0"/>
    <w:rsid w:val="00BB61AD"/>
    <w:rsid w:val="00BB77DE"/>
    <w:rsid w:val="00BC27FA"/>
    <w:rsid w:val="00BD4588"/>
    <w:rsid w:val="00BD66EC"/>
    <w:rsid w:val="00BE11D3"/>
    <w:rsid w:val="00BE184E"/>
    <w:rsid w:val="00BE3A1B"/>
    <w:rsid w:val="00BE5F61"/>
    <w:rsid w:val="00BF5763"/>
    <w:rsid w:val="00BF7266"/>
    <w:rsid w:val="00BF7CE0"/>
    <w:rsid w:val="00C01948"/>
    <w:rsid w:val="00C01B09"/>
    <w:rsid w:val="00C027FB"/>
    <w:rsid w:val="00C06782"/>
    <w:rsid w:val="00C101F9"/>
    <w:rsid w:val="00C11648"/>
    <w:rsid w:val="00C119E3"/>
    <w:rsid w:val="00C1202B"/>
    <w:rsid w:val="00C12111"/>
    <w:rsid w:val="00C14C73"/>
    <w:rsid w:val="00C15D11"/>
    <w:rsid w:val="00C17338"/>
    <w:rsid w:val="00C20EB7"/>
    <w:rsid w:val="00C22FDC"/>
    <w:rsid w:val="00C2502B"/>
    <w:rsid w:val="00C25A1F"/>
    <w:rsid w:val="00C26197"/>
    <w:rsid w:val="00C27388"/>
    <w:rsid w:val="00C33965"/>
    <w:rsid w:val="00C41E2B"/>
    <w:rsid w:val="00C42136"/>
    <w:rsid w:val="00C46216"/>
    <w:rsid w:val="00C479B9"/>
    <w:rsid w:val="00C51688"/>
    <w:rsid w:val="00C5402B"/>
    <w:rsid w:val="00C55D95"/>
    <w:rsid w:val="00C6123E"/>
    <w:rsid w:val="00C64715"/>
    <w:rsid w:val="00C67B1C"/>
    <w:rsid w:val="00C70152"/>
    <w:rsid w:val="00C70C2E"/>
    <w:rsid w:val="00C725CD"/>
    <w:rsid w:val="00C731FD"/>
    <w:rsid w:val="00C806E2"/>
    <w:rsid w:val="00C8154C"/>
    <w:rsid w:val="00C81703"/>
    <w:rsid w:val="00C84244"/>
    <w:rsid w:val="00C86F45"/>
    <w:rsid w:val="00C91BA8"/>
    <w:rsid w:val="00C94F9F"/>
    <w:rsid w:val="00CA4D54"/>
    <w:rsid w:val="00CB2C53"/>
    <w:rsid w:val="00CB3A3B"/>
    <w:rsid w:val="00CB4835"/>
    <w:rsid w:val="00CB4DB5"/>
    <w:rsid w:val="00CB5CBC"/>
    <w:rsid w:val="00CC4B9C"/>
    <w:rsid w:val="00CE0B26"/>
    <w:rsid w:val="00CE3534"/>
    <w:rsid w:val="00CE3F1E"/>
    <w:rsid w:val="00CE666E"/>
    <w:rsid w:val="00CE6843"/>
    <w:rsid w:val="00CF25DE"/>
    <w:rsid w:val="00CF5D94"/>
    <w:rsid w:val="00CF6DBE"/>
    <w:rsid w:val="00D03A27"/>
    <w:rsid w:val="00D05A70"/>
    <w:rsid w:val="00D0626C"/>
    <w:rsid w:val="00D06EA3"/>
    <w:rsid w:val="00D06FFA"/>
    <w:rsid w:val="00D16C9C"/>
    <w:rsid w:val="00D21A69"/>
    <w:rsid w:val="00D254A9"/>
    <w:rsid w:val="00D276ED"/>
    <w:rsid w:val="00D33B46"/>
    <w:rsid w:val="00D35BDB"/>
    <w:rsid w:val="00D36EE9"/>
    <w:rsid w:val="00D4174F"/>
    <w:rsid w:val="00D43F6A"/>
    <w:rsid w:val="00D45165"/>
    <w:rsid w:val="00D46DE8"/>
    <w:rsid w:val="00D47FD1"/>
    <w:rsid w:val="00D50AFF"/>
    <w:rsid w:val="00D519C0"/>
    <w:rsid w:val="00D56BB2"/>
    <w:rsid w:val="00D573FE"/>
    <w:rsid w:val="00D62FF1"/>
    <w:rsid w:val="00D646BC"/>
    <w:rsid w:val="00D658C6"/>
    <w:rsid w:val="00D65EF2"/>
    <w:rsid w:val="00D661F2"/>
    <w:rsid w:val="00D668B2"/>
    <w:rsid w:val="00D66A8D"/>
    <w:rsid w:val="00D66F2F"/>
    <w:rsid w:val="00D673AC"/>
    <w:rsid w:val="00D7056D"/>
    <w:rsid w:val="00D75ED6"/>
    <w:rsid w:val="00D834AD"/>
    <w:rsid w:val="00D843DC"/>
    <w:rsid w:val="00D8499A"/>
    <w:rsid w:val="00D859EB"/>
    <w:rsid w:val="00D94D65"/>
    <w:rsid w:val="00D97B08"/>
    <w:rsid w:val="00DA1A44"/>
    <w:rsid w:val="00DA1BB2"/>
    <w:rsid w:val="00DA3F0C"/>
    <w:rsid w:val="00DA4D3C"/>
    <w:rsid w:val="00DA5045"/>
    <w:rsid w:val="00DA7EAB"/>
    <w:rsid w:val="00DA7FF4"/>
    <w:rsid w:val="00DB3F63"/>
    <w:rsid w:val="00DB571A"/>
    <w:rsid w:val="00DB699B"/>
    <w:rsid w:val="00DC1D60"/>
    <w:rsid w:val="00DC2EFE"/>
    <w:rsid w:val="00DC3DBB"/>
    <w:rsid w:val="00DC5D06"/>
    <w:rsid w:val="00DC6174"/>
    <w:rsid w:val="00DD1A9C"/>
    <w:rsid w:val="00DF21FB"/>
    <w:rsid w:val="00DF2213"/>
    <w:rsid w:val="00DF44CF"/>
    <w:rsid w:val="00DF6BC7"/>
    <w:rsid w:val="00E0104D"/>
    <w:rsid w:val="00E062F5"/>
    <w:rsid w:val="00E1054B"/>
    <w:rsid w:val="00E152FC"/>
    <w:rsid w:val="00E216EB"/>
    <w:rsid w:val="00E22212"/>
    <w:rsid w:val="00E229E2"/>
    <w:rsid w:val="00E23C04"/>
    <w:rsid w:val="00E255DA"/>
    <w:rsid w:val="00E26BE7"/>
    <w:rsid w:val="00E27776"/>
    <w:rsid w:val="00E33A43"/>
    <w:rsid w:val="00E351A9"/>
    <w:rsid w:val="00E37BF1"/>
    <w:rsid w:val="00E411D5"/>
    <w:rsid w:val="00E414E3"/>
    <w:rsid w:val="00E473D3"/>
    <w:rsid w:val="00E52153"/>
    <w:rsid w:val="00E524E8"/>
    <w:rsid w:val="00E53194"/>
    <w:rsid w:val="00E543D9"/>
    <w:rsid w:val="00E55894"/>
    <w:rsid w:val="00E57E67"/>
    <w:rsid w:val="00E61CC7"/>
    <w:rsid w:val="00E63529"/>
    <w:rsid w:val="00E71199"/>
    <w:rsid w:val="00E74A24"/>
    <w:rsid w:val="00E86299"/>
    <w:rsid w:val="00E93B4D"/>
    <w:rsid w:val="00EA080D"/>
    <w:rsid w:val="00EA3270"/>
    <w:rsid w:val="00EA7CA4"/>
    <w:rsid w:val="00EB25ED"/>
    <w:rsid w:val="00EB4AF3"/>
    <w:rsid w:val="00EC2352"/>
    <w:rsid w:val="00EC288E"/>
    <w:rsid w:val="00EC2BE0"/>
    <w:rsid w:val="00EC3E89"/>
    <w:rsid w:val="00EC4B10"/>
    <w:rsid w:val="00EC5AB2"/>
    <w:rsid w:val="00ED027B"/>
    <w:rsid w:val="00ED1DB8"/>
    <w:rsid w:val="00ED1DF8"/>
    <w:rsid w:val="00ED5185"/>
    <w:rsid w:val="00ED5C50"/>
    <w:rsid w:val="00ED69FB"/>
    <w:rsid w:val="00EE0A6F"/>
    <w:rsid w:val="00EE1EAA"/>
    <w:rsid w:val="00EE42B7"/>
    <w:rsid w:val="00EF57AD"/>
    <w:rsid w:val="00EF75BA"/>
    <w:rsid w:val="00F016DA"/>
    <w:rsid w:val="00F03972"/>
    <w:rsid w:val="00F055C0"/>
    <w:rsid w:val="00F100F3"/>
    <w:rsid w:val="00F13487"/>
    <w:rsid w:val="00F14060"/>
    <w:rsid w:val="00F14498"/>
    <w:rsid w:val="00F20363"/>
    <w:rsid w:val="00F21349"/>
    <w:rsid w:val="00F23188"/>
    <w:rsid w:val="00F24A74"/>
    <w:rsid w:val="00F26D28"/>
    <w:rsid w:val="00F3101C"/>
    <w:rsid w:val="00F34998"/>
    <w:rsid w:val="00F3507A"/>
    <w:rsid w:val="00F36E90"/>
    <w:rsid w:val="00F376D3"/>
    <w:rsid w:val="00F41C2A"/>
    <w:rsid w:val="00F42042"/>
    <w:rsid w:val="00F4254B"/>
    <w:rsid w:val="00F43A1E"/>
    <w:rsid w:val="00F45CBA"/>
    <w:rsid w:val="00F46948"/>
    <w:rsid w:val="00F46B9A"/>
    <w:rsid w:val="00F552E0"/>
    <w:rsid w:val="00F554A2"/>
    <w:rsid w:val="00F61A69"/>
    <w:rsid w:val="00F61CC1"/>
    <w:rsid w:val="00F65975"/>
    <w:rsid w:val="00F65E14"/>
    <w:rsid w:val="00F70BE5"/>
    <w:rsid w:val="00F71564"/>
    <w:rsid w:val="00F74562"/>
    <w:rsid w:val="00F7727D"/>
    <w:rsid w:val="00F776FF"/>
    <w:rsid w:val="00F83740"/>
    <w:rsid w:val="00F83A93"/>
    <w:rsid w:val="00F91D8C"/>
    <w:rsid w:val="00F958CF"/>
    <w:rsid w:val="00FA477D"/>
    <w:rsid w:val="00FB03CA"/>
    <w:rsid w:val="00FB1CEB"/>
    <w:rsid w:val="00FB22B0"/>
    <w:rsid w:val="00FB48F9"/>
    <w:rsid w:val="00FB6E90"/>
    <w:rsid w:val="00FC0CF1"/>
    <w:rsid w:val="00FC1D65"/>
    <w:rsid w:val="00FC3DFD"/>
    <w:rsid w:val="00FC487E"/>
    <w:rsid w:val="00FC621B"/>
    <w:rsid w:val="00FD481E"/>
    <w:rsid w:val="00FD4CC2"/>
    <w:rsid w:val="00FD4D11"/>
    <w:rsid w:val="00FD4F6E"/>
    <w:rsid w:val="00FE7BDA"/>
    <w:rsid w:val="00FF1B18"/>
    <w:rsid w:val="00FF1C7E"/>
    <w:rsid w:val="00FF59DE"/>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98"/>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uiPriority w:val="99"/>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1"/>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qFormat/>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2"/>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8209048">
      <w:bodyDiv w:val="1"/>
      <w:marLeft w:val="0"/>
      <w:marRight w:val="0"/>
      <w:marTop w:val="0"/>
      <w:marBottom w:val="0"/>
      <w:divBdr>
        <w:top w:val="none" w:sz="0" w:space="0" w:color="auto"/>
        <w:left w:val="none" w:sz="0" w:space="0" w:color="auto"/>
        <w:bottom w:val="none" w:sz="0" w:space="0" w:color="auto"/>
        <w:right w:val="none" w:sz="0" w:space="0" w:color="auto"/>
      </w:divBdr>
      <w:divsChild>
        <w:div w:id="339503276">
          <w:marLeft w:val="0"/>
          <w:marRight w:val="240"/>
          <w:marTop w:val="0"/>
          <w:marBottom w:val="0"/>
          <w:divBdr>
            <w:top w:val="none" w:sz="0" w:space="0" w:color="auto"/>
            <w:left w:val="none" w:sz="0" w:space="0" w:color="auto"/>
            <w:bottom w:val="none" w:sz="0" w:space="0" w:color="auto"/>
            <w:right w:val="none" w:sz="0" w:space="0" w:color="auto"/>
          </w:divBdr>
          <w:divsChild>
            <w:div w:id="1206142461">
              <w:marLeft w:val="0"/>
              <w:marRight w:val="0"/>
              <w:marTop w:val="0"/>
              <w:marBottom w:val="0"/>
              <w:divBdr>
                <w:top w:val="none" w:sz="0" w:space="0" w:color="auto"/>
                <w:left w:val="none" w:sz="0" w:space="0" w:color="auto"/>
                <w:bottom w:val="none" w:sz="0" w:space="0" w:color="auto"/>
                <w:right w:val="none" w:sz="0" w:space="0" w:color="auto"/>
              </w:divBdr>
              <w:divsChild>
                <w:div w:id="10272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2062">
          <w:marLeft w:val="0"/>
          <w:marRight w:val="240"/>
          <w:marTop w:val="0"/>
          <w:marBottom w:val="0"/>
          <w:divBdr>
            <w:top w:val="none" w:sz="0" w:space="0" w:color="auto"/>
            <w:left w:val="none" w:sz="0" w:space="0" w:color="auto"/>
            <w:bottom w:val="none" w:sz="0" w:space="0" w:color="auto"/>
            <w:right w:val="none" w:sz="0" w:space="0" w:color="auto"/>
          </w:divBdr>
          <w:divsChild>
            <w:div w:id="605698074">
              <w:marLeft w:val="0"/>
              <w:marRight w:val="0"/>
              <w:marTop w:val="0"/>
              <w:marBottom w:val="0"/>
              <w:divBdr>
                <w:top w:val="none" w:sz="0" w:space="0" w:color="auto"/>
                <w:left w:val="none" w:sz="0" w:space="0" w:color="auto"/>
                <w:bottom w:val="none" w:sz="0" w:space="0" w:color="auto"/>
                <w:right w:val="none" w:sz="0" w:space="0" w:color="auto"/>
              </w:divBdr>
              <w:divsChild>
                <w:div w:id="5976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1425">
          <w:marLeft w:val="0"/>
          <w:marRight w:val="0"/>
          <w:marTop w:val="750"/>
          <w:marBottom w:val="0"/>
          <w:divBdr>
            <w:top w:val="none" w:sz="0" w:space="0" w:color="auto"/>
            <w:left w:val="none" w:sz="0" w:space="0" w:color="auto"/>
            <w:bottom w:val="none" w:sz="0" w:space="0" w:color="auto"/>
            <w:right w:val="none" w:sz="0" w:space="0" w:color="auto"/>
          </w:divBdr>
          <w:divsChild>
            <w:div w:id="1386562940">
              <w:marLeft w:val="0"/>
              <w:marRight w:val="0"/>
              <w:marTop w:val="0"/>
              <w:marBottom w:val="0"/>
              <w:divBdr>
                <w:top w:val="none" w:sz="0" w:space="0" w:color="auto"/>
                <w:left w:val="none" w:sz="0" w:space="0" w:color="auto"/>
                <w:bottom w:val="none" w:sz="0" w:space="0" w:color="auto"/>
                <w:right w:val="none" w:sz="0" w:space="0" w:color="auto"/>
              </w:divBdr>
              <w:divsChild>
                <w:div w:id="542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5171404">
      <w:bodyDiv w:val="1"/>
      <w:marLeft w:val="0"/>
      <w:marRight w:val="0"/>
      <w:marTop w:val="0"/>
      <w:marBottom w:val="0"/>
      <w:divBdr>
        <w:top w:val="none" w:sz="0" w:space="0" w:color="auto"/>
        <w:left w:val="none" w:sz="0" w:space="0" w:color="auto"/>
        <w:bottom w:val="none" w:sz="0" w:space="0" w:color="auto"/>
        <w:right w:val="none" w:sz="0" w:space="0" w:color="auto"/>
      </w:divBdr>
      <w:divsChild>
        <w:div w:id="725303344">
          <w:marLeft w:val="0"/>
          <w:marRight w:val="0"/>
          <w:marTop w:val="0"/>
          <w:marBottom w:val="0"/>
          <w:divBdr>
            <w:top w:val="none" w:sz="0" w:space="0" w:color="auto"/>
            <w:left w:val="none" w:sz="0" w:space="0" w:color="auto"/>
            <w:bottom w:val="none" w:sz="0" w:space="0" w:color="auto"/>
            <w:right w:val="none" w:sz="0" w:space="0" w:color="auto"/>
          </w:divBdr>
          <w:divsChild>
            <w:div w:id="889729782">
              <w:marLeft w:val="0"/>
              <w:marRight w:val="0"/>
              <w:marTop w:val="0"/>
              <w:marBottom w:val="0"/>
              <w:divBdr>
                <w:top w:val="none" w:sz="0" w:space="0" w:color="auto"/>
                <w:left w:val="none" w:sz="0" w:space="0" w:color="auto"/>
                <w:bottom w:val="none" w:sz="0" w:space="0" w:color="auto"/>
                <w:right w:val="none" w:sz="0" w:space="0" w:color="auto"/>
              </w:divBdr>
              <w:divsChild>
                <w:div w:id="1163857902">
                  <w:marLeft w:val="0"/>
                  <w:marRight w:val="0"/>
                  <w:marTop w:val="0"/>
                  <w:marBottom w:val="0"/>
                  <w:divBdr>
                    <w:top w:val="none" w:sz="0" w:space="0" w:color="auto"/>
                    <w:left w:val="none" w:sz="0" w:space="0" w:color="auto"/>
                    <w:bottom w:val="none" w:sz="0" w:space="0" w:color="auto"/>
                    <w:right w:val="none" w:sz="0" w:space="0" w:color="auto"/>
                  </w:divBdr>
                  <w:divsChild>
                    <w:div w:id="19245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77744727">
      <w:bodyDiv w:val="1"/>
      <w:marLeft w:val="0"/>
      <w:marRight w:val="0"/>
      <w:marTop w:val="0"/>
      <w:marBottom w:val="0"/>
      <w:divBdr>
        <w:top w:val="none" w:sz="0" w:space="0" w:color="auto"/>
        <w:left w:val="none" w:sz="0" w:space="0" w:color="auto"/>
        <w:bottom w:val="none" w:sz="0" w:space="0" w:color="auto"/>
        <w:right w:val="none" w:sz="0" w:space="0" w:color="auto"/>
      </w:divBdr>
    </w:div>
    <w:div w:id="308680701">
      <w:bodyDiv w:val="1"/>
      <w:marLeft w:val="0"/>
      <w:marRight w:val="0"/>
      <w:marTop w:val="0"/>
      <w:marBottom w:val="0"/>
      <w:divBdr>
        <w:top w:val="none" w:sz="0" w:space="0" w:color="auto"/>
        <w:left w:val="none" w:sz="0" w:space="0" w:color="auto"/>
        <w:bottom w:val="none" w:sz="0" w:space="0" w:color="auto"/>
        <w:right w:val="none" w:sz="0" w:space="0" w:color="auto"/>
      </w:divBdr>
      <w:divsChild>
        <w:div w:id="300617954">
          <w:marLeft w:val="0"/>
          <w:marRight w:val="240"/>
          <w:marTop w:val="0"/>
          <w:marBottom w:val="0"/>
          <w:divBdr>
            <w:top w:val="none" w:sz="0" w:space="0" w:color="auto"/>
            <w:left w:val="none" w:sz="0" w:space="0" w:color="auto"/>
            <w:bottom w:val="none" w:sz="0" w:space="0" w:color="auto"/>
            <w:right w:val="none" w:sz="0" w:space="0" w:color="auto"/>
          </w:divBdr>
          <w:divsChild>
            <w:div w:id="674379980">
              <w:marLeft w:val="0"/>
              <w:marRight w:val="0"/>
              <w:marTop w:val="0"/>
              <w:marBottom w:val="0"/>
              <w:divBdr>
                <w:top w:val="none" w:sz="0" w:space="0" w:color="auto"/>
                <w:left w:val="none" w:sz="0" w:space="0" w:color="auto"/>
                <w:bottom w:val="none" w:sz="0" w:space="0" w:color="auto"/>
                <w:right w:val="none" w:sz="0" w:space="0" w:color="auto"/>
              </w:divBdr>
              <w:divsChild>
                <w:div w:id="923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13653">
          <w:marLeft w:val="0"/>
          <w:marRight w:val="240"/>
          <w:marTop w:val="0"/>
          <w:marBottom w:val="0"/>
          <w:divBdr>
            <w:top w:val="none" w:sz="0" w:space="0" w:color="auto"/>
            <w:left w:val="none" w:sz="0" w:space="0" w:color="auto"/>
            <w:bottom w:val="none" w:sz="0" w:space="0" w:color="auto"/>
            <w:right w:val="none" w:sz="0" w:space="0" w:color="auto"/>
          </w:divBdr>
          <w:divsChild>
            <w:div w:id="290866992">
              <w:marLeft w:val="0"/>
              <w:marRight w:val="0"/>
              <w:marTop w:val="0"/>
              <w:marBottom w:val="0"/>
              <w:divBdr>
                <w:top w:val="none" w:sz="0" w:space="0" w:color="auto"/>
                <w:left w:val="none" w:sz="0" w:space="0" w:color="auto"/>
                <w:bottom w:val="none" w:sz="0" w:space="0" w:color="auto"/>
                <w:right w:val="none" w:sz="0" w:space="0" w:color="auto"/>
              </w:divBdr>
              <w:divsChild>
                <w:div w:id="9708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889">
          <w:marLeft w:val="0"/>
          <w:marRight w:val="0"/>
          <w:marTop w:val="750"/>
          <w:marBottom w:val="0"/>
          <w:divBdr>
            <w:top w:val="none" w:sz="0" w:space="0" w:color="auto"/>
            <w:left w:val="none" w:sz="0" w:space="0" w:color="auto"/>
            <w:bottom w:val="none" w:sz="0" w:space="0" w:color="auto"/>
            <w:right w:val="none" w:sz="0" w:space="0" w:color="auto"/>
          </w:divBdr>
          <w:divsChild>
            <w:div w:id="928660437">
              <w:marLeft w:val="0"/>
              <w:marRight w:val="0"/>
              <w:marTop w:val="0"/>
              <w:marBottom w:val="0"/>
              <w:divBdr>
                <w:top w:val="none" w:sz="0" w:space="0" w:color="auto"/>
                <w:left w:val="none" w:sz="0" w:space="0" w:color="auto"/>
                <w:bottom w:val="none" w:sz="0" w:space="0" w:color="auto"/>
                <w:right w:val="none" w:sz="0" w:space="0" w:color="auto"/>
              </w:divBdr>
              <w:divsChild>
                <w:div w:id="3562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46576083">
      <w:bodyDiv w:val="1"/>
      <w:marLeft w:val="0"/>
      <w:marRight w:val="0"/>
      <w:marTop w:val="0"/>
      <w:marBottom w:val="0"/>
      <w:divBdr>
        <w:top w:val="none" w:sz="0" w:space="0" w:color="auto"/>
        <w:left w:val="none" w:sz="0" w:space="0" w:color="auto"/>
        <w:bottom w:val="none" w:sz="0" w:space="0" w:color="auto"/>
        <w:right w:val="none" w:sz="0" w:space="0" w:color="auto"/>
      </w:divBdr>
      <w:divsChild>
        <w:div w:id="934557170">
          <w:marLeft w:val="0"/>
          <w:marRight w:val="0"/>
          <w:marTop w:val="0"/>
          <w:marBottom w:val="0"/>
          <w:divBdr>
            <w:top w:val="none" w:sz="0" w:space="0" w:color="auto"/>
            <w:left w:val="none" w:sz="0" w:space="0" w:color="auto"/>
            <w:bottom w:val="none" w:sz="0" w:space="0" w:color="auto"/>
            <w:right w:val="none" w:sz="0" w:space="0" w:color="auto"/>
          </w:divBdr>
          <w:divsChild>
            <w:div w:id="624047423">
              <w:marLeft w:val="0"/>
              <w:marRight w:val="0"/>
              <w:marTop w:val="0"/>
              <w:marBottom w:val="0"/>
              <w:divBdr>
                <w:top w:val="none" w:sz="0" w:space="0" w:color="auto"/>
                <w:left w:val="none" w:sz="0" w:space="0" w:color="auto"/>
                <w:bottom w:val="none" w:sz="0" w:space="0" w:color="auto"/>
                <w:right w:val="none" w:sz="0" w:space="0" w:color="auto"/>
              </w:divBdr>
              <w:divsChild>
                <w:div w:id="1557399273">
                  <w:marLeft w:val="0"/>
                  <w:marRight w:val="0"/>
                  <w:marTop w:val="0"/>
                  <w:marBottom w:val="0"/>
                  <w:divBdr>
                    <w:top w:val="none" w:sz="0" w:space="0" w:color="auto"/>
                    <w:left w:val="none" w:sz="0" w:space="0" w:color="auto"/>
                    <w:bottom w:val="none" w:sz="0" w:space="0" w:color="auto"/>
                    <w:right w:val="none" w:sz="0" w:space="0" w:color="auto"/>
                  </w:divBdr>
                  <w:divsChild>
                    <w:div w:id="2915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5912213">
      <w:bodyDiv w:val="1"/>
      <w:marLeft w:val="0"/>
      <w:marRight w:val="0"/>
      <w:marTop w:val="0"/>
      <w:marBottom w:val="0"/>
      <w:divBdr>
        <w:top w:val="none" w:sz="0" w:space="0" w:color="auto"/>
        <w:left w:val="none" w:sz="0" w:space="0" w:color="auto"/>
        <w:bottom w:val="none" w:sz="0" w:space="0" w:color="auto"/>
        <w:right w:val="none" w:sz="0" w:space="0" w:color="auto"/>
      </w:divBdr>
      <w:divsChild>
        <w:div w:id="190143132">
          <w:marLeft w:val="0"/>
          <w:marRight w:val="240"/>
          <w:marTop w:val="0"/>
          <w:marBottom w:val="0"/>
          <w:divBdr>
            <w:top w:val="none" w:sz="0" w:space="0" w:color="auto"/>
            <w:left w:val="none" w:sz="0" w:space="0" w:color="auto"/>
            <w:bottom w:val="none" w:sz="0" w:space="0" w:color="auto"/>
            <w:right w:val="none" w:sz="0" w:space="0" w:color="auto"/>
          </w:divBdr>
          <w:divsChild>
            <w:div w:id="1179613353">
              <w:marLeft w:val="0"/>
              <w:marRight w:val="0"/>
              <w:marTop w:val="0"/>
              <w:marBottom w:val="0"/>
              <w:divBdr>
                <w:top w:val="none" w:sz="0" w:space="0" w:color="auto"/>
                <w:left w:val="none" w:sz="0" w:space="0" w:color="auto"/>
                <w:bottom w:val="none" w:sz="0" w:space="0" w:color="auto"/>
                <w:right w:val="none" w:sz="0" w:space="0" w:color="auto"/>
              </w:divBdr>
              <w:divsChild>
                <w:div w:id="2079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0092">
          <w:marLeft w:val="0"/>
          <w:marRight w:val="240"/>
          <w:marTop w:val="0"/>
          <w:marBottom w:val="0"/>
          <w:divBdr>
            <w:top w:val="none" w:sz="0" w:space="0" w:color="auto"/>
            <w:left w:val="none" w:sz="0" w:space="0" w:color="auto"/>
            <w:bottom w:val="none" w:sz="0" w:space="0" w:color="auto"/>
            <w:right w:val="none" w:sz="0" w:space="0" w:color="auto"/>
          </w:divBdr>
          <w:divsChild>
            <w:div w:id="1374233806">
              <w:marLeft w:val="0"/>
              <w:marRight w:val="0"/>
              <w:marTop w:val="0"/>
              <w:marBottom w:val="0"/>
              <w:divBdr>
                <w:top w:val="none" w:sz="0" w:space="0" w:color="auto"/>
                <w:left w:val="none" w:sz="0" w:space="0" w:color="auto"/>
                <w:bottom w:val="none" w:sz="0" w:space="0" w:color="auto"/>
                <w:right w:val="none" w:sz="0" w:space="0" w:color="auto"/>
              </w:divBdr>
              <w:divsChild>
                <w:div w:id="5916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4570">
          <w:marLeft w:val="0"/>
          <w:marRight w:val="0"/>
          <w:marTop w:val="750"/>
          <w:marBottom w:val="0"/>
          <w:divBdr>
            <w:top w:val="none" w:sz="0" w:space="0" w:color="auto"/>
            <w:left w:val="none" w:sz="0" w:space="0" w:color="auto"/>
            <w:bottom w:val="none" w:sz="0" w:space="0" w:color="auto"/>
            <w:right w:val="none" w:sz="0" w:space="0" w:color="auto"/>
          </w:divBdr>
          <w:divsChild>
            <w:div w:id="1644655344">
              <w:marLeft w:val="0"/>
              <w:marRight w:val="0"/>
              <w:marTop w:val="0"/>
              <w:marBottom w:val="0"/>
              <w:divBdr>
                <w:top w:val="none" w:sz="0" w:space="0" w:color="auto"/>
                <w:left w:val="none" w:sz="0" w:space="0" w:color="auto"/>
                <w:bottom w:val="none" w:sz="0" w:space="0" w:color="auto"/>
                <w:right w:val="none" w:sz="0" w:space="0" w:color="auto"/>
              </w:divBdr>
              <w:divsChild>
                <w:div w:id="3161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255437939">
      <w:bodyDiv w:val="1"/>
      <w:marLeft w:val="0"/>
      <w:marRight w:val="0"/>
      <w:marTop w:val="0"/>
      <w:marBottom w:val="0"/>
      <w:divBdr>
        <w:top w:val="none" w:sz="0" w:space="0" w:color="auto"/>
        <w:left w:val="none" w:sz="0" w:space="0" w:color="auto"/>
        <w:bottom w:val="none" w:sz="0" w:space="0" w:color="auto"/>
        <w:right w:val="none" w:sz="0" w:space="0" w:color="auto"/>
      </w:divBdr>
    </w:div>
    <w:div w:id="1279989511">
      <w:bodyDiv w:val="1"/>
      <w:marLeft w:val="0"/>
      <w:marRight w:val="0"/>
      <w:marTop w:val="0"/>
      <w:marBottom w:val="0"/>
      <w:divBdr>
        <w:top w:val="none" w:sz="0" w:space="0" w:color="auto"/>
        <w:left w:val="none" w:sz="0" w:space="0" w:color="auto"/>
        <w:bottom w:val="none" w:sz="0" w:space="0" w:color="auto"/>
        <w:right w:val="none" w:sz="0" w:space="0" w:color="auto"/>
      </w:divBdr>
      <w:divsChild>
        <w:div w:id="1133256064">
          <w:marLeft w:val="0"/>
          <w:marRight w:val="0"/>
          <w:marTop w:val="0"/>
          <w:marBottom w:val="0"/>
          <w:divBdr>
            <w:top w:val="none" w:sz="0" w:space="0" w:color="auto"/>
            <w:left w:val="none" w:sz="0" w:space="0" w:color="auto"/>
            <w:bottom w:val="none" w:sz="0" w:space="0" w:color="auto"/>
            <w:right w:val="none" w:sz="0" w:space="0" w:color="auto"/>
          </w:divBdr>
        </w:div>
        <w:div w:id="979917944">
          <w:marLeft w:val="0"/>
          <w:marRight w:val="0"/>
          <w:marTop w:val="0"/>
          <w:marBottom w:val="0"/>
          <w:divBdr>
            <w:top w:val="none" w:sz="0" w:space="0" w:color="auto"/>
            <w:left w:val="none" w:sz="0" w:space="0" w:color="auto"/>
            <w:bottom w:val="none" w:sz="0" w:space="0" w:color="auto"/>
            <w:right w:val="none" w:sz="0" w:space="0" w:color="auto"/>
          </w:divBdr>
        </w:div>
        <w:div w:id="421797742">
          <w:marLeft w:val="0"/>
          <w:marRight w:val="0"/>
          <w:marTop w:val="0"/>
          <w:marBottom w:val="0"/>
          <w:divBdr>
            <w:top w:val="none" w:sz="0" w:space="0" w:color="auto"/>
            <w:left w:val="none" w:sz="0" w:space="0" w:color="auto"/>
            <w:bottom w:val="none" w:sz="0" w:space="0" w:color="auto"/>
            <w:right w:val="none" w:sz="0" w:space="0" w:color="auto"/>
          </w:divBdr>
        </w:div>
      </w:divsChild>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46550210">
      <w:bodyDiv w:val="1"/>
      <w:marLeft w:val="0"/>
      <w:marRight w:val="0"/>
      <w:marTop w:val="0"/>
      <w:marBottom w:val="0"/>
      <w:divBdr>
        <w:top w:val="none" w:sz="0" w:space="0" w:color="auto"/>
        <w:left w:val="none" w:sz="0" w:space="0" w:color="auto"/>
        <w:bottom w:val="none" w:sz="0" w:space="0" w:color="auto"/>
        <w:right w:val="none" w:sz="0" w:space="0" w:color="auto"/>
      </w:divBdr>
    </w:div>
    <w:div w:id="1687242900">
      <w:bodyDiv w:val="1"/>
      <w:marLeft w:val="0"/>
      <w:marRight w:val="0"/>
      <w:marTop w:val="0"/>
      <w:marBottom w:val="0"/>
      <w:divBdr>
        <w:top w:val="none" w:sz="0" w:space="0" w:color="auto"/>
        <w:left w:val="none" w:sz="0" w:space="0" w:color="auto"/>
        <w:bottom w:val="none" w:sz="0" w:space="0" w:color="auto"/>
        <w:right w:val="none" w:sz="0" w:space="0" w:color="auto"/>
      </w:divBdr>
    </w:div>
    <w:div w:id="1768312132">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20020810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677">
          <w:marLeft w:val="240"/>
          <w:marRight w:val="0"/>
          <w:marTop w:val="240"/>
          <w:marBottom w:val="240"/>
          <w:divBdr>
            <w:top w:val="none" w:sz="0" w:space="0" w:color="auto"/>
            <w:left w:val="none" w:sz="0" w:space="0" w:color="auto"/>
            <w:bottom w:val="none" w:sz="0" w:space="0" w:color="auto"/>
            <w:right w:val="none" w:sz="0" w:space="0" w:color="auto"/>
          </w:divBdr>
        </w:div>
        <w:div w:id="17528503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7329</Words>
  <Characters>41777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49008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M K</cp:lastModifiedBy>
  <cp:revision>2</cp:revision>
  <cp:lastPrinted>2015-06-14T15:35:00Z</cp:lastPrinted>
  <dcterms:created xsi:type="dcterms:W3CDTF">2021-04-10T21:34:00Z</dcterms:created>
  <dcterms:modified xsi:type="dcterms:W3CDTF">2021-04-10T21:34:00Z</dcterms:modified>
</cp:coreProperties>
</file>