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6D" w:rsidRPr="001C0964" w:rsidRDefault="00CD4CB9" w:rsidP="0059616D">
      <w:pPr>
        <w:jc w:val="center"/>
        <w:rPr>
          <w:rFonts w:ascii="Arial Narrow" w:hAnsi="Arial Narrow"/>
          <w:b/>
          <w:sz w:val="22"/>
        </w:rPr>
      </w:pPr>
      <w:r w:rsidRPr="001C0964">
        <w:rPr>
          <w:rFonts w:ascii="Arial Narrow" w:hAnsi="Arial Narrow"/>
          <w:noProof/>
          <w:sz w:val="22"/>
          <w:lang w:bidi="ar-SA"/>
        </w:rPr>
        <w:drawing>
          <wp:inline distT="0" distB="0" distL="0" distR="0">
            <wp:extent cx="3145045" cy="1038225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98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FD" w:rsidRDefault="00BF6C2B" w:rsidP="003053FD">
      <w:pPr>
        <w:jc w:val="center"/>
        <w:rPr>
          <w:rFonts w:ascii="Calibri" w:hAnsi="Calibri"/>
        </w:rPr>
      </w:pPr>
      <w:r w:rsidRPr="00ED4BC3">
        <w:rPr>
          <w:rFonts w:ascii="Calibri" w:hAnsi="Calibri"/>
        </w:rPr>
        <w:t>Section: Doctrine of God</w:t>
      </w:r>
    </w:p>
    <w:p w:rsidR="00747AA6" w:rsidRDefault="003979F5" w:rsidP="00747AA6">
      <w:pPr>
        <w:jc w:val="center"/>
        <w:rPr>
          <w:rFonts w:ascii="Calibri" w:hAnsi="Calibri" w:cs="Arial"/>
          <w:b/>
          <w:iCs/>
          <w:szCs w:val="28"/>
        </w:rPr>
      </w:pPr>
      <w:r w:rsidRPr="003979F5">
        <w:rPr>
          <w:rFonts w:ascii="Calibri" w:hAnsi="Calibri" w:cs="Arial"/>
          <w:b/>
          <w:iCs/>
          <w:szCs w:val="28"/>
        </w:rPr>
        <w:t>DISCUSSION GUIDE</w:t>
      </w:r>
    </w:p>
    <w:p w:rsidR="003979F5" w:rsidRDefault="003979F5" w:rsidP="003979F5">
      <w:pPr>
        <w:rPr>
          <w:rFonts w:ascii="Arial Narrow" w:hAnsi="Arial Narrow"/>
          <w:sz w:val="20"/>
          <w:szCs w:val="20"/>
        </w:rPr>
      </w:pPr>
    </w:p>
    <w:p w:rsidR="00A62141" w:rsidRPr="000F089F" w:rsidRDefault="00A62141" w:rsidP="00A62141">
      <w:pPr>
        <w:jc w:val="center"/>
        <w:rPr>
          <w:rFonts w:ascii="Times New Roman" w:hAnsi="Times New Roman"/>
          <w:b/>
          <w:color w:val="000000"/>
        </w:rPr>
      </w:pPr>
      <w:r w:rsidRPr="000F089F">
        <w:rPr>
          <w:rFonts w:ascii="Times New Roman" w:hAnsi="Times New Roman"/>
          <w:b/>
          <w:color w:val="000000"/>
        </w:rPr>
        <w:t>Q17. What does it mean to fear God?</w:t>
      </w:r>
    </w:p>
    <w:p w:rsidR="00A62141" w:rsidRPr="001F6F6F" w:rsidRDefault="00A62141" w:rsidP="00A62141">
      <w:pPr>
        <w:jc w:val="center"/>
        <w:rPr>
          <w:rFonts w:ascii="Times New Roman" w:hAnsi="Times New Roman"/>
          <w:color w:val="000000"/>
        </w:rPr>
      </w:pPr>
      <w:r w:rsidRPr="001F6F6F">
        <w:rPr>
          <w:rFonts w:ascii="Times New Roman" w:hAnsi="Times New Roman"/>
          <w:color w:val="000000"/>
        </w:rPr>
        <w:t xml:space="preserve">A: For the saved, fearing God is not a fear of His wrath, rather it is an </w:t>
      </w:r>
      <w:r w:rsidR="00504A77" w:rsidRPr="002560D6">
        <w:rPr>
          <w:rFonts w:ascii="Times New Roman" w:hAnsi="Times New Roman"/>
          <w:color w:val="000000"/>
          <w:szCs w:val="24"/>
        </w:rPr>
        <w:t>awe</w:t>
      </w:r>
      <w:r w:rsidR="00504A77" w:rsidRPr="002560D6">
        <w:rPr>
          <w:rFonts w:cstheme="minorHAnsi"/>
          <w:bCs/>
          <w:color w:val="000000"/>
          <w:szCs w:val="24"/>
        </w:rPr>
        <w:t>—</w:t>
      </w:r>
      <w:r w:rsidR="00504A77" w:rsidRPr="002560D6">
        <w:rPr>
          <w:rFonts w:ascii="Times New Roman" w:hAnsi="Times New Roman"/>
          <w:color w:val="000000"/>
          <w:szCs w:val="24"/>
        </w:rPr>
        <w:t>a reverence</w:t>
      </w:r>
      <w:r w:rsidR="00504A77" w:rsidRPr="002560D6">
        <w:rPr>
          <w:rFonts w:ascii="Times New Roman" w:hAnsi="Times New Roman" w:cs="Times New Roman"/>
          <w:bCs/>
          <w:color w:val="000000"/>
          <w:szCs w:val="24"/>
        </w:rPr>
        <w:t>—</w:t>
      </w:r>
      <w:r w:rsidRPr="001F6F6F">
        <w:rPr>
          <w:rFonts w:ascii="Times New Roman" w:hAnsi="Times New Roman"/>
          <w:color w:val="000000"/>
        </w:rPr>
        <w:t xml:space="preserve">for the holiness and majesty of God. It is also </w:t>
      </w:r>
      <w:proofErr w:type="gramStart"/>
      <w:r w:rsidRPr="001F6F6F">
        <w:rPr>
          <w:rFonts w:ascii="Times New Roman" w:hAnsi="Times New Roman"/>
          <w:color w:val="000000"/>
        </w:rPr>
        <w:t>a humbleness</w:t>
      </w:r>
      <w:proofErr w:type="gramEnd"/>
      <w:r w:rsidRPr="001F6F6F">
        <w:rPr>
          <w:rFonts w:ascii="Times New Roman" w:hAnsi="Times New Roman"/>
          <w:color w:val="000000"/>
        </w:rPr>
        <w:t xml:space="preserve"> and reasonable trembling towards God’s seriousness and power.</w:t>
      </w:r>
    </w:p>
    <w:p w:rsidR="00FA6FAC" w:rsidRDefault="00FA6FAC" w:rsidP="003979F5">
      <w:pPr>
        <w:rPr>
          <w:rFonts w:ascii="Arial Narrow" w:hAnsi="Arial Narrow"/>
          <w:sz w:val="20"/>
          <w:szCs w:val="20"/>
        </w:rPr>
      </w:pPr>
    </w:p>
    <w:p w:rsidR="00A62141" w:rsidRPr="00601EE9" w:rsidRDefault="00A62141" w:rsidP="003979F5">
      <w:pPr>
        <w:rPr>
          <w:rFonts w:ascii="Arial Narrow" w:hAnsi="Arial Narrow"/>
          <w:sz w:val="20"/>
          <w:szCs w:val="20"/>
        </w:rPr>
      </w:pPr>
    </w:p>
    <w:p w:rsidR="00A62141" w:rsidRPr="00A62141" w:rsidRDefault="00A62141" w:rsidP="00D561FD">
      <w:pPr>
        <w:pStyle w:val="ListParagraph"/>
        <w:numPr>
          <w:ilvl w:val="0"/>
          <w:numId w:val="42"/>
        </w:num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Psalm 36:1-2</w:t>
      </w:r>
      <w:r w:rsidR="004C4EA4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What does the lack of the fear of God look like in our society? What does it look like in the church?</w:t>
      </w: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D561FD" w:rsidRDefault="00D561FD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Pr="00725B14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3979F5" w:rsidRPr="00A62141" w:rsidRDefault="00A22D2E" w:rsidP="00D561FD">
      <w:pPr>
        <w:pStyle w:val="ListParagraph"/>
        <w:numPr>
          <w:ilvl w:val="0"/>
          <w:numId w:val="42"/>
        </w:numPr>
        <w:spacing w:line="276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does the gospel teach us to fear God rightly? How does it display His seriousness and wrath toward sin? How does it bring us peace </w:t>
      </w:r>
      <w:r w:rsidR="004C4EA4" w:rsidRPr="004C4EA4">
        <w:rPr>
          <w:rFonts w:ascii="Arial Narrow" w:hAnsi="Arial Narrow"/>
          <w:b/>
          <w:i/>
          <w:sz w:val="20"/>
          <w:szCs w:val="20"/>
        </w:rPr>
        <w:t>and</w:t>
      </w:r>
      <w:r>
        <w:rPr>
          <w:rFonts w:ascii="Arial Narrow" w:hAnsi="Arial Narrow"/>
          <w:sz w:val="20"/>
          <w:szCs w:val="20"/>
        </w:rPr>
        <w:t xml:space="preserve"> motivate us not to sin?</w:t>
      </w: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D561FD" w:rsidRDefault="00D561FD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Pr="00725B14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3979F5" w:rsidRPr="00A62141" w:rsidRDefault="00A62141" w:rsidP="00D561FD">
      <w:pPr>
        <w:pStyle w:val="ListParagraph"/>
        <w:numPr>
          <w:ilvl w:val="0"/>
          <w:numId w:val="42"/>
        </w:numPr>
        <w:spacing w:line="276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Psalm 111:10</w:t>
      </w:r>
      <w:r w:rsidR="004C4EA4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How can we practice the fear of the Lord?</w:t>
      </w: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Pr="00725B14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A62141" w:rsidRDefault="00A62141" w:rsidP="00D561FD">
      <w:pPr>
        <w:pStyle w:val="ListParagraph"/>
        <w:numPr>
          <w:ilvl w:val="0"/>
          <w:numId w:val="42"/>
        </w:numPr>
        <w:spacing w:line="276" w:lineRule="auto"/>
        <w:rPr>
          <w:rFonts w:ascii="Arial Narrow" w:hAnsi="Arial Narrow"/>
          <w:sz w:val="20"/>
          <w:szCs w:val="20"/>
        </w:rPr>
      </w:pPr>
      <w:r w:rsidRPr="00ED4BC3">
        <w:rPr>
          <w:rFonts w:ascii="Arial Narrow" w:hAnsi="Arial Narrow"/>
          <w:sz w:val="20"/>
          <w:szCs w:val="20"/>
        </w:rPr>
        <w:t xml:space="preserve">Read </w:t>
      </w:r>
      <w:r w:rsidRPr="00A62141">
        <w:rPr>
          <w:rFonts w:ascii="Arial Narrow" w:hAnsi="Arial Narrow"/>
          <w:sz w:val="20"/>
          <w:szCs w:val="20"/>
        </w:rPr>
        <w:t>Prov</w:t>
      </w:r>
      <w:r>
        <w:rPr>
          <w:rFonts w:ascii="Arial Narrow" w:hAnsi="Arial Narrow"/>
          <w:sz w:val="20"/>
          <w:szCs w:val="20"/>
        </w:rPr>
        <w:t>erbs 29:25</w:t>
      </w:r>
      <w:r w:rsidR="004C4EA4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 w:rsidRPr="00A62141">
        <w:rPr>
          <w:rFonts w:ascii="Arial Narrow" w:hAnsi="Arial Narrow"/>
          <w:sz w:val="20"/>
          <w:szCs w:val="20"/>
        </w:rPr>
        <w:t xml:space="preserve">What is meant by </w:t>
      </w:r>
      <w:r w:rsidR="00470DBF">
        <w:rPr>
          <w:rFonts w:ascii="Arial Narrow" w:hAnsi="Arial Narrow"/>
          <w:sz w:val="20"/>
          <w:szCs w:val="20"/>
        </w:rPr>
        <w:t>“</w:t>
      </w:r>
      <w:r w:rsidRPr="00A62141">
        <w:rPr>
          <w:rFonts w:ascii="Arial Narrow" w:hAnsi="Arial Narrow"/>
          <w:sz w:val="20"/>
          <w:szCs w:val="20"/>
        </w:rPr>
        <w:t>fear of man</w:t>
      </w:r>
      <w:r w:rsidR="00470DBF">
        <w:rPr>
          <w:rFonts w:ascii="Arial Narrow" w:hAnsi="Arial Narrow"/>
          <w:sz w:val="20"/>
          <w:szCs w:val="20"/>
        </w:rPr>
        <w:t>”</w:t>
      </w:r>
      <w:r w:rsidRPr="00A62141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Why is the fear of man a snare?</w:t>
      </w:r>
    </w:p>
    <w:p w:rsidR="00AB4987" w:rsidRDefault="00AB4987" w:rsidP="00D561FD">
      <w:pPr>
        <w:spacing w:line="276" w:lineRule="auto"/>
        <w:rPr>
          <w:rFonts w:ascii="Arial Narrow" w:hAnsi="Arial Narrow"/>
          <w:sz w:val="20"/>
          <w:szCs w:val="20"/>
        </w:rPr>
      </w:pPr>
    </w:p>
    <w:p w:rsidR="00AB4987" w:rsidRDefault="00AB4987" w:rsidP="00D561FD">
      <w:pPr>
        <w:spacing w:line="276" w:lineRule="auto"/>
        <w:rPr>
          <w:rFonts w:ascii="Arial Narrow" w:hAnsi="Arial Narrow"/>
          <w:sz w:val="20"/>
          <w:szCs w:val="20"/>
        </w:rPr>
      </w:pPr>
    </w:p>
    <w:p w:rsidR="00AB4987" w:rsidRDefault="00AB4987" w:rsidP="00D561FD">
      <w:pPr>
        <w:spacing w:line="276" w:lineRule="auto"/>
        <w:rPr>
          <w:rFonts w:ascii="Arial Narrow" w:hAnsi="Arial Narrow"/>
          <w:sz w:val="20"/>
          <w:szCs w:val="20"/>
        </w:rPr>
      </w:pPr>
    </w:p>
    <w:p w:rsidR="00AB4987" w:rsidRDefault="00AB4987" w:rsidP="00D561FD">
      <w:pPr>
        <w:spacing w:line="276" w:lineRule="auto"/>
        <w:rPr>
          <w:rFonts w:ascii="Arial Narrow" w:hAnsi="Arial Narrow"/>
          <w:sz w:val="20"/>
          <w:szCs w:val="20"/>
        </w:rPr>
      </w:pPr>
    </w:p>
    <w:p w:rsidR="00AB4987" w:rsidRPr="00AB4987" w:rsidRDefault="00AB4987" w:rsidP="00D561FD">
      <w:pPr>
        <w:spacing w:line="276" w:lineRule="auto"/>
        <w:rPr>
          <w:rFonts w:ascii="Arial Narrow" w:hAnsi="Arial Narrow"/>
          <w:sz w:val="20"/>
          <w:szCs w:val="20"/>
        </w:rPr>
      </w:pPr>
    </w:p>
    <w:p w:rsidR="00AB4987" w:rsidRPr="00A62141" w:rsidRDefault="00AB4987" w:rsidP="00D561FD">
      <w:pPr>
        <w:pStyle w:val="ListParagraph"/>
        <w:numPr>
          <w:ilvl w:val="0"/>
          <w:numId w:val="42"/>
        </w:num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Can you think of a time whe</w:t>
      </w:r>
      <w:r w:rsidR="004C4EA4">
        <w:rPr>
          <w:rFonts w:ascii="Arial Narrow" w:hAnsi="Arial Narrow"/>
          <w:sz w:val="20"/>
          <w:szCs w:val="20"/>
        </w:rPr>
        <w:t>n</w:t>
      </w:r>
      <w:r>
        <w:rPr>
          <w:rFonts w:ascii="Arial Narrow" w:hAnsi="Arial Narrow"/>
          <w:sz w:val="20"/>
          <w:szCs w:val="20"/>
        </w:rPr>
        <w:t xml:space="preserve"> your fear of God was set against your temptation to fear man? How did your fear of God </w:t>
      </w:r>
      <w:r w:rsidR="00D561FD">
        <w:rPr>
          <w:rFonts w:ascii="Arial Narrow" w:hAnsi="Arial Narrow"/>
          <w:sz w:val="20"/>
          <w:szCs w:val="20"/>
        </w:rPr>
        <w:t>give you peace? What is the result of fearing man over God?</w:t>
      </w:r>
    </w:p>
    <w:p w:rsidR="003979F5" w:rsidRPr="00A62141" w:rsidRDefault="003979F5" w:rsidP="00D561FD">
      <w:pPr>
        <w:pStyle w:val="ListParagraph"/>
        <w:spacing w:line="276" w:lineRule="auto"/>
        <w:ind w:left="360"/>
        <w:rPr>
          <w:rFonts w:ascii="Arial Narrow" w:hAnsi="Arial Narrow"/>
          <w:sz w:val="20"/>
          <w:szCs w:val="20"/>
        </w:rPr>
      </w:pP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Pr="00725B14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A22D2E" w:rsidRPr="00A62141" w:rsidRDefault="00A22D2E" w:rsidP="00D561FD">
      <w:pPr>
        <w:pStyle w:val="ListParagraph"/>
        <w:numPr>
          <w:ilvl w:val="0"/>
          <w:numId w:val="42"/>
        </w:numPr>
        <w:spacing w:line="276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Proverbs 23:17</w:t>
      </w:r>
      <w:r w:rsidR="004C4EA4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How does </w:t>
      </w:r>
      <w:r w:rsidR="00470DBF">
        <w:rPr>
          <w:rFonts w:ascii="Arial Narrow" w:hAnsi="Arial Narrow"/>
          <w:sz w:val="20"/>
          <w:szCs w:val="20"/>
        </w:rPr>
        <w:t>“</w:t>
      </w:r>
      <w:r>
        <w:rPr>
          <w:rFonts w:ascii="Arial Narrow" w:hAnsi="Arial Narrow"/>
          <w:sz w:val="20"/>
          <w:szCs w:val="20"/>
        </w:rPr>
        <w:t>fear of the Lord</w:t>
      </w:r>
      <w:r w:rsidR="00470DBF">
        <w:rPr>
          <w:rFonts w:ascii="Arial Narrow" w:hAnsi="Arial Narrow"/>
          <w:sz w:val="20"/>
          <w:szCs w:val="20"/>
        </w:rPr>
        <w:t>”</w:t>
      </w:r>
      <w:r>
        <w:rPr>
          <w:rFonts w:ascii="Arial Narrow" w:hAnsi="Arial Narrow"/>
          <w:sz w:val="20"/>
          <w:szCs w:val="20"/>
        </w:rPr>
        <w:t xml:space="preserve"> keep us from envy?</w:t>
      </w:r>
    </w:p>
    <w:p w:rsidR="003979F5" w:rsidRPr="00725B14" w:rsidRDefault="003979F5" w:rsidP="00D561FD">
      <w:pPr>
        <w:pStyle w:val="ListParagraph"/>
        <w:spacing w:line="276" w:lineRule="auto"/>
        <w:ind w:left="360"/>
        <w:contextualSpacing w:val="0"/>
        <w:rPr>
          <w:rFonts w:ascii="Arial Narrow" w:hAnsi="Arial Narrow"/>
          <w:sz w:val="20"/>
          <w:szCs w:val="20"/>
        </w:rPr>
      </w:pPr>
    </w:p>
    <w:p w:rsidR="003979F5" w:rsidRDefault="003979F5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Pr="00725B14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3979F5" w:rsidRPr="007765CD" w:rsidRDefault="007765CD" w:rsidP="00D561FD">
      <w:pPr>
        <w:pStyle w:val="ListParagraph"/>
        <w:numPr>
          <w:ilvl w:val="0"/>
          <w:numId w:val="42"/>
        </w:numPr>
        <w:spacing w:line="276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 what ways have you been prone to neglect a proper fear of God in your own life?</w:t>
      </w:r>
      <w:r w:rsidR="0071378C">
        <w:rPr>
          <w:rFonts w:ascii="Arial Narrow" w:hAnsi="Arial Narrow"/>
          <w:sz w:val="20"/>
          <w:szCs w:val="20"/>
        </w:rPr>
        <w:t xml:space="preserve"> Have you ever been careless or flippant in your worship of God? </w:t>
      </w: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D561FD" w:rsidRDefault="00D561FD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D561FD" w:rsidRPr="00725B14" w:rsidRDefault="00D561FD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3979F5" w:rsidRPr="00725B14" w:rsidRDefault="007765CD" w:rsidP="00D561FD">
      <w:pPr>
        <w:pStyle w:val="ListParagraph"/>
        <w:numPr>
          <w:ilvl w:val="0"/>
          <w:numId w:val="42"/>
        </w:numPr>
        <w:spacing w:line="276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Have you ever been afraid that God’s wrath was directed at you</w:t>
      </w:r>
      <w:r w:rsidR="00ED4BC3" w:rsidRPr="00ED4BC3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Why is it sinful for Christians to fear in that way?</w:t>
      </w:r>
    </w:p>
    <w:p w:rsidR="003979F5" w:rsidRDefault="003979F5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D561FD" w:rsidRDefault="00D561FD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ED4BC3" w:rsidRPr="00725B14" w:rsidRDefault="00ED4BC3" w:rsidP="00D561FD">
      <w:pPr>
        <w:pStyle w:val="ListParagraph"/>
        <w:spacing w:line="276" w:lineRule="auto"/>
        <w:rPr>
          <w:rFonts w:ascii="Arial Narrow" w:hAnsi="Arial Narrow"/>
          <w:sz w:val="20"/>
          <w:szCs w:val="20"/>
        </w:rPr>
      </w:pPr>
    </w:p>
    <w:p w:rsidR="003979F5" w:rsidRPr="00725B14" w:rsidRDefault="0071378C" w:rsidP="00D561FD">
      <w:pPr>
        <w:pStyle w:val="ListParagraph"/>
        <w:numPr>
          <w:ilvl w:val="0"/>
          <w:numId w:val="42"/>
        </w:numPr>
        <w:spacing w:line="276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is the fear of God comforting for the Christian</w:t>
      </w:r>
      <w:r w:rsidR="00ED4BC3" w:rsidRPr="00ED4BC3">
        <w:rPr>
          <w:rFonts w:ascii="Arial Narrow" w:hAnsi="Arial Narrow"/>
          <w:sz w:val="20"/>
          <w:szCs w:val="20"/>
        </w:rPr>
        <w:t>?</w:t>
      </w:r>
    </w:p>
    <w:p w:rsidR="003979F5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D4BC3" w:rsidRDefault="00ED4BC3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D4BC3" w:rsidRDefault="00ED4BC3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ED4BC3" w:rsidRDefault="00ED4BC3" w:rsidP="00725B14">
      <w:pPr>
        <w:pStyle w:val="ListParagraph"/>
        <w:rPr>
          <w:rFonts w:ascii="Arial Narrow" w:hAnsi="Arial Narrow"/>
          <w:sz w:val="20"/>
          <w:szCs w:val="20"/>
        </w:rPr>
      </w:pPr>
    </w:p>
    <w:sectPr w:rsidR="00ED4BC3" w:rsidSect="00EC5E5A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600B4E" w15:done="0"/>
  <w15:commentEx w15:paraId="7DED58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600B4E" w16cid:durableId="1FD992BA"/>
  <w16cid:commentId w16cid:paraId="7DED589C" w16cid:durableId="1FD9930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EE" w:rsidRDefault="00501DEE" w:rsidP="0098280F">
      <w:r>
        <w:separator/>
      </w:r>
    </w:p>
  </w:endnote>
  <w:endnote w:type="continuationSeparator" w:id="0">
    <w:p w:rsidR="00501DEE" w:rsidRDefault="00501DEE" w:rsidP="00982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Sans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47" w:rsidRPr="00BF6C2B" w:rsidRDefault="00BF6C2B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:rsidR="00921C47" w:rsidRPr="00BF6C2B" w:rsidRDefault="00921C4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921C47" w:rsidRPr="00BF6C2B" w:rsidRDefault="00BF6C2B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:rsidR="00921C47" w:rsidRPr="00BF6C2B" w:rsidRDefault="00921C4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EE" w:rsidRDefault="00501DEE" w:rsidP="0098280F">
      <w:r>
        <w:separator/>
      </w:r>
    </w:p>
  </w:footnote>
  <w:footnote w:type="continuationSeparator" w:id="0">
    <w:p w:rsidR="00501DEE" w:rsidRDefault="00501DEE" w:rsidP="00982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FD" w:rsidRPr="00BF6C2B" w:rsidRDefault="00BF6C2B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="00440263" w:rsidRPr="00BF6C2B">
      <w:rPr>
        <w:rFonts w:ascii="Arial Narrow" w:hAnsi="Arial Narrow" w:cs="PTSans-Regular"/>
        <w:color w:val="000000"/>
        <w:sz w:val="18"/>
      </w:rPr>
      <w:t xml:space="preserve"> </w:t>
    </w:r>
    <w:r w:rsidR="003053FD"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</w:t>
    </w:r>
    <w:r w:rsidR="00EC5E5A">
      <w:rPr>
        <w:rFonts w:ascii="Arial Narrow" w:hAnsi="Arial Narrow" w:cs="PTSans-Regular"/>
        <w:color w:val="000000"/>
        <w:sz w:val="18"/>
      </w:rPr>
      <w:t xml:space="preserve">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:rsidR="00921C47" w:rsidRPr="00BF6C2B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47" w:rsidRPr="00BF6C2B" w:rsidRDefault="00BF6C2B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="001D167E" w:rsidRPr="00BF6C2B">
      <w:rPr>
        <w:rFonts w:ascii="Arial Narrow" w:hAnsi="Arial Narrow" w:cstheme="minorHAnsi"/>
        <w:sz w:val="22"/>
      </w:rPr>
      <w:t xml:space="preserve">        </w:t>
    </w:r>
    <w:r w:rsidR="003053FD" w:rsidRPr="00BF6C2B">
      <w:rPr>
        <w:rFonts w:ascii="Arial Narrow" w:hAnsi="Arial Narrow" w:cstheme="minorHAnsi"/>
        <w:sz w:val="22"/>
      </w:rPr>
      <w:t xml:space="preserve">                      </w:t>
    </w:r>
    <w:r w:rsidR="00440263" w:rsidRPr="00BF6C2B">
      <w:rPr>
        <w:rFonts w:ascii="Arial Narrow" w:hAnsi="Arial Narrow" w:cstheme="minorHAnsi"/>
        <w:sz w:val="22"/>
      </w:rPr>
      <w:t xml:space="preserve">        </w:t>
    </w:r>
    <w:r w:rsidR="00EC5E5A">
      <w:rPr>
        <w:rFonts w:ascii="Arial Narrow" w:hAnsi="Arial Narrow" w:cstheme="minorHAnsi"/>
        <w:sz w:val="22"/>
      </w:rPr>
      <w:t xml:space="preserve">                          </w:t>
    </w:r>
    <w:r w:rsidR="00440263" w:rsidRPr="00BF6C2B">
      <w:rPr>
        <w:rFonts w:ascii="Arial Narrow" w:hAnsi="Arial Narrow" w:cstheme="minorHAnsi"/>
        <w:sz w:val="22"/>
      </w:rPr>
      <w:t xml:space="preserve">  </w:t>
    </w:r>
    <w:r w:rsidR="00EC5E5A">
      <w:rPr>
        <w:rFonts w:ascii="Arial Narrow" w:hAnsi="Arial Narrow" w:cstheme="minorHAnsi"/>
        <w:sz w:val="22"/>
      </w:rPr>
      <w:t xml:space="preserve">    </w:t>
    </w:r>
    <w:r>
      <w:rPr>
        <w:rFonts w:ascii="Arial Narrow" w:hAnsi="Arial Narrow" w:cstheme="minorHAnsi"/>
        <w:sz w:val="22"/>
      </w:rPr>
      <w:t xml:space="preserve"> </w:t>
    </w:r>
    <w:r w:rsidR="00440263"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:rsidR="00921C47" w:rsidRPr="00BF6C2B" w:rsidRDefault="00921C47" w:rsidP="0059616D">
    <w:pPr>
      <w:pStyle w:val="Header"/>
      <w:rPr>
        <w:rFonts w:asciiTheme="minorHAnsi" w:hAnsiTheme="minorHAnsi" w:cstheme="minorHAnsi"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5"/>
  </w:num>
  <w:num w:numId="6">
    <w:abstractNumId w:val="3"/>
  </w:num>
  <w:num w:numId="7">
    <w:abstractNumId w:val="43"/>
  </w:num>
  <w:num w:numId="8">
    <w:abstractNumId w:val="18"/>
  </w:num>
  <w:num w:numId="9">
    <w:abstractNumId w:val="44"/>
  </w:num>
  <w:num w:numId="10">
    <w:abstractNumId w:val="29"/>
  </w:num>
  <w:num w:numId="11">
    <w:abstractNumId w:val="33"/>
  </w:num>
  <w:num w:numId="12">
    <w:abstractNumId w:val="12"/>
  </w:num>
  <w:num w:numId="13">
    <w:abstractNumId w:val="16"/>
  </w:num>
  <w:num w:numId="14">
    <w:abstractNumId w:val="41"/>
  </w:num>
  <w:num w:numId="15">
    <w:abstractNumId w:val="17"/>
  </w:num>
  <w:num w:numId="16">
    <w:abstractNumId w:val="8"/>
  </w:num>
  <w:num w:numId="17">
    <w:abstractNumId w:val="30"/>
  </w:num>
  <w:num w:numId="18">
    <w:abstractNumId w:val="36"/>
  </w:num>
  <w:num w:numId="19">
    <w:abstractNumId w:val="22"/>
  </w:num>
  <w:num w:numId="20">
    <w:abstractNumId w:val="23"/>
  </w:num>
  <w:num w:numId="21">
    <w:abstractNumId w:val="24"/>
  </w:num>
  <w:num w:numId="22">
    <w:abstractNumId w:val="20"/>
  </w:num>
  <w:num w:numId="23">
    <w:abstractNumId w:val="6"/>
  </w:num>
  <w:num w:numId="24">
    <w:abstractNumId w:val="25"/>
  </w:num>
  <w:num w:numId="25">
    <w:abstractNumId w:val="9"/>
  </w:num>
  <w:num w:numId="26">
    <w:abstractNumId w:val="31"/>
  </w:num>
  <w:num w:numId="27">
    <w:abstractNumId w:val="42"/>
  </w:num>
  <w:num w:numId="28">
    <w:abstractNumId w:val="37"/>
  </w:num>
  <w:num w:numId="29">
    <w:abstractNumId w:val="13"/>
  </w:num>
  <w:num w:numId="30">
    <w:abstractNumId w:val="15"/>
  </w:num>
  <w:num w:numId="31">
    <w:abstractNumId w:val="38"/>
  </w:num>
  <w:num w:numId="32">
    <w:abstractNumId w:val="19"/>
  </w:num>
  <w:num w:numId="33">
    <w:abstractNumId w:val="39"/>
  </w:num>
  <w:num w:numId="34">
    <w:abstractNumId w:val="28"/>
  </w:num>
  <w:num w:numId="35">
    <w:abstractNumId w:val="34"/>
  </w:num>
  <w:num w:numId="36">
    <w:abstractNumId w:val="32"/>
  </w:num>
  <w:num w:numId="37">
    <w:abstractNumId w:val="4"/>
  </w:num>
  <w:num w:numId="38">
    <w:abstractNumId w:val="21"/>
  </w:num>
  <w:num w:numId="39">
    <w:abstractNumId w:val="14"/>
  </w:num>
  <w:num w:numId="40">
    <w:abstractNumId w:val="10"/>
  </w:num>
  <w:num w:numId="41">
    <w:abstractNumId w:val="26"/>
  </w:num>
  <w:num w:numId="42">
    <w:abstractNumId w:val="11"/>
  </w:num>
  <w:num w:numId="43">
    <w:abstractNumId w:val="7"/>
  </w:num>
  <w:num w:numId="44">
    <w:abstractNumId w:val="40"/>
  </w:num>
  <w:num w:numId="45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ron">
    <w15:presenceInfo w15:providerId="None" w15:userId="Sharo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5411"/>
    <w:rsid w:val="000055B2"/>
    <w:rsid w:val="000327CD"/>
    <w:rsid w:val="000355E5"/>
    <w:rsid w:val="00042925"/>
    <w:rsid w:val="00070DB6"/>
    <w:rsid w:val="0007413B"/>
    <w:rsid w:val="00074CC6"/>
    <w:rsid w:val="00084348"/>
    <w:rsid w:val="000866E1"/>
    <w:rsid w:val="000A1C86"/>
    <w:rsid w:val="000D58F1"/>
    <w:rsid w:val="000E23BC"/>
    <w:rsid w:val="000F4668"/>
    <w:rsid w:val="00105C60"/>
    <w:rsid w:val="00110A79"/>
    <w:rsid w:val="00110D07"/>
    <w:rsid w:val="00121C4F"/>
    <w:rsid w:val="00140269"/>
    <w:rsid w:val="00195DDC"/>
    <w:rsid w:val="00197CCF"/>
    <w:rsid w:val="001A1675"/>
    <w:rsid w:val="001B376F"/>
    <w:rsid w:val="001C0964"/>
    <w:rsid w:val="001D167E"/>
    <w:rsid w:val="001F5F22"/>
    <w:rsid w:val="001F5FEF"/>
    <w:rsid w:val="00217B98"/>
    <w:rsid w:val="00233519"/>
    <w:rsid w:val="002449AF"/>
    <w:rsid w:val="00247F74"/>
    <w:rsid w:val="00287484"/>
    <w:rsid w:val="002B7F32"/>
    <w:rsid w:val="002D3D41"/>
    <w:rsid w:val="002E7858"/>
    <w:rsid w:val="002F2E50"/>
    <w:rsid w:val="002F3A61"/>
    <w:rsid w:val="003004EB"/>
    <w:rsid w:val="003053FD"/>
    <w:rsid w:val="00315381"/>
    <w:rsid w:val="00332838"/>
    <w:rsid w:val="00334CB7"/>
    <w:rsid w:val="00350FCB"/>
    <w:rsid w:val="0038537E"/>
    <w:rsid w:val="003979F5"/>
    <w:rsid w:val="003A35DB"/>
    <w:rsid w:val="003C2083"/>
    <w:rsid w:val="003C6E8F"/>
    <w:rsid w:val="003E33D6"/>
    <w:rsid w:val="003E493D"/>
    <w:rsid w:val="003F1341"/>
    <w:rsid w:val="003F2BA7"/>
    <w:rsid w:val="003F7515"/>
    <w:rsid w:val="00403FCA"/>
    <w:rsid w:val="0040765C"/>
    <w:rsid w:val="00440263"/>
    <w:rsid w:val="00450B7B"/>
    <w:rsid w:val="00470DBF"/>
    <w:rsid w:val="00473A87"/>
    <w:rsid w:val="004B08F5"/>
    <w:rsid w:val="004C4EA4"/>
    <w:rsid w:val="004D5136"/>
    <w:rsid w:val="004D6E1E"/>
    <w:rsid w:val="004E2236"/>
    <w:rsid w:val="004F6411"/>
    <w:rsid w:val="00501DEE"/>
    <w:rsid w:val="00504A77"/>
    <w:rsid w:val="00505FEC"/>
    <w:rsid w:val="00530A40"/>
    <w:rsid w:val="005370DB"/>
    <w:rsid w:val="0059616D"/>
    <w:rsid w:val="0059617F"/>
    <w:rsid w:val="005A7DC7"/>
    <w:rsid w:val="005B45B8"/>
    <w:rsid w:val="005D6F4A"/>
    <w:rsid w:val="00604E76"/>
    <w:rsid w:val="00611A7C"/>
    <w:rsid w:val="0065668E"/>
    <w:rsid w:val="006734B8"/>
    <w:rsid w:val="00684DE9"/>
    <w:rsid w:val="006927C8"/>
    <w:rsid w:val="006A239B"/>
    <w:rsid w:val="006C70BF"/>
    <w:rsid w:val="006E13CB"/>
    <w:rsid w:val="006E7C00"/>
    <w:rsid w:val="0071378C"/>
    <w:rsid w:val="00714BF4"/>
    <w:rsid w:val="00725B14"/>
    <w:rsid w:val="00745F09"/>
    <w:rsid w:val="00747AA6"/>
    <w:rsid w:val="00752182"/>
    <w:rsid w:val="00766D3C"/>
    <w:rsid w:val="007765CD"/>
    <w:rsid w:val="007A6A24"/>
    <w:rsid w:val="007D2D56"/>
    <w:rsid w:val="007D5EC5"/>
    <w:rsid w:val="007E54D2"/>
    <w:rsid w:val="007F30F8"/>
    <w:rsid w:val="008237FF"/>
    <w:rsid w:val="0082401E"/>
    <w:rsid w:val="00827362"/>
    <w:rsid w:val="00843E82"/>
    <w:rsid w:val="0088130C"/>
    <w:rsid w:val="008973A8"/>
    <w:rsid w:val="008A3A33"/>
    <w:rsid w:val="008D242A"/>
    <w:rsid w:val="008D5411"/>
    <w:rsid w:val="008E03ED"/>
    <w:rsid w:val="008F10E7"/>
    <w:rsid w:val="008F2131"/>
    <w:rsid w:val="00921C47"/>
    <w:rsid w:val="00922DDF"/>
    <w:rsid w:val="0092550C"/>
    <w:rsid w:val="009275B9"/>
    <w:rsid w:val="009360F5"/>
    <w:rsid w:val="0098280F"/>
    <w:rsid w:val="009A7A5C"/>
    <w:rsid w:val="009D09F9"/>
    <w:rsid w:val="009E4C09"/>
    <w:rsid w:val="009F188B"/>
    <w:rsid w:val="009F73E5"/>
    <w:rsid w:val="009F7831"/>
    <w:rsid w:val="00A02E84"/>
    <w:rsid w:val="00A22D2E"/>
    <w:rsid w:val="00A3078F"/>
    <w:rsid w:val="00A322F6"/>
    <w:rsid w:val="00A608F4"/>
    <w:rsid w:val="00A60E4C"/>
    <w:rsid w:val="00A62141"/>
    <w:rsid w:val="00A70A39"/>
    <w:rsid w:val="00A75584"/>
    <w:rsid w:val="00A8284D"/>
    <w:rsid w:val="00A87E03"/>
    <w:rsid w:val="00A94C62"/>
    <w:rsid w:val="00AB4987"/>
    <w:rsid w:val="00AD6560"/>
    <w:rsid w:val="00AE6167"/>
    <w:rsid w:val="00AF1C09"/>
    <w:rsid w:val="00AF26EC"/>
    <w:rsid w:val="00AF3322"/>
    <w:rsid w:val="00B00F77"/>
    <w:rsid w:val="00B0379D"/>
    <w:rsid w:val="00B25211"/>
    <w:rsid w:val="00B25938"/>
    <w:rsid w:val="00B36371"/>
    <w:rsid w:val="00B47992"/>
    <w:rsid w:val="00B51442"/>
    <w:rsid w:val="00B86129"/>
    <w:rsid w:val="00BA2212"/>
    <w:rsid w:val="00BF6C2B"/>
    <w:rsid w:val="00C13F2F"/>
    <w:rsid w:val="00C37C01"/>
    <w:rsid w:val="00C50AD0"/>
    <w:rsid w:val="00C57663"/>
    <w:rsid w:val="00C62AFE"/>
    <w:rsid w:val="00C91CA1"/>
    <w:rsid w:val="00CA7DAC"/>
    <w:rsid w:val="00CC3600"/>
    <w:rsid w:val="00CD4CB9"/>
    <w:rsid w:val="00CE2826"/>
    <w:rsid w:val="00D02395"/>
    <w:rsid w:val="00D2086C"/>
    <w:rsid w:val="00D277AF"/>
    <w:rsid w:val="00D561FD"/>
    <w:rsid w:val="00D612B8"/>
    <w:rsid w:val="00D71EA2"/>
    <w:rsid w:val="00D90C72"/>
    <w:rsid w:val="00DB039F"/>
    <w:rsid w:val="00DB6230"/>
    <w:rsid w:val="00DD55CF"/>
    <w:rsid w:val="00DE4E35"/>
    <w:rsid w:val="00DE5744"/>
    <w:rsid w:val="00E21E77"/>
    <w:rsid w:val="00E44374"/>
    <w:rsid w:val="00E5703B"/>
    <w:rsid w:val="00E62608"/>
    <w:rsid w:val="00E66A95"/>
    <w:rsid w:val="00E95B6E"/>
    <w:rsid w:val="00EA7208"/>
    <w:rsid w:val="00EB2F89"/>
    <w:rsid w:val="00EB354C"/>
    <w:rsid w:val="00EC5E5A"/>
    <w:rsid w:val="00EC7EBF"/>
    <w:rsid w:val="00ED4BC3"/>
    <w:rsid w:val="00F14D21"/>
    <w:rsid w:val="00F17F41"/>
    <w:rsid w:val="00F719B3"/>
    <w:rsid w:val="00F755BD"/>
    <w:rsid w:val="00F768A4"/>
    <w:rsid w:val="00F8379F"/>
    <w:rsid w:val="00F93035"/>
    <w:rsid w:val="00FA358B"/>
    <w:rsid w:val="00FA3951"/>
    <w:rsid w:val="00FA6FAC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semiHidden="0" w:uiPriority="99" w:unhideWhenUsed="0" w:qFormat="1"/>
    <w:lsdException w:name="heading 9" w:semiHidden="0" w:uiPriority="99" w:unhideWhenUsed="0" w:qFormat="1"/>
    <w:lsdException w:name="index 2" w:semiHidden="0" w:unhideWhenUsed="0"/>
    <w:lsdException w:name="index 3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List Bullet" w:uiPriority="99"/>
    <w:lsdException w:name="List 2" w:uiPriority="99"/>
    <w:lsdException w:name="List Bullet 2" w:uiPriority="99"/>
    <w:lsdException w:name="List Number 2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Date" w:uiPriority="99"/>
    <w:lsdException w:name="Body Text 2" w:uiPriority="99"/>
    <w:lsdException w:name="Body Text 3" w:uiPriority="99"/>
    <w:lsdException w:name="Body Text Indent 3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nhideWhenUsed="0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99" w:unhideWhenUsed="0" w:qFormat="1"/>
    <w:lsdException w:name="TOC Heading" w:uiPriority="99" w:qFormat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0D2C-1A73-45C8-9D34-1BE9092A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Rob</cp:lastModifiedBy>
  <cp:revision>2</cp:revision>
  <cp:lastPrinted>2017-05-25T19:09:00Z</cp:lastPrinted>
  <dcterms:created xsi:type="dcterms:W3CDTF">2019-01-12T02:18:00Z</dcterms:created>
  <dcterms:modified xsi:type="dcterms:W3CDTF">2019-01-12T02:18:00Z</dcterms:modified>
</cp:coreProperties>
</file>