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401ACD" w:rsidRDefault="00CD4CB9" w:rsidP="0059616D">
      <w:pPr>
        <w:jc w:val="center"/>
        <w:rPr>
          <w:rFonts w:ascii="Arial Narrow" w:hAnsi="Arial Narrow"/>
          <w:b/>
          <w:color w:val="000000" w:themeColor="text1"/>
          <w:sz w:val="22"/>
        </w:rPr>
      </w:pPr>
      <w:r w:rsidRPr="00401ACD">
        <w:rPr>
          <w:rFonts w:ascii="Arial Narrow" w:hAnsi="Arial Narrow"/>
          <w:noProof/>
          <w:color w:val="000000" w:themeColor="text1"/>
          <w:sz w:val="22"/>
          <w:lang w:bidi="ar-SA"/>
        </w:rPr>
        <w:drawing>
          <wp:inline distT="0" distB="0" distL="0" distR="0">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843683" cy="938741"/>
                    </a:xfrm>
                    <a:prstGeom prst="rect">
                      <a:avLst/>
                    </a:prstGeom>
                    <a:noFill/>
                    <a:ln>
                      <a:noFill/>
                    </a:ln>
                  </pic:spPr>
                </pic:pic>
              </a:graphicData>
            </a:graphic>
          </wp:inline>
        </w:drawing>
      </w:r>
    </w:p>
    <w:p w:rsidR="0037527B" w:rsidRPr="00401ACD" w:rsidRDefault="0037527B" w:rsidP="0037527B">
      <w:pPr>
        <w:jc w:val="center"/>
        <w:rPr>
          <w:rFonts w:ascii="Calibri" w:hAnsi="Calibri"/>
          <w:iCs/>
          <w:color w:val="000000" w:themeColor="text1"/>
        </w:rPr>
      </w:pPr>
      <w:r w:rsidRPr="00401ACD">
        <w:rPr>
          <w:rFonts w:ascii="Calibri" w:hAnsi="Calibri"/>
          <w:color w:val="000000" w:themeColor="text1"/>
        </w:rPr>
        <w:t>Disciples Church</w:t>
      </w:r>
    </w:p>
    <w:p w:rsidR="0037527B" w:rsidRPr="00401ACD" w:rsidRDefault="0037527B" w:rsidP="0037527B">
      <w:pPr>
        <w:jc w:val="center"/>
        <w:rPr>
          <w:rFonts w:ascii="Calibri" w:hAnsi="Calibri"/>
          <w:color w:val="000000" w:themeColor="text1"/>
        </w:rPr>
      </w:pPr>
      <w:r w:rsidRPr="00401ACD">
        <w:rPr>
          <w:rFonts w:ascii="Calibri" w:hAnsi="Calibri"/>
          <w:color w:val="000000" w:themeColor="text1"/>
        </w:rPr>
        <w:t>Alcohol According to the Bible, Part 1</w:t>
      </w:r>
    </w:p>
    <w:p w:rsidR="0037527B" w:rsidRPr="00401ACD" w:rsidRDefault="0037527B" w:rsidP="0037527B">
      <w:pPr>
        <w:jc w:val="center"/>
        <w:rPr>
          <w:rFonts w:ascii="Calibri" w:hAnsi="Calibri"/>
          <w:iCs/>
          <w:color w:val="000000" w:themeColor="text1"/>
        </w:rPr>
      </w:pPr>
      <w:r w:rsidRPr="00401ACD">
        <w:rPr>
          <w:rFonts w:ascii="Calibri" w:hAnsi="Calibri"/>
          <w:color w:val="000000" w:themeColor="text1"/>
        </w:rPr>
        <w:t>Week of September 6, 2017</w:t>
      </w:r>
    </w:p>
    <w:p w:rsidR="00747AA6" w:rsidRPr="00401ACD" w:rsidRDefault="00AD6560" w:rsidP="00747AA6">
      <w:pPr>
        <w:jc w:val="center"/>
        <w:rPr>
          <w:rFonts w:ascii="Calibri" w:hAnsi="Calibri" w:cs="Arial"/>
          <w:b/>
          <w:iCs/>
          <w:color w:val="000000" w:themeColor="text1"/>
          <w:szCs w:val="28"/>
        </w:rPr>
      </w:pPr>
      <w:r w:rsidRPr="00401ACD">
        <w:rPr>
          <w:rFonts w:ascii="Calibri" w:hAnsi="Calibri" w:cs="Arial"/>
          <w:b/>
          <w:iCs/>
          <w:color w:val="000000" w:themeColor="text1"/>
          <w:szCs w:val="28"/>
        </w:rPr>
        <w:t>Hand</w:t>
      </w:r>
      <w:r w:rsidR="003A35DB" w:rsidRPr="00401ACD">
        <w:rPr>
          <w:rFonts w:ascii="Calibri" w:hAnsi="Calibri" w:cs="Arial"/>
          <w:b/>
          <w:iCs/>
          <w:color w:val="000000" w:themeColor="text1"/>
          <w:szCs w:val="28"/>
        </w:rPr>
        <w:t>o</w:t>
      </w:r>
      <w:r w:rsidRPr="00401ACD">
        <w:rPr>
          <w:rFonts w:ascii="Calibri" w:hAnsi="Calibri" w:cs="Arial"/>
          <w:b/>
          <w:iCs/>
          <w:color w:val="000000" w:themeColor="text1"/>
          <w:szCs w:val="28"/>
        </w:rPr>
        <w:t>ut</w:t>
      </w:r>
      <w:r w:rsidR="00440263" w:rsidRPr="00401ACD">
        <w:rPr>
          <w:rFonts w:ascii="Calibri" w:hAnsi="Calibri" w:cs="Arial"/>
          <w:b/>
          <w:iCs/>
          <w:color w:val="000000" w:themeColor="text1"/>
          <w:szCs w:val="28"/>
        </w:rPr>
        <w:t xml:space="preserve"> Notes</w:t>
      </w:r>
    </w:p>
    <w:p w:rsidR="005370DB" w:rsidRPr="00401ACD" w:rsidRDefault="005370DB" w:rsidP="005370DB">
      <w:pPr>
        <w:rPr>
          <w:rFonts w:ascii="Arial Narrow" w:hAnsi="Arial Narrow" w:cs="Arial"/>
          <w:b/>
          <w:iCs/>
          <w:color w:val="000000" w:themeColor="text1"/>
          <w:sz w:val="22"/>
        </w:rPr>
      </w:pPr>
    </w:p>
    <w:p w:rsidR="005370DB" w:rsidRPr="00401ACD" w:rsidRDefault="0037527B" w:rsidP="0037527B">
      <w:pPr>
        <w:pStyle w:val="ListParagraph"/>
        <w:numPr>
          <w:ilvl w:val="0"/>
          <w:numId w:val="41"/>
        </w:numPr>
        <w:autoSpaceDE w:val="0"/>
        <w:autoSpaceDN w:val="0"/>
        <w:adjustRightInd w:val="0"/>
        <w:rPr>
          <w:rFonts w:ascii="Arial Narrow" w:hAnsi="Arial Narrow"/>
          <w:color w:val="000000" w:themeColor="text1"/>
          <w:u w:val="single"/>
        </w:rPr>
      </w:pPr>
      <w:r w:rsidRPr="00401ACD">
        <w:rPr>
          <w:rFonts w:ascii="Arial Narrow" w:eastAsia="Calibri" w:hAnsi="Arial Narrow"/>
          <w:b/>
          <w:color w:val="000000" w:themeColor="text1"/>
          <w:u w:val="single"/>
        </w:rPr>
        <w:t>Scripture is the ultimate Authority</w:t>
      </w:r>
    </w:p>
    <w:p w:rsidR="00743AAC" w:rsidRPr="00401ACD" w:rsidRDefault="00743AAC" w:rsidP="005370DB">
      <w:pPr>
        <w:rPr>
          <w:rFonts w:ascii="Arial Narrow" w:hAnsi="Arial Narrow" w:cs="PTSans-Regular"/>
          <w:color w:val="000000" w:themeColor="text1"/>
          <w:sz w:val="22"/>
        </w:rPr>
      </w:pP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Where do you learn what to think, say</w:t>
      </w:r>
      <w:r w:rsidR="008E34C7">
        <w:rPr>
          <w:rFonts w:ascii="Arial Narrow" w:hAnsi="Arial Narrow" w:cs="PTSans-Regular"/>
          <w:color w:val="000000" w:themeColor="text1"/>
          <w:sz w:val="22"/>
        </w:rPr>
        <w:t>,</w:t>
      </w:r>
      <w:r w:rsidRPr="00401ACD">
        <w:rPr>
          <w:rFonts w:ascii="Arial Narrow" w:hAnsi="Arial Narrow" w:cs="PTSans-Regular"/>
          <w:color w:val="000000" w:themeColor="text1"/>
          <w:sz w:val="22"/>
        </w:rPr>
        <w:t xml:space="preserve"> or do in any and every situation?</w:t>
      </w: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 xml:space="preserve">Answer: God’s word </w:t>
      </w:r>
    </w:p>
    <w:p w:rsidR="0037527B" w:rsidRPr="00401ACD" w:rsidRDefault="0037527B" w:rsidP="0037527B">
      <w:pPr>
        <w:rPr>
          <w:rFonts w:ascii="Arial Narrow" w:hAnsi="Arial Narrow" w:cs="PTSans-Regular"/>
          <w:color w:val="000000" w:themeColor="text1"/>
          <w:sz w:val="22"/>
        </w:rPr>
      </w:pP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 xml:space="preserve">2 Tim. 3:16-17 </w:t>
      </w: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 xml:space="preserve">2 Cor. 10:4-5 </w:t>
      </w: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Prov. 3:5-6</w:t>
      </w: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 xml:space="preserve">2 Corinthians 10:5-6 </w:t>
      </w: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 xml:space="preserve">Prov. 28:26 </w:t>
      </w: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 xml:space="preserve">Is. 5:21 </w:t>
      </w:r>
    </w:p>
    <w:p w:rsidR="0037527B" w:rsidRPr="00401ACD" w:rsidRDefault="0037527B" w:rsidP="0037527B">
      <w:pPr>
        <w:rPr>
          <w:rFonts w:ascii="Arial Narrow" w:hAnsi="Arial Narrow" w:cs="PTSans-Regular"/>
          <w:color w:val="000000" w:themeColor="text1"/>
          <w:sz w:val="22"/>
        </w:rPr>
      </w:pPr>
      <w:r w:rsidRPr="00401ACD">
        <w:rPr>
          <w:rFonts w:ascii="Arial Narrow" w:hAnsi="Arial Narrow" w:cs="PTSans-Regular"/>
          <w:color w:val="000000" w:themeColor="text1"/>
          <w:sz w:val="22"/>
        </w:rPr>
        <w:t xml:space="preserve">Is. 55:8-9 </w:t>
      </w:r>
    </w:p>
    <w:p w:rsidR="0037527B" w:rsidRPr="00401ACD" w:rsidRDefault="0037527B" w:rsidP="0037527B">
      <w:pPr>
        <w:rPr>
          <w:rFonts w:ascii="Arial Narrow" w:hAnsi="Arial Narrow" w:cs="PTSans-Regular"/>
          <w:color w:val="000000" w:themeColor="text1"/>
          <w:sz w:val="22"/>
        </w:rPr>
      </w:pPr>
    </w:p>
    <w:p w:rsidR="00743AAC" w:rsidRPr="00401ACD" w:rsidRDefault="0037527B" w:rsidP="005370DB">
      <w:pPr>
        <w:rPr>
          <w:rFonts w:ascii="Arial Narrow" w:hAnsi="Arial Narrow" w:cs="PTSans-Regular"/>
          <w:color w:val="000000" w:themeColor="text1"/>
          <w:sz w:val="22"/>
        </w:rPr>
      </w:pPr>
      <w:r w:rsidRPr="00401ACD">
        <w:rPr>
          <w:rFonts w:ascii="Arial Narrow" w:hAnsi="Arial Narrow" w:cs="PTSans-Regular"/>
          <w:color w:val="000000" w:themeColor="text1"/>
          <w:sz w:val="22"/>
        </w:rPr>
        <w:t xml:space="preserve">"The supreme judge, by which all controversies of religion are to be determined, and all decrees of councils, opinions of ancient writers, doctrines of men, and private spirits, are to be examined, and in whose sentence we are to rest, can be no other but the Holy Scripture delivered by the Spirit, into which Scripture so delivered, our faith </w:t>
      </w:r>
      <w:r w:rsidR="008E34C7">
        <w:rPr>
          <w:rFonts w:ascii="Arial Narrow" w:hAnsi="Arial Narrow" w:cs="PTSans-Regular"/>
          <w:color w:val="000000" w:themeColor="text1"/>
          <w:sz w:val="22"/>
        </w:rPr>
        <w:t>is finally resolved</w:t>
      </w:r>
      <w:r w:rsidRPr="00401ACD">
        <w:rPr>
          <w:rFonts w:ascii="Arial Narrow" w:hAnsi="Arial Narrow" w:cs="PTSans-Regular"/>
          <w:color w:val="000000" w:themeColor="text1"/>
          <w:sz w:val="22"/>
        </w:rPr>
        <w:t>" (The 1689 Confession of Faith, 1:10)</w:t>
      </w:r>
      <w:r w:rsidR="008E34C7">
        <w:rPr>
          <w:rFonts w:ascii="Arial Narrow" w:hAnsi="Arial Narrow" w:cs="PTSans-Regular"/>
          <w:color w:val="000000" w:themeColor="text1"/>
          <w:sz w:val="22"/>
        </w:rPr>
        <w:t>.</w:t>
      </w:r>
    </w:p>
    <w:p w:rsidR="00743AAC" w:rsidRPr="00401ACD" w:rsidRDefault="00743AAC" w:rsidP="005370DB">
      <w:pPr>
        <w:rPr>
          <w:rFonts w:ascii="Arial Narrow" w:eastAsia="Calibri" w:hAnsi="Arial Narrow"/>
          <w:color w:val="000000" w:themeColor="text1"/>
          <w:sz w:val="22"/>
        </w:rPr>
      </w:pPr>
    </w:p>
    <w:p w:rsidR="00743AAC" w:rsidRPr="00401ACD" w:rsidRDefault="0037527B" w:rsidP="0037527B">
      <w:pPr>
        <w:pStyle w:val="ListParagraph"/>
        <w:numPr>
          <w:ilvl w:val="0"/>
          <w:numId w:val="40"/>
        </w:numPr>
        <w:rPr>
          <w:rFonts w:ascii="Arial Narrow" w:eastAsia="Calibri" w:hAnsi="Arial Narrow"/>
          <w:color w:val="000000" w:themeColor="text1"/>
          <w:sz w:val="22"/>
        </w:rPr>
      </w:pPr>
      <w:r w:rsidRPr="00401ACD">
        <w:rPr>
          <w:rFonts w:ascii="Arial Narrow" w:eastAsia="Calibri" w:hAnsi="Arial Narrow"/>
          <w:b/>
          <w:color w:val="000000" w:themeColor="text1"/>
          <w:u w:val="single"/>
        </w:rPr>
        <w:t>Human Conscience</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1. The conscience is a moral judge that either condemns or excuses your actions (Rom. 2:15).</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 xml:space="preserve">2. Since the fall of Adam, the conscience of man is not an infallible “standard” by which to determine our feelings and actions. </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3. Scripture actually teaches you to distrust and</w:t>
      </w:r>
      <w:r w:rsidR="008E34C7">
        <w:rPr>
          <w:rFonts w:ascii="Arial Narrow" w:eastAsia="Calibri" w:hAnsi="Arial Narrow"/>
          <w:color w:val="000000" w:themeColor="text1"/>
          <w:sz w:val="22"/>
        </w:rPr>
        <w:t>/</w:t>
      </w:r>
      <w:r w:rsidRPr="00401ACD">
        <w:rPr>
          <w:rFonts w:ascii="Arial Narrow" w:eastAsia="Calibri" w:hAnsi="Arial Narrow"/>
          <w:color w:val="000000" w:themeColor="text1"/>
          <w:sz w:val="22"/>
        </w:rPr>
        <w:t xml:space="preserve">or challenge your own understanding, your own thoughts, and your own ways: </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Proverbs 3:7</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Proverbs 28:26</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Isaiah 47:10</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Isaiah 55:8</w:t>
      </w:r>
    </w:p>
    <w:p w:rsidR="0037527B" w:rsidRPr="00401ACD" w:rsidRDefault="0037527B" w:rsidP="0037527B">
      <w:pPr>
        <w:rPr>
          <w:rFonts w:ascii="Arial Narrow" w:eastAsia="Calibri" w:hAnsi="Arial Narrow"/>
          <w:color w:val="000000" w:themeColor="text1"/>
          <w:sz w:val="22"/>
        </w:rPr>
      </w:pPr>
    </w:p>
    <w:p w:rsidR="00743AAC"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Proverbs 3:5</w:t>
      </w:r>
    </w:p>
    <w:p w:rsidR="0037527B" w:rsidRPr="00401ACD" w:rsidRDefault="0037527B" w:rsidP="005370DB">
      <w:pPr>
        <w:rPr>
          <w:rFonts w:ascii="Arial Narrow" w:eastAsia="Calibri" w:hAnsi="Arial Narrow"/>
          <w:color w:val="000000" w:themeColor="text1"/>
          <w:sz w:val="22"/>
        </w:rPr>
      </w:pPr>
      <w:r w:rsidRPr="00401ACD">
        <w:rPr>
          <w:rFonts w:ascii="Arial Narrow" w:eastAsia="Calibri" w:hAnsi="Arial Narrow"/>
          <w:color w:val="000000" w:themeColor="text1"/>
          <w:sz w:val="22"/>
        </w:rPr>
        <w:t>Colossians 2:3</w:t>
      </w:r>
    </w:p>
    <w:p w:rsidR="0037527B" w:rsidRPr="00401ACD" w:rsidRDefault="0037527B" w:rsidP="005370DB">
      <w:pPr>
        <w:rPr>
          <w:rFonts w:ascii="Arial Narrow" w:eastAsia="Calibri" w:hAnsi="Arial Narrow"/>
          <w:color w:val="000000" w:themeColor="text1"/>
          <w:sz w:val="22"/>
        </w:rPr>
      </w:pPr>
    </w:p>
    <w:p w:rsidR="00743AAC" w:rsidRPr="00401ACD" w:rsidRDefault="0037527B" w:rsidP="0037527B">
      <w:pPr>
        <w:pStyle w:val="ListParagraph"/>
        <w:numPr>
          <w:ilvl w:val="0"/>
          <w:numId w:val="40"/>
        </w:numPr>
        <w:rPr>
          <w:rFonts w:ascii="Arial Narrow" w:eastAsia="Calibri" w:hAnsi="Arial Narrow"/>
          <w:color w:val="000000" w:themeColor="text1"/>
          <w:sz w:val="22"/>
        </w:rPr>
      </w:pPr>
      <w:r w:rsidRPr="00401ACD">
        <w:rPr>
          <w:rFonts w:ascii="Arial Narrow" w:eastAsia="Calibri" w:hAnsi="Arial Narrow"/>
          <w:b/>
          <w:color w:val="000000" w:themeColor="text1"/>
          <w:u w:val="single"/>
        </w:rPr>
        <w:t>Three Positions Defined</w:t>
      </w:r>
    </w:p>
    <w:p w:rsidR="0037527B" w:rsidRPr="00DB1357" w:rsidRDefault="0037527B" w:rsidP="0037527B">
      <w:pPr>
        <w:numPr>
          <w:ilvl w:val="0"/>
          <w:numId w:val="44"/>
        </w:numPr>
        <w:tabs>
          <w:tab w:val="clear" w:pos="360"/>
        </w:tabs>
        <w:rPr>
          <w:rFonts w:ascii="Arial Narrow" w:hAnsi="Arial Narrow" w:cs="PTSans-Regular"/>
          <w:sz w:val="22"/>
        </w:rPr>
      </w:pPr>
    </w:p>
    <w:p w:rsidR="0037527B" w:rsidRPr="00DB1357" w:rsidRDefault="0037527B" w:rsidP="0037527B">
      <w:pPr>
        <w:rPr>
          <w:rFonts w:ascii="Arial Narrow" w:hAnsi="Arial Narrow" w:cs="PTSans-Regular"/>
          <w:sz w:val="22"/>
        </w:rPr>
      </w:pPr>
      <w:r w:rsidRPr="00DB1357">
        <w:rPr>
          <w:rFonts w:ascii="Arial Narrow" w:hAnsi="Arial Narrow" w:cs="PTSans-Regular"/>
          <w:b/>
          <w:sz w:val="22"/>
        </w:rPr>
        <w:t>Prohibition:</w:t>
      </w:r>
      <w:r w:rsidRPr="00DB1357">
        <w:rPr>
          <w:rFonts w:ascii="Arial Narrow" w:hAnsi="Arial Narrow" w:cs="PTSans-Regular"/>
          <w:sz w:val="22"/>
        </w:rPr>
        <w:t xml:space="preserve"> Alcohol is evil and all drinking is sin</w:t>
      </w:r>
      <w:r w:rsidR="00567DA2">
        <w:rPr>
          <w:rFonts w:ascii="Arial Narrow" w:hAnsi="Arial Narrow" w:cs="PTSans-Regular"/>
          <w:sz w:val="22"/>
        </w:rPr>
        <w:t>.</w:t>
      </w:r>
    </w:p>
    <w:p w:rsidR="0037527B" w:rsidRPr="00DB1357" w:rsidRDefault="0037527B" w:rsidP="0037527B">
      <w:pPr>
        <w:rPr>
          <w:rFonts w:ascii="Arial Narrow" w:hAnsi="Arial Narrow" w:cs="PTSans-Regular"/>
          <w:b/>
          <w:sz w:val="20"/>
          <w:u w:val="single"/>
        </w:rPr>
      </w:pPr>
      <w:r w:rsidRPr="00DB1357">
        <w:rPr>
          <w:rFonts w:ascii="Arial Narrow" w:hAnsi="Arial Narrow" w:cs="PTSans-Regular"/>
          <w:b/>
          <w:sz w:val="22"/>
        </w:rPr>
        <w:t>Abstention</w:t>
      </w:r>
      <w:r w:rsidRPr="00DB1357">
        <w:rPr>
          <w:rFonts w:ascii="Arial Narrow" w:hAnsi="Arial Narrow" w:cs="PTSans-Regular"/>
          <w:sz w:val="22"/>
        </w:rPr>
        <w:t xml:space="preserve">: Alcohol is not evil, and drinking is not sinful, </w:t>
      </w:r>
      <w:r w:rsidR="00DB1357" w:rsidRPr="00DB1357">
        <w:rPr>
          <w:rFonts w:ascii="Arial Narrow" w:hAnsi="Arial Narrow" w:cs="PTSans-Regular"/>
          <w:sz w:val="20"/>
        </w:rPr>
        <w:t>yet it is right and wise and more loving for all Christians to refrain from using them.</w:t>
      </w:r>
    </w:p>
    <w:p w:rsidR="005370DB" w:rsidRPr="00DB1357" w:rsidRDefault="0037527B" w:rsidP="005370DB">
      <w:pPr>
        <w:rPr>
          <w:rFonts w:ascii="Arial Narrow" w:hAnsi="Arial Narrow" w:cs="PTSans-Regular"/>
          <w:sz w:val="22"/>
        </w:rPr>
      </w:pPr>
      <w:r w:rsidRPr="00DB1357">
        <w:rPr>
          <w:rFonts w:ascii="Arial Narrow" w:hAnsi="Arial Narrow" w:cs="PTSans-Regular"/>
          <w:sz w:val="22"/>
        </w:rPr>
        <w:t>M</w:t>
      </w:r>
      <w:r w:rsidRPr="00DB1357">
        <w:rPr>
          <w:rFonts w:ascii="Arial Narrow" w:hAnsi="Arial Narrow" w:cs="PTSans-Regular"/>
          <w:b/>
          <w:sz w:val="22"/>
        </w:rPr>
        <w:t>oderation</w:t>
      </w:r>
      <w:r w:rsidRPr="00DB1357">
        <w:rPr>
          <w:rFonts w:ascii="Arial Narrow" w:hAnsi="Arial Narrow" w:cs="PTSans-Regular"/>
          <w:sz w:val="22"/>
        </w:rPr>
        <w:t xml:space="preserve">: </w:t>
      </w:r>
      <w:r w:rsidR="00DB1357" w:rsidRPr="00DB1357">
        <w:rPr>
          <w:rFonts w:ascii="Arial Narrow" w:hAnsi="Arial Narrow" w:cs="PTSans-Regular"/>
          <w:sz w:val="20"/>
        </w:rPr>
        <w:t xml:space="preserve">The Scripture commends the use of alcoholic beverages to all Christians if used moderately. </w:t>
      </w:r>
      <w:r w:rsidR="00DB1357" w:rsidRPr="00DB1357">
        <w:rPr>
          <w:rFonts w:ascii="Arial Narrow" w:hAnsi="Arial Narrow" w:cs="PTSans-Regular"/>
          <w:sz w:val="22"/>
        </w:rPr>
        <w:t>C</w:t>
      </w:r>
      <w:r w:rsidRPr="00DB1357">
        <w:rPr>
          <w:rFonts w:ascii="Arial Narrow" w:hAnsi="Arial Narrow" w:cs="PTSans-Regular"/>
          <w:sz w:val="22"/>
        </w:rPr>
        <w:t xml:space="preserve">onscience and witness should influence how one exercises </w:t>
      </w:r>
      <w:r w:rsidR="00DB1357" w:rsidRPr="00DB1357">
        <w:rPr>
          <w:rFonts w:ascii="Arial Narrow" w:hAnsi="Arial Narrow" w:cs="PTSans-Regular"/>
          <w:sz w:val="22"/>
        </w:rPr>
        <w:t>one’s freedom to partake or not.</w:t>
      </w:r>
    </w:p>
    <w:p w:rsidR="00401ACD" w:rsidRPr="00DB1357" w:rsidRDefault="00401ACD" w:rsidP="005370DB">
      <w:pPr>
        <w:rPr>
          <w:rFonts w:ascii="Arial Narrow" w:eastAsia="Calibri" w:hAnsi="Arial Narrow"/>
          <w:sz w:val="22"/>
        </w:rPr>
      </w:pPr>
    </w:p>
    <w:p w:rsidR="005370DB" w:rsidRPr="00DB1357" w:rsidRDefault="0037527B" w:rsidP="0037527B">
      <w:pPr>
        <w:pStyle w:val="ListParagraph"/>
        <w:numPr>
          <w:ilvl w:val="0"/>
          <w:numId w:val="40"/>
        </w:numPr>
        <w:rPr>
          <w:rFonts w:ascii="Arial Narrow" w:eastAsia="Calibri" w:hAnsi="Arial Narrow"/>
          <w:u w:val="single"/>
        </w:rPr>
      </w:pPr>
      <w:r w:rsidRPr="00DB1357">
        <w:rPr>
          <w:rFonts w:ascii="Arial Narrow" w:eastAsia="Calibri" w:hAnsi="Arial Narrow"/>
          <w:b/>
          <w:u w:val="single"/>
        </w:rPr>
        <w:t>Drunkenness</w:t>
      </w:r>
    </w:p>
    <w:p w:rsidR="00601ECC" w:rsidRPr="00401ACD" w:rsidRDefault="005370DB" w:rsidP="005370DB">
      <w:pPr>
        <w:rPr>
          <w:rFonts w:ascii="Arial Narrow" w:eastAsia="Calibri" w:hAnsi="Arial Narrow"/>
          <w:color w:val="000000" w:themeColor="text1"/>
          <w:sz w:val="22"/>
        </w:rPr>
      </w:pPr>
      <w:r w:rsidRPr="00401ACD">
        <w:rPr>
          <w:rFonts w:ascii="Arial Narrow" w:eastAsia="Calibri" w:hAnsi="Arial Narrow"/>
          <w:color w:val="000000" w:themeColor="text1"/>
          <w:sz w:val="22"/>
        </w:rPr>
        <w:t xml:space="preserve"> </w:t>
      </w:r>
    </w:p>
    <w:p w:rsidR="0037527B" w:rsidRPr="00401ACD" w:rsidRDefault="0037527B" w:rsidP="0037527B">
      <w:pPr>
        <w:rPr>
          <w:rFonts w:ascii="Arial Narrow" w:eastAsia="Calibri" w:hAnsi="Arial Narrow" w:cs="Times New Roman"/>
          <w:color w:val="000000" w:themeColor="text1"/>
          <w:sz w:val="22"/>
          <w:lang w:bidi="ar-SA"/>
        </w:rPr>
      </w:pPr>
      <w:r w:rsidRPr="00401ACD">
        <w:rPr>
          <w:rFonts w:ascii="Arial Narrow" w:eastAsia="Calibri" w:hAnsi="Arial Narrow" w:cs="Times New Roman"/>
          <w:color w:val="000000" w:themeColor="text1"/>
          <w:sz w:val="22"/>
          <w:lang w:bidi="ar-SA"/>
        </w:rPr>
        <w:t xml:space="preserve">Luke 21:34 </w:t>
      </w:r>
    </w:p>
    <w:p w:rsidR="0037527B" w:rsidRPr="00401ACD" w:rsidRDefault="0037527B" w:rsidP="0037527B">
      <w:pPr>
        <w:rPr>
          <w:rFonts w:ascii="Arial Narrow" w:eastAsia="Calibri" w:hAnsi="Arial Narrow" w:cs="Times New Roman"/>
          <w:color w:val="000000" w:themeColor="text1"/>
          <w:sz w:val="22"/>
          <w:lang w:bidi="ar-SA"/>
        </w:rPr>
      </w:pPr>
      <w:r w:rsidRPr="00401ACD">
        <w:rPr>
          <w:rFonts w:ascii="Arial Narrow" w:eastAsia="Calibri" w:hAnsi="Arial Narrow" w:cs="Times New Roman"/>
          <w:color w:val="000000" w:themeColor="text1"/>
          <w:sz w:val="22"/>
          <w:lang w:bidi="ar-SA"/>
        </w:rPr>
        <w:t xml:space="preserve">Romans 13:13 </w:t>
      </w:r>
    </w:p>
    <w:p w:rsidR="00601ECC" w:rsidRPr="00401ACD" w:rsidRDefault="0037527B" w:rsidP="0037527B">
      <w:pPr>
        <w:rPr>
          <w:rFonts w:ascii="Arial Narrow" w:eastAsia="Calibri" w:hAnsi="Arial Narrow"/>
          <w:color w:val="000000" w:themeColor="text1"/>
          <w:sz w:val="22"/>
        </w:rPr>
      </w:pPr>
      <w:r w:rsidRPr="00401ACD">
        <w:rPr>
          <w:rFonts w:ascii="Arial Narrow" w:eastAsia="Calibri" w:hAnsi="Arial Narrow" w:cs="Times New Roman"/>
          <w:color w:val="000000" w:themeColor="text1"/>
          <w:sz w:val="22"/>
          <w:lang w:bidi="ar-SA"/>
        </w:rPr>
        <w:t>Ephesians 5:18</w:t>
      </w:r>
    </w:p>
    <w:p w:rsidR="00DB1357" w:rsidRDefault="00DB1357" w:rsidP="005370DB">
      <w:pPr>
        <w:rPr>
          <w:rFonts w:ascii="Arial Narrow" w:eastAsia="Calibri" w:hAnsi="Arial Narrow"/>
          <w:color w:val="000000" w:themeColor="text1"/>
          <w:sz w:val="22"/>
        </w:rPr>
      </w:pPr>
    </w:p>
    <w:p w:rsidR="00601ECC" w:rsidRPr="00401ACD" w:rsidRDefault="00601ECC" w:rsidP="005370DB">
      <w:pPr>
        <w:rPr>
          <w:rFonts w:ascii="Arial Narrow" w:eastAsia="Calibri" w:hAnsi="Arial Narrow"/>
          <w:color w:val="000000" w:themeColor="text1"/>
          <w:sz w:val="22"/>
        </w:rPr>
      </w:pPr>
    </w:p>
    <w:p w:rsidR="005370DB" w:rsidRPr="00401ACD" w:rsidRDefault="0037527B" w:rsidP="0037527B">
      <w:pPr>
        <w:pStyle w:val="ListParagraph"/>
        <w:numPr>
          <w:ilvl w:val="0"/>
          <w:numId w:val="40"/>
        </w:numPr>
        <w:rPr>
          <w:rFonts w:ascii="Arial Narrow" w:eastAsia="Calibri" w:hAnsi="Arial Narrow"/>
          <w:b/>
          <w:color w:val="000000" w:themeColor="text1"/>
          <w:u w:val="single"/>
        </w:rPr>
      </w:pPr>
      <w:r w:rsidRPr="00401ACD">
        <w:rPr>
          <w:rFonts w:ascii="Arial Narrow" w:eastAsia="Calibri" w:hAnsi="Arial Narrow"/>
          <w:b/>
          <w:color w:val="000000" w:themeColor="text1"/>
          <w:u w:val="single"/>
        </w:rPr>
        <w:t xml:space="preserve">Alcohol </w:t>
      </w:r>
      <w:r w:rsidR="008E34C7">
        <w:rPr>
          <w:rFonts w:ascii="Arial Narrow" w:eastAsia="Calibri" w:hAnsi="Arial Narrow"/>
          <w:b/>
          <w:color w:val="000000" w:themeColor="text1"/>
          <w:u w:val="single"/>
        </w:rPr>
        <w:t>i</w:t>
      </w:r>
      <w:r w:rsidRPr="00401ACD">
        <w:rPr>
          <w:rFonts w:ascii="Arial Narrow" w:eastAsia="Calibri" w:hAnsi="Arial Narrow"/>
          <w:b/>
          <w:color w:val="000000" w:themeColor="text1"/>
          <w:u w:val="single"/>
        </w:rPr>
        <w:t>n the Old Testament</w:t>
      </w:r>
    </w:p>
    <w:p w:rsidR="00601ECC" w:rsidRPr="00401ACD" w:rsidRDefault="00601ECC" w:rsidP="005370D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
          <w:bCs/>
          <w:color w:val="000000" w:themeColor="text1"/>
          <w:sz w:val="22"/>
          <w:u w:val="single"/>
        </w:rPr>
        <w:t>Yayin (wine)</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 xml:space="preserve">The same wine (yayin) that intoxicated Noah, Lot, Nabal, and others was given as a gift to others by godly men. </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Genesis 9:21</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Genesis 19:32-35</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1 Samuel 25:36-37</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Isaiah 28:1,7</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Genesis 48:18</w:t>
      </w:r>
    </w:p>
    <w:p w:rsidR="0037527B" w:rsidRPr="00401ACD" w:rsidRDefault="0037527B" w:rsidP="0037527B">
      <w:pPr>
        <w:rPr>
          <w:rFonts w:ascii="Arial Narrow" w:eastAsia="Calibri" w:hAnsi="Arial Narrow"/>
          <w:b/>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Yayin is commanded by God to be brought to Him as an offering in worship</w:t>
      </w:r>
      <w:r w:rsidR="008E34C7">
        <w:rPr>
          <w:rFonts w:ascii="Arial Narrow" w:eastAsia="Calibri" w:hAnsi="Arial Narrow"/>
          <w:bCs/>
          <w:color w:val="000000" w:themeColor="text1"/>
          <w:sz w:val="22"/>
        </w:rPr>
        <w:t>.</w:t>
      </w:r>
      <w:r w:rsidRPr="00401ACD">
        <w:rPr>
          <w:rFonts w:ascii="Arial Narrow" w:eastAsia="Calibri" w:hAnsi="Arial Narrow"/>
          <w:bCs/>
          <w:color w:val="000000" w:themeColor="text1"/>
          <w:sz w:val="22"/>
        </w:rPr>
        <w:t xml:space="preserve"> </w:t>
      </w:r>
    </w:p>
    <w:p w:rsidR="0037527B" w:rsidRPr="00401ACD" w:rsidRDefault="008E34C7" w:rsidP="0037527B">
      <w:pPr>
        <w:rPr>
          <w:rFonts w:ascii="Arial Narrow" w:eastAsia="Calibri" w:hAnsi="Arial Narrow"/>
          <w:bCs/>
          <w:color w:val="000000" w:themeColor="text1"/>
          <w:sz w:val="22"/>
        </w:rPr>
      </w:pPr>
      <w:r>
        <w:rPr>
          <w:rFonts w:ascii="Arial Narrow" w:eastAsia="Calibri" w:hAnsi="Arial Narrow"/>
          <w:bCs/>
          <w:color w:val="000000" w:themeColor="text1"/>
          <w:sz w:val="22"/>
        </w:rPr>
        <w:t>Exodus</w:t>
      </w:r>
      <w:r w:rsidR="0037527B" w:rsidRPr="00401ACD">
        <w:rPr>
          <w:rFonts w:ascii="Arial Narrow" w:eastAsia="Calibri" w:hAnsi="Arial Narrow"/>
          <w:bCs/>
          <w:color w:val="000000" w:themeColor="text1"/>
          <w:sz w:val="22"/>
        </w:rPr>
        <w:t xml:space="preserve"> 29:38,40</w:t>
      </w:r>
      <w:r w:rsidR="00DB1357">
        <w:rPr>
          <w:rFonts w:ascii="Arial Narrow" w:eastAsia="Calibri" w:hAnsi="Arial Narrow"/>
          <w:bCs/>
          <w:color w:val="000000" w:themeColor="text1"/>
          <w:sz w:val="22"/>
        </w:rPr>
        <w:t xml:space="preserve">, </w:t>
      </w:r>
      <w:r w:rsidR="0037527B" w:rsidRPr="00401ACD">
        <w:rPr>
          <w:rFonts w:ascii="Arial Narrow" w:eastAsia="Calibri" w:hAnsi="Arial Narrow"/>
          <w:bCs/>
          <w:color w:val="000000" w:themeColor="text1"/>
          <w:sz w:val="22"/>
        </w:rPr>
        <w:t>Leviticus 23:13</w:t>
      </w:r>
      <w:r w:rsidR="00DB1357">
        <w:rPr>
          <w:rFonts w:ascii="Arial Narrow" w:eastAsia="Calibri" w:hAnsi="Arial Narrow"/>
          <w:bCs/>
          <w:color w:val="000000" w:themeColor="text1"/>
          <w:sz w:val="22"/>
        </w:rPr>
        <w:t xml:space="preserve">, </w:t>
      </w:r>
      <w:r w:rsidR="0037527B" w:rsidRPr="00401ACD">
        <w:rPr>
          <w:rFonts w:ascii="Arial Narrow" w:eastAsia="Calibri" w:hAnsi="Arial Narrow"/>
          <w:bCs/>
          <w:color w:val="000000" w:themeColor="text1"/>
          <w:sz w:val="22"/>
        </w:rPr>
        <w:t>Numbers 15:5,7,10</w:t>
      </w:r>
      <w:r w:rsidR="00DB1357">
        <w:rPr>
          <w:rFonts w:ascii="Arial Narrow" w:eastAsia="Calibri" w:hAnsi="Arial Narrow"/>
          <w:bCs/>
          <w:color w:val="000000" w:themeColor="text1"/>
          <w:sz w:val="22"/>
        </w:rPr>
        <w:t xml:space="preserve">, </w:t>
      </w:r>
      <w:r w:rsidR="0037527B" w:rsidRPr="00401ACD">
        <w:rPr>
          <w:rFonts w:ascii="Arial Narrow" w:eastAsia="Calibri" w:hAnsi="Arial Narrow"/>
          <w:bCs/>
          <w:color w:val="000000" w:themeColor="text1"/>
          <w:sz w:val="22"/>
        </w:rPr>
        <w:t>Exodus 29:38-40</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 xml:space="preserve">Yayin is a gracious blessing from God that </w:t>
      </w:r>
      <w:r w:rsidR="008E34C7">
        <w:rPr>
          <w:rFonts w:ascii="Arial Narrow" w:eastAsia="Calibri" w:hAnsi="Arial Narrow"/>
          <w:bCs/>
          <w:color w:val="000000" w:themeColor="text1"/>
          <w:sz w:val="22"/>
        </w:rPr>
        <w:t>H</w:t>
      </w:r>
      <w:r w:rsidRPr="00401ACD">
        <w:rPr>
          <w:rFonts w:ascii="Arial Narrow" w:eastAsia="Calibri" w:hAnsi="Arial Narrow"/>
          <w:bCs/>
          <w:color w:val="000000" w:themeColor="text1"/>
          <w:sz w:val="22"/>
        </w:rPr>
        <w:t xml:space="preserve">e instructs </w:t>
      </w:r>
      <w:r w:rsidR="008E34C7">
        <w:rPr>
          <w:rFonts w:ascii="Arial Narrow" w:eastAsia="Calibri" w:hAnsi="Arial Narrow"/>
          <w:bCs/>
          <w:color w:val="000000" w:themeColor="text1"/>
          <w:sz w:val="22"/>
        </w:rPr>
        <w:t>H</w:t>
      </w:r>
      <w:r w:rsidRPr="00401ACD">
        <w:rPr>
          <w:rFonts w:ascii="Arial Narrow" w:eastAsia="Calibri" w:hAnsi="Arial Narrow"/>
          <w:bCs/>
          <w:color w:val="000000" w:themeColor="text1"/>
          <w:sz w:val="22"/>
        </w:rPr>
        <w:t>is people often to enjoy</w:t>
      </w:r>
      <w:r w:rsidR="008E34C7">
        <w:rPr>
          <w:rFonts w:ascii="Arial Narrow" w:eastAsia="Calibri" w:hAnsi="Arial Narrow"/>
          <w:bCs/>
          <w:color w:val="000000" w:themeColor="text1"/>
          <w:sz w:val="22"/>
        </w:rPr>
        <w:t>.</w:t>
      </w:r>
      <w:r w:rsidRPr="00401ACD">
        <w:rPr>
          <w:rFonts w:ascii="Arial Narrow" w:eastAsia="Calibri" w:hAnsi="Arial Narrow"/>
          <w:bCs/>
          <w:color w:val="000000" w:themeColor="text1"/>
          <w:sz w:val="22"/>
        </w:rPr>
        <w:t xml:space="preserve"> </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Deuteronomy 14:26</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Psalms 104:14-15</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Ecclesiastes 9:7.</w:t>
      </w:r>
    </w:p>
    <w:p w:rsidR="00401ACD" w:rsidRPr="00401ACD" w:rsidRDefault="00401ACD"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Yayin is one of the delicacies that Divine Wisdom prepares for all who seek her</w:t>
      </w:r>
      <w:r w:rsidR="008E34C7">
        <w:rPr>
          <w:rFonts w:ascii="Arial Narrow" w:eastAsia="Calibri" w:hAnsi="Arial Narrow"/>
          <w:bCs/>
          <w:color w:val="000000" w:themeColor="text1"/>
          <w:sz w:val="22"/>
        </w:rPr>
        <w:t>.</w:t>
      </w:r>
      <w:r w:rsidRPr="00401ACD">
        <w:rPr>
          <w:rFonts w:ascii="Arial Narrow" w:eastAsia="Calibri" w:hAnsi="Arial Narrow"/>
          <w:bCs/>
          <w:color w:val="000000" w:themeColor="text1"/>
          <w:sz w:val="22"/>
        </w:rPr>
        <w:t xml:space="preserve"> </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Proverbs 9:1-5</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
          <w:bCs/>
          <w:color w:val="000000" w:themeColor="text1"/>
          <w:sz w:val="22"/>
          <w:u w:val="single"/>
        </w:rPr>
        <w:t>Tirosh (new wine)</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The same tirosh (new wine) that could enslave the heart when abused is a blessing from God.</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Hosea 4:11</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Genesis 27:28,37</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Deuteronomy 7:13</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Proverbs 3:10</w:t>
      </w:r>
    </w:p>
    <w:p w:rsidR="0037527B" w:rsidRPr="00401ACD" w:rsidRDefault="0037527B" w:rsidP="0037527B">
      <w:pPr>
        <w:rPr>
          <w:rFonts w:ascii="Arial Narrow" w:eastAsia="Calibri" w:hAnsi="Arial Narrow"/>
          <w:bCs/>
          <w:color w:val="000000" w:themeColor="text1"/>
          <w:sz w:val="22"/>
        </w:rPr>
      </w:pPr>
    </w:p>
    <w:p w:rsidR="0037527B" w:rsidRPr="00401ACD" w:rsidRDefault="008E34C7" w:rsidP="0037527B">
      <w:pPr>
        <w:rPr>
          <w:rFonts w:ascii="Arial Narrow" w:eastAsia="Calibri" w:hAnsi="Arial Narrow"/>
          <w:bCs/>
          <w:color w:val="000000" w:themeColor="text1"/>
          <w:sz w:val="22"/>
        </w:rPr>
      </w:pPr>
      <w:r w:rsidRPr="008E34C7">
        <w:rPr>
          <w:rFonts w:ascii="Arial Narrow" w:eastAsia="Calibri" w:hAnsi="Arial Narrow"/>
          <w:b/>
          <w:bCs/>
          <w:color w:val="000000" w:themeColor="text1"/>
          <w:sz w:val="22"/>
          <w:u w:val="single"/>
        </w:rPr>
        <w:t>A</w:t>
      </w:r>
      <w:r w:rsidR="0037527B" w:rsidRPr="008E34C7">
        <w:rPr>
          <w:rFonts w:ascii="Arial Narrow" w:eastAsia="Calibri" w:hAnsi="Arial Narrow"/>
          <w:b/>
          <w:bCs/>
          <w:color w:val="000000" w:themeColor="text1"/>
          <w:sz w:val="22"/>
          <w:u w:val="single"/>
        </w:rPr>
        <w:t>si</w:t>
      </w:r>
      <w:r w:rsidR="0037527B" w:rsidRPr="008E34C7">
        <w:rPr>
          <w:rFonts w:ascii="Arial" w:eastAsia="Calibri" w:hAnsi="Arial" w:cs="Arial"/>
          <w:b/>
          <w:bCs/>
          <w:color w:val="000000" w:themeColor="text1"/>
          <w:sz w:val="22"/>
          <w:u w:val="single"/>
        </w:rPr>
        <w:t>̂</w:t>
      </w:r>
      <w:r w:rsidR="0037527B" w:rsidRPr="008E34C7">
        <w:rPr>
          <w:rFonts w:ascii="Arial Narrow" w:eastAsia="Calibri" w:hAnsi="Arial Narrow"/>
          <w:b/>
          <w:bCs/>
          <w:color w:val="000000" w:themeColor="text1"/>
          <w:sz w:val="22"/>
          <w:u w:val="single"/>
        </w:rPr>
        <w:t>ys (sweet wine)</w:t>
      </w:r>
      <w:r w:rsidR="0037527B" w:rsidRPr="00401ACD">
        <w:rPr>
          <w:rFonts w:ascii="Arial Narrow" w:eastAsia="Calibri" w:hAnsi="Arial Narrow"/>
          <w:bCs/>
          <w:color w:val="000000" w:themeColor="text1"/>
          <w:sz w:val="22"/>
        </w:rPr>
        <w:t xml:space="preserve"> is shown to intoxicate when abused</w:t>
      </w:r>
      <w:r>
        <w:rPr>
          <w:rFonts w:ascii="Arial Narrow" w:eastAsia="Calibri" w:hAnsi="Arial Narrow"/>
          <w:bCs/>
          <w:color w:val="000000" w:themeColor="text1"/>
          <w:sz w:val="22"/>
        </w:rPr>
        <w:t>,</w:t>
      </w:r>
      <w:r w:rsidR="0037527B" w:rsidRPr="00401ACD">
        <w:rPr>
          <w:rFonts w:ascii="Arial Narrow" w:eastAsia="Calibri" w:hAnsi="Arial Narrow"/>
          <w:bCs/>
          <w:color w:val="000000" w:themeColor="text1"/>
          <w:sz w:val="22"/>
        </w:rPr>
        <w:t xml:space="preserve"> but it is also used as a sign of the Messianic blessings to come for God's people.</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Isaiah 49:26</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Joel 1:5</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Joel 3:18</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Amos 9:13</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
          <w:bCs/>
          <w:color w:val="000000" w:themeColor="text1"/>
          <w:sz w:val="22"/>
          <w:u w:val="single"/>
        </w:rPr>
      </w:pPr>
      <w:r w:rsidRPr="00401ACD">
        <w:rPr>
          <w:rFonts w:ascii="Arial Narrow" w:eastAsia="Calibri" w:hAnsi="Arial Narrow"/>
          <w:b/>
          <w:bCs/>
          <w:color w:val="000000" w:themeColor="text1"/>
          <w:sz w:val="22"/>
          <w:u w:val="single"/>
        </w:rPr>
        <w:t>Shekar (strong drink)</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The same shekar (strong drink) that makes drunk is yet commanded to be offered as a drink offering to the Lord in worship, and as we saw</w:t>
      </w:r>
      <w:r w:rsidR="008E34C7">
        <w:rPr>
          <w:rFonts w:ascii="Arial Narrow" w:eastAsia="Calibri" w:hAnsi="Arial Narrow"/>
          <w:bCs/>
          <w:color w:val="000000" w:themeColor="text1"/>
          <w:sz w:val="22"/>
        </w:rPr>
        <w:t>, it</w:t>
      </w:r>
      <w:r w:rsidRPr="00401ACD">
        <w:rPr>
          <w:rFonts w:ascii="Arial Narrow" w:eastAsia="Calibri" w:hAnsi="Arial Narrow"/>
          <w:bCs/>
          <w:color w:val="000000" w:themeColor="text1"/>
          <w:sz w:val="22"/>
        </w:rPr>
        <w:t xml:space="preserve"> is to be joyfully consumed as a part of the "rejoicing tithe" unto the Lord.</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Proverbs 20:1</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Isaiah 5:11</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Numbers 28:7</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Deuteronomy 14:26</w:t>
      </w:r>
    </w:p>
    <w:p w:rsidR="0037527B" w:rsidRPr="00401ACD" w:rsidRDefault="0037527B" w:rsidP="0037527B">
      <w:pPr>
        <w:rPr>
          <w:rFonts w:ascii="Arial Narrow" w:eastAsia="Calibri" w:hAnsi="Arial Narrow"/>
          <w:bCs/>
          <w:color w:val="000000" w:themeColor="text1"/>
          <w:sz w:val="22"/>
        </w:rPr>
      </w:pPr>
    </w:p>
    <w:p w:rsidR="0037527B" w:rsidRPr="008E34C7" w:rsidRDefault="0037527B" w:rsidP="0037527B">
      <w:pPr>
        <w:rPr>
          <w:rFonts w:ascii="Arial Narrow" w:eastAsia="Calibri" w:hAnsi="Arial Narrow"/>
          <w:b/>
          <w:bCs/>
          <w:color w:val="000000" w:themeColor="text1"/>
          <w:sz w:val="22"/>
          <w:u w:val="single"/>
        </w:rPr>
      </w:pPr>
      <w:r w:rsidRPr="008E34C7">
        <w:rPr>
          <w:rFonts w:ascii="Arial Narrow" w:eastAsia="Calibri" w:hAnsi="Arial Narrow"/>
          <w:b/>
          <w:bCs/>
          <w:color w:val="000000" w:themeColor="text1"/>
          <w:sz w:val="22"/>
          <w:u w:val="single"/>
        </w:rPr>
        <w:t>Hamer (wine in the Chaldean language, from hamar which means to ferment)</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The same hamer abused by Belshazzar is a blessing God gives to His people. In Deuteronomy 32:14</w:t>
      </w:r>
      <w:r w:rsidR="008E34C7">
        <w:rPr>
          <w:rFonts w:ascii="Arial Narrow" w:eastAsia="Calibri" w:hAnsi="Arial Narrow"/>
          <w:bCs/>
          <w:color w:val="000000" w:themeColor="text1"/>
          <w:sz w:val="22"/>
        </w:rPr>
        <w:t>,</w:t>
      </w:r>
      <w:r w:rsidRPr="00401ACD">
        <w:rPr>
          <w:rFonts w:ascii="Arial Narrow" w:eastAsia="Calibri" w:hAnsi="Arial Narrow"/>
          <w:bCs/>
          <w:color w:val="000000" w:themeColor="text1"/>
          <w:sz w:val="22"/>
        </w:rPr>
        <w:t xml:space="preserve"> hamer (fermented wine) parallels the phrase "the blood of the grapes</w:t>
      </w:r>
      <w:r w:rsidR="008E34C7">
        <w:rPr>
          <w:rFonts w:ascii="Arial Narrow" w:eastAsia="Calibri" w:hAnsi="Arial Narrow"/>
          <w:bCs/>
          <w:color w:val="000000" w:themeColor="text1"/>
          <w:sz w:val="22"/>
        </w:rPr>
        <w:t>,</w:t>
      </w:r>
      <w:r w:rsidRPr="00401ACD">
        <w:rPr>
          <w:rFonts w:ascii="Arial Narrow" w:eastAsia="Calibri" w:hAnsi="Arial Narrow"/>
          <w:bCs/>
          <w:color w:val="000000" w:themeColor="text1"/>
          <w:sz w:val="22"/>
        </w:rPr>
        <w:t>" and yet it is this same hamer that has the capacity to intoxicate in Daniel 5:1-4.</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
          <w:bCs/>
          <w:color w:val="000000" w:themeColor="text1"/>
          <w:sz w:val="22"/>
          <w:u w:val="single"/>
        </w:rPr>
      </w:pPr>
      <w:r w:rsidRPr="00401ACD">
        <w:rPr>
          <w:rFonts w:ascii="Arial Narrow" w:eastAsia="Calibri" w:hAnsi="Arial Narrow"/>
          <w:b/>
          <w:bCs/>
          <w:color w:val="000000" w:themeColor="text1"/>
          <w:sz w:val="22"/>
          <w:u w:val="single"/>
        </w:rPr>
        <w:t>Mesek (wine mixed with spices)</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The same mesek that produces an intoxicating drink is used for one part of the banquet which Divine Wisdom prepares for those who seek her.</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Isaiah 5:22</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Proverbs 9:2,5</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
          <w:bCs/>
          <w:color w:val="000000" w:themeColor="text1"/>
          <w:sz w:val="22"/>
          <w:u w:val="single"/>
        </w:rPr>
      </w:pPr>
      <w:r w:rsidRPr="00401ACD">
        <w:rPr>
          <w:rFonts w:ascii="Arial Narrow" w:eastAsia="Calibri" w:hAnsi="Arial Narrow"/>
          <w:b/>
          <w:bCs/>
          <w:color w:val="000000" w:themeColor="text1"/>
          <w:sz w:val="22"/>
          <w:u w:val="single"/>
        </w:rPr>
        <w:t>Mishrah (the juice of grapes)</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There is a word in the Hebrew language that means "the juice of grapes." The only time it is used in the Old Testament is in Numbers 6:3</w:t>
      </w:r>
      <w:r w:rsidR="008E34C7">
        <w:rPr>
          <w:rFonts w:ascii="Arial Narrow" w:eastAsia="Calibri" w:hAnsi="Arial Narrow"/>
          <w:bCs/>
          <w:color w:val="000000" w:themeColor="text1"/>
          <w:sz w:val="22"/>
        </w:rPr>
        <w:t>,</w:t>
      </w:r>
      <w:r w:rsidRPr="00401ACD">
        <w:rPr>
          <w:rFonts w:ascii="Arial Narrow" w:eastAsia="Calibri" w:hAnsi="Arial Narrow"/>
          <w:bCs/>
          <w:color w:val="000000" w:themeColor="text1"/>
          <w:sz w:val="22"/>
        </w:rPr>
        <w:t xml:space="preserve"> whe</w:t>
      </w:r>
      <w:r w:rsidR="008E34C7">
        <w:rPr>
          <w:rFonts w:ascii="Arial Narrow" w:eastAsia="Calibri" w:hAnsi="Arial Narrow"/>
          <w:bCs/>
          <w:color w:val="000000" w:themeColor="text1"/>
          <w:sz w:val="22"/>
        </w:rPr>
        <w:t>n</w:t>
      </w:r>
      <w:r w:rsidRPr="00401ACD">
        <w:rPr>
          <w:rFonts w:ascii="Arial Narrow" w:eastAsia="Calibri" w:hAnsi="Arial Narrow"/>
          <w:bCs/>
          <w:color w:val="000000" w:themeColor="text1"/>
          <w:sz w:val="22"/>
        </w:rPr>
        <w:t xml:space="preserve"> the Nazarite is not only forbidden from drinking yayin (wine) and shekar (strong drink), but </w:t>
      </w:r>
      <w:r w:rsidR="008E34C7">
        <w:rPr>
          <w:rFonts w:ascii="Arial Narrow" w:eastAsia="Calibri" w:hAnsi="Arial Narrow"/>
          <w:bCs/>
          <w:color w:val="000000" w:themeColor="text1"/>
          <w:sz w:val="22"/>
        </w:rPr>
        <w:t xml:space="preserve">he </w:t>
      </w:r>
      <w:r w:rsidRPr="00401ACD">
        <w:rPr>
          <w:rFonts w:ascii="Arial Narrow" w:eastAsia="Calibri" w:hAnsi="Arial Narrow"/>
          <w:bCs/>
          <w:color w:val="000000" w:themeColor="text1"/>
          <w:sz w:val="22"/>
        </w:rPr>
        <w:t>is also prohibited from drinking mishrah (the juice of grapes).</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
          <w:bCs/>
          <w:color w:val="000000" w:themeColor="text1"/>
          <w:sz w:val="22"/>
          <w:u w:val="single"/>
        </w:rPr>
      </w:pPr>
      <w:r w:rsidRPr="00401ACD">
        <w:rPr>
          <w:rFonts w:ascii="Arial Narrow" w:eastAsia="Calibri" w:hAnsi="Arial Narrow"/>
          <w:b/>
          <w:bCs/>
          <w:color w:val="000000" w:themeColor="text1"/>
          <w:sz w:val="22"/>
          <w:u w:val="single"/>
        </w:rPr>
        <w:t>Old Covenant Prohibition</w:t>
      </w:r>
    </w:p>
    <w:p w:rsidR="0037527B" w:rsidRPr="00401ACD" w:rsidRDefault="0037527B" w:rsidP="0037527B">
      <w:pPr>
        <w:rPr>
          <w:rFonts w:ascii="Arial Narrow" w:eastAsia="Calibri" w:hAnsi="Arial Narrow"/>
          <w:b/>
          <w:bCs/>
          <w:color w:val="000000" w:themeColor="text1"/>
          <w:sz w:val="22"/>
          <w:u w:val="single"/>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Leviticus 10:9</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Proverbs 31:4,5</w:t>
      </w: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Numbers 6:2-7</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Numbers 6:13-20</w:t>
      </w:r>
    </w:p>
    <w:p w:rsidR="0037527B" w:rsidRPr="00401ACD" w:rsidRDefault="0037527B" w:rsidP="0037527B">
      <w:pPr>
        <w:rPr>
          <w:rFonts w:ascii="Arial Narrow" w:eastAsia="Calibri" w:hAnsi="Arial Narrow"/>
          <w:bCs/>
          <w:color w:val="000000" w:themeColor="text1"/>
          <w:sz w:val="22"/>
        </w:rPr>
      </w:pPr>
    </w:p>
    <w:p w:rsidR="0037527B" w:rsidRPr="00401ACD" w:rsidRDefault="0037527B" w:rsidP="0037527B">
      <w:pPr>
        <w:rPr>
          <w:rFonts w:ascii="Arial Narrow" w:eastAsia="Calibri" w:hAnsi="Arial Narrow"/>
          <w:bCs/>
          <w:color w:val="000000" w:themeColor="text1"/>
          <w:sz w:val="22"/>
        </w:rPr>
      </w:pPr>
      <w:r w:rsidRPr="00401ACD">
        <w:rPr>
          <w:rFonts w:ascii="Arial Narrow" w:eastAsia="Calibri" w:hAnsi="Arial Narrow"/>
          <w:bCs/>
          <w:color w:val="000000" w:themeColor="text1"/>
          <w:sz w:val="22"/>
        </w:rPr>
        <w:t>Colossians 2:17</w:t>
      </w:r>
      <w:r w:rsidR="00DB1357">
        <w:rPr>
          <w:rFonts w:ascii="Arial Narrow" w:eastAsia="Calibri" w:hAnsi="Arial Narrow"/>
          <w:bCs/>
          <w:color w:val="000000" w:themeColor="text1"/>
          <w:sz w:val="22"/>
        </w:rPr>
        <w:t xml:space="preserve">, </w:t>
      </w:r>
      <w:r w:rsidRPr="00401ACD">
        <w:rPr>
          <w:rFonts w:ascii="Arial Narrow" w:eastAsia="Calibri" w:hAnsi="Arial Narrow"/>
          <w:bCs/>
          <w:color w:val="000000" w:themeColor="text1"/>
          <w:sz w:val="22"/>
        </w:rPr>
        <w:t>Hebrews 10:1</w:t>
      </w:r>
    </w:p>
    <w:p w:rsidR="00601ECC" w:rsidRPr="00401ACD" w:rsidRDefault="0037527B" w:rsidP="0037527B">
      <w:pPr>
        <w:rPr>
          <w:rFonts w:ascii="Arial Narrow" w:eastAsia="Calibri" w:hAnsi="Arial Narrow"/>
          <w:color w:val="000000" w:themeColor="text1"/>
          <w:sz w:val="22"/>
        </w:rPr>
      </w:pPr>
      <w:r w:rsidRPr="00401ACD">
        <w:rPr>
          <w:rFonts w:ascii="Arial Narrow" w:eastAsia="Calibri" w:hAnsi="Arial Narrow"/>
          <w:bCs/>
          <w:color w:val="000000" w:themeColor="text1"/>
          <w:sz w:val="22"/>
        </w:rPr>
        <w:t>Jeremiah 35:1-19</w:t>
      </w:r>
    </w:p>
    <w:p w:rsidR="00601ECC" w:rsidRPr="00401ACD" w:rsidRDefault="00601ECC" w:rsidP="005370DB">
      <w:pPr>
        <w:rPr>
          <w:rFonts w:ascii="Arial Narrow" w:eastAsia="Calibri" w:hAnsi="Arial Narrow"/>
          <w:color w:val="000000" w:themeColor="text1"/>
          <w:sz w:val="22"/>
        </w:rPr>
      </w:pPr>
    </w:p>
    <w:p w:rsidR="00601ECC" w:rsidRPr="00401ACD" w:rsidRDefault="008E34C7" w:rsidP="0037527B">
      <w:pPr>
        <w:pStyle w:val="ListParagraph"/>
        <w:numPr>
          <w:ilvl w:val="0"/>
          <w:numId w:val="40"/>
        </w:numPr>
        <w:rPr>
          <w:rFonts w:ascii="Arial Narrow" w:eastAsia="Calibri" w:hAnsi="Arial Narrow"/>
          <w:b/>
          <w:color w:val="000000" w:themeColor="text1"/>
          <w:u w:val="single"/>
        </w:rPr>
      </w:pPr>
      <w:r>
        <w:rPr>
          <w:rFonts w:ascii="Arial Narrow" w:eastAsia="Calibri" w:hAnsi="Arial Narrow"/>
          <w:b/>
          <w:color w:val="000000" w:themeColor="text1"/>
          <w:u w:val="single"/>
        </w:rPr>
        <w:t>The S</w:t>
      </w:r>
      <w:r w:rsidR="0037527B" w:rsidRPr="00401ACD">
        <w:rPr>
          <w:rFonts w:ascii="Arial Narrow" w:eastAsia="Calibri" w:hAnsi="Arial Narrow"/>
          <w:b/>
          <w:color w:val="000000" w:themeColor="text1"/>
          <w:u w:val="single"/>
        </w:rPr>
        <w:t xml:space="preserve">ymbolism of </w:t>
      </w:r>
      <w:r>
        <w:rPr>
          <w:rFonts w:ascii="Arial Narrow" w:eastAsia="Calibri" w:hAnsi="Arial Narrow"/>
          <w:b/>
          <w:color w:val="000000" w:themeColor="text1"/>
          <w:u w:val="single"/>
        </w:rPr>
        <w:t>W</w:t>
      </w:r>
      <w:r w:rsidR="0037527B" w:rsidRPr="00401ACD">
        <w:rPr>
          <w:rFonts w:ascii="Arial Narrow" w:eastAsia="Calibri" w:hAnsi="Arial Narrow"/>
          <w:b/>
          <w:color w:val="000000" w:themeColor="text1"/>
          <w:u w:val="single"/>
        </w:rPr>
        <w:t xml:space="preserve">ine for </w:t>
      </w:r>
      <w:r>
        <w:rPr>
          <w:rFonts w:ascii="Arial Narrow" w:eastAsia="Calibri" w:hAnsi="Arial Narrow"/>
          <w:b/>
          <w:color w:val="000000" w:themeColor="text1"/>
          <w:u w:val="single"/>
        </w:rPr>
        <w:t>B</w:t>
      </w:r>
      <w:r w:rsidR="0037527B" w:rsidRPr="00401ACD">
        <w:rPr>
          <w:rFonts w:ascii="Arial Narrow" w:eastAsia="Calibri" w:hAnsi="Arial Narrow"/>
          <w:b/>
          <w:color w:val="000000" w:themeColor="text1"/>
          <w:u w:val="single"/>
        </w:rPr>
        <w:t>lessing</w:t>
      </w:r>
    </w:p>
    <w:p w:rsidR="00601ECC" w:rsidRPr="00401ACD" w:rsidRDefault="00601ECC" w:rsidP="00601ECC">
      <w:pPr>
        <w:rPr>
          <w:rFonts w:ascii="Arial Narrow" w:eastAsia="Calibri" w:hAnsi="Arial Narrow"/>
          <w:color w:val="000000" w:themeColor="text1"/>
          <w:sz w:val="22"/>
        </w:rPr>
      </w:pPr>
    </w:p>
    <w:p w:rsidR="00601ECC" w:rsidRPr="00DB1357"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 xml:space="preserve">Isaiah 25:6 </w:t>
      </w:r>
      <w:r w:rsidR="00DB1357">
        <w:rPr>
          <w:rFonts w:ascii="Arial Narrow" w:eastAsia="Calibri" w:hAnsi="Arial Narrow"/>
          <w:color w:val="000000" w:themeColor="text1"/>
          <w:sz w:val="22"/>
        </w:rPr>
        <w:t xml:space="preserve">, </w:t>
      </w:r>
      <w:r w:rsidRPr="00401ACD">
        <w:rPr>
          <w:rFonts w:ascii="Arial Narrow" w:eastAsia="Calibri" w:hAnsi="Arial Narrow"/>
          <w:color w:val="000000" w:themeColor="text1"/>
          <w:sz w:val="22"/>
        </w:rPr>
        <w:t xml:space="preserve">Isaiah 55:1 </w:t>
      </w:r>
    </w:p>
    <w:p w:rsidR="0037527B" w:rsidRPr="00401ACD" w:rsidRDefault="0037527B" w:rsidP="005370DB">
      <w:pPr>
        <w:rPr>
          <w:rFonts w:ascii="Arial Narrow" w:eastAsia="Calibri" w:hAnsi="Arial Narrow"/>
          <w:bCs/>
          <w:color w:val="000000" w:themeColor="text1"/>
          <w:sz w:val="22"/>
        </w:rPr>
      </w:pPr>
    </w:p>
    <w:p w:rsidR="0037527B" w:rsidRPr="00401ACD" w:rsidRDefault="0037527B" w:rsidP="0037527B">
      <w:pPr>
        <w:pStyle w:val="ListParagraph"/>
        <w:numPr>
          <w:ilvl w:val="0"/>
          <w:numId w:val="40"/>
        </w:numPr>
        <w:rPr>
          <w:rFonts w:ascii="Arial Narrow" w:eastAsia="Calibri" w:hAnsi="Arial Narrow"/>
          <w:b/>
          <w:color w:val="000000" w:themeColor="text1"/>
          <w:u w:val="single"/>
        </w:rPr>
      </w:pPr>
      <w:r w:rsidRPr="00401ACD">
        <w:rPr>
          <w:rFonts w:ascii="Arial Narrow" w:eastAsia="Calibri" w:hAnsi="Arial Narrow"/>
          <w:b/>
          <w:color w:val="000000" w:themeColor="text1"/>
          <w:u w:val="single"/>
        </w:rPr>
        <w:t>Alcohol in the New Testament</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b/>
          <w:color w:val="000000" w:themeColor="text1"/>
          <w:sz w:val="22"/>
          <w:u w:val="single"/>
        </w:rPr>
      </w:pPr>
      <w:r w:rsidRPr="00401ACD">
        <w:rPr>
          <w:rFonts w:ascii="Arial Narrow" w:eastAsia="Calibri" w:hAnsi="Arial Narrow"/>
          <w:b/>
          <w:color w:val="000000" w:themeColor="text1"/>
          <w:sz w:val="22"/>
          <w:u w:val="single"/>
        </w:rPr>
        <w:t>Oinos (wine)</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 xml:space="preserve">Oinos is the Greek used to translate the Hebrew words that refer to an alcoholic drink (yayin, tirosh, 'asis, shekar, hamer, mesek). </w:t>
      </w:r>
    </w:p>
    <w:p w:rsidR="0037527B" w:rsidRPr="00401ACD" w:rsidRDefault="0037527B" w:rsidP="0037527B">
      <w:pPr>
        <w:rPr>
          <w:rFonts w:ascii="Arial Narrow" w:eastAsia="Calibri" w:hAnsi="Arial Narrow"/>
          <w:color w:val="000000" w:themeColor="text1"/>
          <w:sz w:val="22"/>
        </w:rPr>
      </w:pPr>
    </w:p>
    <w:p w:rsidR="0037527B" w:rsidRPr="00DB1357" w:rsidRDefault="0037527B" w:rsidP="0037527B">
      <w:pPr>
        <w:rPr>
          <w:rFonts w:ascii="Arial Narrow" w:eastAsia="Calibri" w:hAnsi="Arial Narrow"/>
          <w:b/>
          <w:color w:val="000000" w:themeColor="text1"/>
          <w:sz w:val="22"/>
          <w:u w:val="single"/>
        </w:rPr>
      </w:pPr>
      <w:r w:rsidRPr="00401ACD">
        <w:rPr>
          <w:rFonts w:ascii="Arial Narrow" w:eastAsia="Calibri" w:hAnsi="Arial Narrow"/>
          <w:b/>
          <w:color w:val="000000" w:themeColor="text1"/>
          <w:sz w:val="22"/>
          <w:u w:val="single"/>
        </w:rPr>
        <w:t xml:space="preserve">Jesus </w:t>
      </w:r>
      <w:r w:rsidR="008E34C7">
        <w:rPr>
          <w:rFonts w:ascii="Arial Narrow" w:eastAsia="Calibri" w:hAnsi="Arial Narrow"/>
          <w:b/>
          <w:color w:val="000000" w:themeColor="text1"/>
          <w:sz w:val="22"/>
          <w:u w:val="single"/>
        </w:rPr>
        <w:t>d</w:t>
      </w:r>
      <w:r w:rsidRPr="00401ACD">
        <w:rPr>
          <w:rFonts w:ascii="Arial Narrow" w:eastAsia="Calibri" w:hAnsi="Arial Narrow"/>
          <w:b/>
          <w:color w:val="000000" w:themeColor="text1"/>
          <w:sz w:val="22"/>
          <w:u w:val="single"/>
        </w:rPr>
        <w:t xml:space="preserve">rank </w:t>
      </w:r>
      <w:r w:rsidR="008E34C7">
        <w:rPr>
          <w:rFonts w:ascii="Arial Narrow" w:eastAsia="Calibri" w:hAnsi="Arial Narrow"/>
          <w:b/>
          <w:color w:val="000000" w:themeColor="text1"/>
          <w:sz w:val="22"/>
          <w:u w:val="single"/>
        </w:rPr>
        <w:t>w</w:t>
      </w:r>
      <w:r w:rsidRPr="00401ACD">
        <w:rPr>
          <w:rFonts w:ascii="Arial Narrow" w:eastAsia="Calibri" w:hAnsi="Arial Narrow"/>
          <w:b/>
          <w:color w:val="000000" w:themeColor="text1"/>
          <w:sz w:val="22"/>
          <w:u w:val="single"/>
        </w:rPr>
        <w:t>ine</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 xml:space="preserve">Matthew 11:18-19 </w:t>
      </w:r>
    </w:p>
    <w:p w:rsidR="0037527B" w:rsidRPr="00401ACD" w:rsidRDefault="0037527B" w:rsidP="0037527B">
      <w:pPr>
        <w:rPr>
          <w:rFonts w:ascii="Arial Narrow" w:eastAsia="Calibri" w:hAnsi="Arial Narrow"/>
          <w:b/>
          <w:color w:val="000000" w:themeColor="text1"/>
          <w:sz w:val="22"/>
          <w:u w:val="single"/>
        </w:rPr>
      </w:pPr>
    </w:p>
    <w:p w:rsidR="0037527B" w:rsidRPr="00401ACD" w:rsidRDefault="0037527B" w:rsidP="0037527B">
      <w:pPr>
        <w:rPr>
          <w:rFonts w:ascii="Arial Narrow" w:eastAsia="Calibri" w:hAnsi="Arial Narrow"/>
          <w:b/>
          <w:color w:val="000000" w:themeColor="text1"/>
          <w:sz w:val="22"/>
          <w:u w:val="single"/>
        </w:rPr>
      </w:pPr>
      <w:r w:rsidRPr="00401ACD">
        <w:rPr>
          <w:rFonts w:ascii="Arial Narrow" w:eastAsia="Calibri" w:hAnsi="Arial Narrow"/>
          <w:b/>
          <w:color w:val="000000" w:themeColor="text1"/>
          <w:sz w:val="22"/>
          <w:u w:val="single"/>
        </w:rPr>
        <w:t xml:space="preserve">Jesus made more </w:t>
      </w:r>
      <w:r w:rsidR="008E34C7">
        <w:rPr>
          <w:rFonts w:ascii="Arial Narrow" w:eastAsia="Calibri" w:hAnsi="Arial Narrow"/>
          <w:b/>
          <w:color w:val="000000" w:themeColor="text1"/>
          <w:sz w:val="22"/>
          <w:u w:val="single"/>
        </w:rPr>
        <w:t>w</w:t>
      </w:r>
      <w:r w:rsidRPr="00401ACD">
        <w:rPr>
          <w:rFonts w:ascii="Arial Narrow" w:eastAsia="Calibri" w:hAnsi="Arial Narrow"/>
          <w:b/>
          <w:color w:val="000000" w:themeColor="text1"/>
          <w:sz w:val="22"/>
          <w:u w:val="single"/>
        </w:rPr>
        <w:t>ine</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 xml:space="preserve">The same oinos that makes one drunk was created and given in plenty by Jesus to be served at a wedding feast. </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Ephesians 5:18</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John 2:1-11</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 xml:space="preserve">The Greek word for "drunk" </w:t>
      </w:r>
      <w:r w:rsidR="008E34C7">
        <w:rPr>
          <w:rFonts w:ascii="Arial Narrow" w:eastAsia="Calibri" w:hAnsi="Arial Narrow"/>
          <w:color w:val="000000" w:themeColor="text1"/>
          <w:sz w:val="22"/>
        </w:rPr>
        <w:t>(</w:t>
      </w:r>
      <w:r w:rsidRPr="00401ACD">
        <w:rPr>
          <w:rFonts w:ascii="Arial Narrow" w:eastAsia="Calibri" w:hAnsi="Arial Narrow"/>
          <w:color w:val="000000" w:themeColor="text1"/>
          <w:sz w:val="22"/>
        </w:rPr>
        <w:t>methuo</w:t>
      </w:r>
      <w:r w:rsidR="008E34C7">
        <w:rPr>
          <w:rFonts w:ascii="Arial Narrow" w:eastAsia="Calibri" w:hAnsi="Arial Narrow"/>
          <w:color w:val="000000" w:themeColor="text1"/>
          <w:sz w:val="22"/>
        </w:rPr>
        <w:t>)</w:t>
      </w:r>
      <w:r w:rsidRPr="00401ACD">
        <w:rPr>
          <w:rFonts w:ascii="Arial Narrow" w:eastAsia="Calibri" w:hAnsi="Arial Narrow"/>
          <w:color w:val="000000" w:themeColor="text1"/>
          <w:sz w:val="22"/>
        </w:rPr>
        <w:t xml:space="preserve"> is used without exception in the New Testament to refer to one being intoxicated. </w:t>
      </w:r>
    </w:p>
    <w:p w:rsidR="0037527B" w:rsidRPr="00401ACD" w:rsidRDefault="0037527B" w:rsidP="0037527B">
      <w:pPr>
        <w:rPr>
          <w:rFonts w:ascii="Arial Narrow" w:eastAsia="Calibri" w:hAnsi="Arial Narrow"/>
          <w:color w:val="000000" w:themeColor="text1"/>
          <w:sz w:val="22"/>
        </w:rPr>
      </w:pPr>
    </w:p>
    <w:p w:rsidR="0037527B"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John 2:10</w:t>
      </w:r>
      <w:r w:rsidR="00DB1357">
        <w:rPr>
          <w:rFonts w:ascii="Arial Narrow" w:eastAsia="Calibri" w:hAnsi="Arial Narrow"/>
          <w:color w:val="000000" w:themeColor="text1"/>
          <w:sz w:val="22"/>
        </w:rPr>
        <w:t xml:space="preserve">, </w:t>
      </w:r>
      <w:r w:rsidRPr="00401ACD">
        <w:rPr>
          <w:rFonts w:ascii="Arial Narrow" w:eastAsia="Calibri" w:hAnsi="Arial Narrow"/>
          <w:color w:val="000000" w:themeColor="text1"/>
          <w:sz w:val="22"/>
        </w:rPr>
        <w:t>Matthew 24:49</w:t>
      </w:r>
      <w:r w:rsidR="00DB1357">
        <w:rPr>
          <w:rFonts w:ascii="Arial Narrow" w:eastAsia="Calibri" w:hAnsi="Arial Narrow"/>
          <w:color w:val="000000" w:themeColor="text1"/>
          <w:sz w:val="22"/>
        </w:rPr>
        <w:t xml:space="preserve">, </w:t>
      </w:r>
      <w:r w:rsidRPr="00401ACD">
        <w:rPr>
          <w:rFonts w:ascii="Arial Narrow" w:eastAsia="Calibri" w:hAnsi="Arial Narrow"/>
          <w:color w:val="000000" w:themeColor="text1"/>
          <w:sz w:val="22"/>
        </w:rPr>
        <w:t>Acts 2:15</w:t>
      </w:r>
      <w:r w:rsidR="00DB1357">
        <w:rPr>
          <w:rFonts w:ascii="Arial Narrow" w:eastAsia="Calibri" w:hAnsi="Arial Narrow"/>
          <w:color w:val="000000" w:themeColor="text1"/>
          <w:sz w:val="22"/>
        </w:rPr>
        <w:t xml:space="preserve">, </w:t>
      </w:r>
      <w:r w:rsidRPr="00401ACD">
        <w:rPr>
          <w:rFonts w:ascii="Arial Narrow" w:eastAsia="Calibri" w:hAnsi="Arial Narrow"/>
          <w:color w:val="000000" w:themeColor="text1"/>
          <w:sz w:val="22"/>
        </w:rPr>
        <w:t>1 Corinthians 11:21</w:t>
      </w:r>
      <w:r w:rsidR="00DB1357">
        <w:rPr>
          <w:rFonts w:ascii="Arial Narrow" w:eastAsia="Calibri" w:hAnsi="Arial Narrow"/>
          <w:color w:val="000000" w:themeColor="text1"/>
          <w:sz w:val="22"/>
        </w:rPr>
        <w:t xml:space="preserve">, </w:t>
      </w:r>
      <w:r w:rsidRPr="00401ACD">
        <w:rPr>
          <w:rFonts w:ascii="Arial Narrow" w:eastAsia="Calibri" w:hAnsi="Arial Narrow"/>
          <w:color w:val="000000" w:themeColor="text1"/>
          <w:sz w:val="22"/>
        </w:rPr>
        <w:t>1 Thessalonians 5:7</w:t>
      </w:r>
      <w:r w:rsidR="00DB1357">
        <w:rPr>
          <w:rFonts w:ascii="Arial Narrow" w:eastAsia="Calibri" w:hAnsi="Arial Narrow"/>
          <w:color w:val="000000" w:themeColor="text1"/>
          <w:sz w:val="22"/>
        </w:rPr>
        <w:t xml:space="preserve">, </w:t>
      </w:r>
      <w:r w:rsidR="008E34C7">
        <w:rPr>
          <w:rFonts w:ascii="Arial Narrow" w:eastAsia="Calibri" w:hAnsi="Arial Narrow"/>
          <w:color w:val="000000" w:themeColor="text1"/>
          <w:sz w:val="22"/>
        </w:rPr>
        <w:t>Revelation 17:</w:t>
      </w:r>
      <w:r w:rsidRPr="00401ACD">
        <w:rPr>
          <w:rFonts w:ascii="Arial Narrow" w:eastAsia="Calibri" w:hAnsi="Arial Narrow"/>
          <w:color w:val="000000" w:themeColor="text1"/>
          <w:sz w:val="22"/>
        </w:rPr>
        <w:t>2,6</w:t>
      </w:r>
    </w:p>
    <w:p w:rsidR="00401ACD" w:rsidRPr="00401ACD" w:rsidRDefault="00401ACD"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The Gree</w:t>
      </w:r>
      <w:r w:rsidR="008E34C7">
        <w:rPr>
          <w:rFonts w:ascii="Arial Narrow" w:eastAsia="Calibri" w:hAnsi="Arial Narrow"/>
          <w:color w:val="000000" w:themeColor="text1"/>
          <w:sz w:val="22"/>
        </w:rPr>
        <w:t>k word for "drunkard" (methusos</w:t>
      </w:r>
      <w:r w:rsidRPr="00401ACD">
        <w:rPr>
          <w:rFonts w:ascii="Arial Narrow" w:eastAsia="Calibri" w:hAnsi="Arial Narrow"/>
          <w:color w:val="000000" w:themeColor="text1"/>
          <w:sz w:val="22"/>
        </w:rPr>
        <w:t xml:space="preserve"> cf. 1 Cor. 5:11; 1 Cor. 6:10) is a form of methuo. One other form of methuo is found in the New T</w:t>
      </w:r>
      <w:r w:rsidR="008E34C7">
        <w:rPr>
          <w:rFonts w:ascii="Arial Narrow" w:eastAsia="Calibri" w:hAnsi="Arial Narrow"/>
          <w:color w:val="000000" w:themeColor="text1"/>
          <w:sz w:val="22"/>
        </w:rPr>
        <w:t>estament</w:t>
      </w:r>
      <w:r w:rsidRPr="00401ACD">
        <w:rPr>
          <w:rFonts w:ascii="Arial Narrow" w:eastAsia="Calibri" w:hAnsi="Arial Narrow"/>
          <w:color w:val="000000" w:themeColor="text1"/>
          <w:sz w:val="22"/>
        </w:rPr>
        <w:t xml:space="preserve"> </w:t>
      </w:r>
      <w:r w:rsidR="008E34C7">
        <w:rPr>
          <w:rFonts w:ascii="Arial Narrow" w:eastAsia="Calibri" w:hAnsi="Arial Narrow"/>
          <w:color w:val="000000" w:themeColor="text1"/>
          <w:sz w:val="22"/>
        </w:rPr>
        <w:t>(</w:t>
      </w:r>
      <w:r w:rsidRPr="00401ACD">
        <w:rPr>
          <w:rFonts w:ascii="Arial Narrow" w:eastAsia="Calibri" w:hAnsi="Arial Narrow"/>
          <w:color w:val="000000" w:themeColor="text1"/>
          <w:sz w:val="22"/>
        </w:rPr>
        <w:t xml:space="preserve">methuskomai </w:t>
      </w:r>
      <w:r w:rsidR="008E34C7">
        <w:rPr>
          <w:rFonts w:ascii="Arial Narrow" w:eastAsia="Calibri" w:hAnsi="Arial Narrow"/>
          <w:color w:val="000000" w:themeColor="text1"/>
          <w:sz w:val="22"/>
        </w:rPr>
        <w:t xml:space="preserve">cf. </w:t>
      </w:r>
      <w:r w:rsidRPr="00401ACD">
        <w:rPr>
          <w:rFonts w:ascii="Arial Narrow" w:eastAsia="Calibri" w:hAnsi="Arial Narrow"/>
          <w:color w:val="000000" w:themeColor="text1"/>
          <w:sz w:val="22"/>
        </w:rPr>
        <w:t xml:space="preserve">Lk. 12:45; Eph. 5:18; 1 Thess. 5:7), and this word also refers without exception to one being intoxicated. </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b/>
          <w:color w:val="000000" w:themeColor="text1"/>
          <w:sz w:val="22"/>
          <w:u w:val="single"/>
        </w:rPr>
      </w:pPr>
      <w:r w:rsidRPr="00401ACD">
        <w:rPr>
          <w:rFonts w:ascii="Arial Narrow" w:eastAsia="Calibri" w:hAnsi="Arial Narrow"/>
          <w:b/>
          <w:color w:val="000000" w:themeColor="text1"/>
          <w:sz w:val="22"/>
          <w:u w:val="single"/>
        </w:rPr>
        <w:t>Paul prescribes wine for physical help</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The same oinos that could intoxicate (Eph. 5:18) was hailed for its medicinal value by Paul, an apostle of Jesus Christ.</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1 Timothy 5:23</w:t>
      </w:r>
      <w:r w:rsidRPr="00401ACD">
        <w:rPr>
          <w:rFonts w:ascii="Arial Narrow" w:eastAsia="Calibri" w:hAnsi="Arial Narrow"/>
          <w:b/>
          <w:color w:val="000000" w:themeColor="text1"/>
          <w:sz w:val="22"/>
        </w:rPr>
        <w:t xml:space="preserve"> </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b/>
          <w:color w:val="000000" w:themeColor="text1"/>
          <w:sz w:val="22"/>
          <w:u w:val="single"/>
        </w:rPr>
      </w:pPr>
      <w:r w:rsidRPr="00401ACD">
        <w:rPr>
          <w:rFonts w:ascii="Arial Narrow" w:eastAsia="Calibri" w:hAnsi="Arial Narrow"/>
          <w:b/>
          <w:color w:val="000000" w:themeColor="text1"/>
          <w:sz w:val="22"/>
          <w:u w:val="single"/>
        </w:rPr>
        <w:t>Chu</w:t>
      </w:r>
      <w:r w:rsidR="008E34C7">
        <w:rPr>
          <w:rFonts w:ascii="Arial Narrow" w:eastAsia="Calibri" w:hAnsi="Arial Narrow"/>
          <w:b/>
          <w:color w:val="000000" w:themeColor="text1"/>
          <w:sz w:val="22"/>
          <w:u w:val="single"/>
        </w:rPr>
        <w:t>rch leaders must only drink in m</w:t>
      </w:r>
      <w:r w:rsidRPr="00401ACD">
        <w:rPr>
          <w:rFonts w:ascii="Arial Narrow" w:eastAsia="Calibri" w:hAnsi="Arial Narrow"/>
          <w:b/>
          <w:color w:val="000000" w:themeColor="text1"/>
          <w:sz w:val="22"/>
          <w:u w:val="single"/>
        </w:rPr>
        <w:t>oderation</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The same oinos that had the capacity to inebriate (Eph. 5:18) was not forbidden but must only be enjoyed in moderation by elders/deacons.</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1 Timothy 3:2-3,8</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b/>
          <w:color w:val="000000" w:themeColor="text1"/>
          <w:sz w:val="22"/>
          <w:u w:val="single"/>
        </w:rPr>
      </w:pPr>
      <w:r w:rsidRPr="00401ACD">
        <w:rPr>
          <w:rFonts w:ascii="Arial Narrow" w:eastAsia="Calibri" w:hAnsi="Arial Narrow"/>
          <w:b/>
          <w:color w:val="000000" w:themeColor="text1"/>
          <w:sz w:val="22"/>
          <w:u w:val="single"/>
        </w:rPr>
        <w:t xml:space="preserve">The fruit of the vine </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This phrase does not refer to some kind of unfermented grape juice any more than does the phrase "the blood of grapes" (in Gen. 49:11 "the blood of grapes" is parallel to yayin</w:t>
      </w:r>
      <w:r w:rsidR="008E34C7">
        <w:rPr>
          <w:rFonts w:ascii="Arial Narrow" w:eastAsia="Calibri" w:hAnsi="Arial Narrow"/>
          <w:color w:val="000000" w:themeColor="text1"/>
          <w:sz w:val="22"/>
        </w:rPr>
        <w:t>,</w:t>
      </w:r>
      <w:r w:rsidRPr="00401ACD">
        <w:rPr>
          <w:rFonts w:ascii="Arial Narrow" w:eastAsia="Calibri" w:hAnsi="Arial Narrow"/>
          <w:color w:val="000000" w:themeColor="text1"/>
          <w:sz w:val="22"/>
        </w:rPr>
        <w:t xml:space="preserve"> i.e. alcoholic wine, and in Deut. 32:14 "the blood of grapes" is parallel to hamer</w:t>
      </w:r>
      <w:r w:rsidR="008E34C7">
        <w:rPr>
          <w:rFonts w:ascii="Arial Narrow" w:eastAsia="Calibri" w:hAnsi="Arial Narrow"/>
          <w:color w:val="000000" w:themeColor="text1"/>
          <w:sz w:val="22"/>
        </w:rPr>
        <w:t>,</w:t>
      </w:r>
      <w:r w:rsidRPr="00401ACD">
        <w:rPr>
          <w:rFonts w:ascii="Arial Narrow" w:eastAsia="Calibri" w:hAnsi="Arial Narrow"/>
          <w:color w:val="000000" w:themeColor="text1"/>
          <w:sz w:val="22"/>
        </w:rPr>
        <w:t xml:space="preserve"> i.e. fermented wine).</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Matthew 26:29</w:t>
      </w:r>
      <w:r w:rsidR="00DB1357">
        <w:rPr>
          <w:rFonts w:ascii="Arial Narrow" w:eastAsia="Calibri" w:hAnsi="Arial Narrow"/>
          <w:color w:val="000000" w:themeColor="text1"/>
          <w:sz w:val="22"/>
        </w:rPr>
        <w:t xml:space="preserve">, </w:t>
      </w:r>
      <w:r w:rsidRPr="00401ACD">
        <w:rPr>
          <w:rFonts w:ascii="Arial Narrow" w:eastAsia="Calibri" w:hAnsi="Arial Narrow"/>
          <w:color w:val="000000" w:themeColor="text1"/>
          <w:sz w:val="22"/>
        </w:rPr>
        <w:t>Mark 14:25</w:t>
      </w:r>
      <w:r w:rsidR="00DB1357">
        <w:rPr>
          <w:rFonts w:ascii="Arial Narrow" w:eastAsia="Calibri" w:hAnsi="Arial Narrow"/>
          <w:color w:val="000000" w:themeColor="text1"/>
          <w:sz w:val="22"/>
        </w:rPr>
        <w:t xml:space="preserve">, </w:t>
      </w:r>
      <w:r w:rsidRPr="00401ACD">
        <w:rPr>
          <w:rFonts w:ascii="Arial Narrow" w:eastAsia="Calibri" w:hAnsi="Arial Narrow"/>
          <w:color w:val="000000" w:themeColor="text1"/>
          <w:sz w:val="22"/>
        </w:rPr>
        <w:t>Luke 22:18</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Just as Isaiah can refer to "a vineyard of red wine" (hamer, fermented wine) in Isaiah 27:2 because fermented wine is derived from the vineyard, in like manner Jesus refers to "the fruit of the vine" and means the fermented wine that is derived from the fruit of the vine.</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1 Corinthians 11:21</w:t>
      </w:r>
    </w:p>
    <w:p w:rsidR="0037527B" w:rsidRPr="00401ACD" w:rsidRDefault="0037527B" w:rsidP="0037527B">
      <w:pPr>
        <w:rPr>
          <w:rFonts w:ascii="Arial Narrow" w:eastAsia="Calibri" w:hAnsi="Arial Narrow"/>
          <w:color w:val="000000" w:themeColor="text1"/>
          <w:sz w:val="22"/>
        </w:rPr>
      </w:pPr>
    </w:p>
    <w:p w:rsidR="0037527B" w:rsidRPr="00401ACD" w:rsidRDefault="0037527B" w:rsidP="0037527B">
      <w:pPr>
        <w:rPr>
          <w:rFonts w:ascii="Arial Narrow" w:eastAsia="Calibri" w:hAnsi="Arial Narrow"/>
          <w:b/>
          <w:color w:val="000000" w:themeColor="text1"/>
          <w:sz w:val="22"/>
          <w:u w:val="single"/>
        </w:rPr>
      </w:pPr>
      <w:r w:rsidRPr="00401ACD">
        <w:rPr>
          <w:rFonts w:ascii="Arial Narrow" w:eastAsia="Calibri" w:hAnsi="Arial Narrow"/>
          <w:b/>
          <w:color w:val="000000" w:themeColor="text1"/>
          <w:sz w:val="22"/>
          <w:u w:val="single"/>
        </w:rPr>
        <w:t>Gleukos (new wine)</w:t>
      </w:r>
    </w:p>
    <w:p w:rsidR="0037527B"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Gleukos was certainly capable of intoxication</w:t>
      </w:r>
      <w:r w:rsidR="00CC3475">
        <w:rPr>
          <w:rFonts w:ascii="Arial Narrow" w:eastAsia="Calibri" w:hAnsi="Arial Narrow"/>
          <w:color w:val="000000" w:themeColor="text1"/>
          <w:sz w:val="22"/>
        </w:rPr>
        <w:t>,</w:t>
      </w:r>
      <w:r w:rsidRPr="00401ACD">
        <w:rPr>
          <w:rFonts w:ascii="Arial Narrow" w:eastAsia="Calibri" w:hAnsi="Arial Narrow"/>
          <w:color w:val="000000" w:themeColor="text1"/>
          <w:sz w:val="22"/>
        </w:rPr>
        <w:t xml:space="preserve"> for the disciples are accused of being filled with gleukos (new wine) in Acts 2:13</w:t>
      </w:r>
      <w:r w:rsidR="00CC3475">
        <w:rPr>
          <w:rFonts w:ascii="Arial Narrow" w:eastAsia="Calibri" w:hAnsi="Arial Narrow"/>
          <w:color w:val="000000" w:themeColor="text1"/>
          <w:sz w:val="22"/>
        </w:rPr>
        <w:t>;</w:t>
      </w:r>
      <w:r w:rsidRPr="00401ACD">
        <w:rPr>
          <w:rFonts w:ascii="Arial Narrow" w:eastAsia="Calibri" w:hAnsi="Arial Narrow"/>
          <w:color w:val="000000" w:themeColor="text1"/>
          <w:sz w:val="22"/>
        </w:rPr>
        <w:t xml:space="preserve"> </w:t>
      </w:r>
      <w:r w:rsidR="00CC3475">
        <w:rPr>
          <w:rFonts w:ascii="Arial Narrow" w:eastAsia="Calibri" w:hAnsi="Arial Narrow"/>
          <w:color w:val="000000" w:themeColor="text1"/>
          <w:sz w:val="22"/>
        </w:rPr>
        <w:t>however,</w:t>
      </w:r>
      <w:bookmarkStart w:id="0" w:name="_GoBack"/>
      <w:bookmarkEnd w:id="0"/>
      <w:r w:rsidRPr="00401ACD">
        <w:rPr>
          <w:rFonts w:ascii="Arial Narrow" w:eastAsia="Calibri" w:hAnsi="Arial Narrow"/>
          <w:color w:val="000000" w:themeColor="text1"/>
          <w:sz w:val="22"/>
        </w:rPr>
        <w:t xml:space="preserve"> Peter attributes the behavior of the disciples not to drunkenness (metheuo), but to the Spirit of God.</w:t>
      </w:r>
    </w:p>
    <w:p w:rsidR="0037527B" w:rsidRPr="00401ACD" w:rsidRDefault="0037527B" w:rsidP="0037527B">
      <w:pPr>
        <w:rPr>
          <w:rFonts w:ascii="Arial Narrow" w:eastAsia="Calibri" w:hAnsi="Arial Narrow"/>
          <w:color w:val="000000" w:themeColor="text1"/>
          <w:sz w:val="22"/>
        </w:rPr>
      </w:pPr>
    </w:p>
    <w:p w:rsidR="00AE6167" w:rsidRPr="00401ACD" w:rsidRDefault="0037527B" w:rsidP="0037527B">
      <w:pPr>
        <w:rPr>
          <w:rFonts w:ascii="Arial Narrow" w:eastAsia="Calibri" w:hAnsi="Arial Narrow"/>
          <w:color w:val="000000" w:themeColor="text1"/>
          <w:sz w:val="22"/>
        </w:rPr>
      </w:pPr>
      <w:r w:rsidRPr="00401ACD">
        <w:rPr>
          <w:rFonts w:ascii="Arial Narrow" w:eastAsia="Calibri" w:hAnsi="Arial Narrow"/>
          <w:color w:val="000000" w:themeColor="text1"/>
          <w:sz w:val="22"/>
        </w:rPr>
        <w:t>Acts 2:13,15</w:t>
      </w:r>
    </w:p>
    <w:sectPr w:rsidR="00AE6167" w:rsidRPr="00401ACD"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73" w:rsidRDefault="00A57573" w:rsidP="0098280F">
      <w:r>
        <w:separator/>
      </w:r>
    </w:p>
  </w:endnote>
  <w:endnote w:type="continuationSeparator" w:id="0">
    <w:p w:rsidR="00A57573" w:rsidRDefault="00A57573"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032038"/>
      <w:docPartObj>
        <w:docPartGallery w:val="Page Numbers (Bottom of Page)"/>
        <w:docPartUnique/>
      </w:docPartObj>
    </w:sdtPr>
    <w:sdtEndPr>
      <w:rPr>
        <w:noProof/>
      </w:rPr>
    </w:sdtEndPr>
    <w:sdtContent>
      <w:p w:rsidR="00921C47" w:rsidRDefault="00F47E96">
        <w:pPr>
          <w:pStyle w:val="Footer"/>
        </w:pPr>
        <w:fldSimple w:instr=" PAGE   \* MERGEFORMAT ">
          <w:r w:rsidR="00567DA2">
            <w:rPr>
              <w:noProof/>
            </w:rPr>
            <w:t>2</w:t>
          </w:r>
        </w:fldSimple>
      </w:p>
    </w:sdtContent>
  </w:sdt>
  <w:p w:rsidR="00921C47" w:rsidRDefault="00921C4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921C47" w:rsidRDefault="00F47E96">
        <w:pPr>
          <w:pStyle w:val="Footer"/>
          <w:jc w:val="right"/>
        </w:pPr>
        <w:fldSimple w:instr=" PAGE   \* MERGEFORMAT ">
          <w:r w:rsidR="00567DA2">
            <w:rPr>
              <w:noProof/>
            </w:rPr>
            <w:t>5</w:t>
          </w:r>
        </w:fldSimple>
      </w:p>
    </w:sdtContent>
  </w:sdt>
  <w:p w:rsidR="00921C47" w:rsidRDefault="00921C4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73" w:rsidRDefault="00A57573" w:rsidP="0098280F">
      <w:r>
        <w:separator/>
      </w:r>
    </w:p>
  </w:footnote>
  <w:footnote w:type="continuationSeparator" w:id="0">
    <w:p w:rsidR="00A57573" w:rsidRDefault="00A57573"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D" w:rsidRPr="003053FD" w:rsidRDefault="0037527B" w:rsidP="003053FD">
    <w:pPr>
      <w:pStyle w:val="Header"/>
      <w:rPr>
        <w:rFonts w:ascii="Arial Narrow" w:hAnsi="Arial Narrow" w:cstheme="minorHAnsi"/>
      </w:rPr>
    </w:pPr>
    <w:r w:rsidRPr="00DF630D">
      <w:rPr>
        <w:rFonts w:ascii="Arial Narrow" w:hAnsi="Arial Narrow" w:cs="PTSans-Regular"/>
        <w:color w:val="000000"/>
        <w:sz w:val="22"/>
      </w:rPr>
      <w:t>Alcohol According to the Bible, Part 1</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sidRPr="00901BA0">
      <w:rPr>
        <w:rFonts w:ascii="Arial Narrow" w:hAnsi="Arial Narrow"/>
        <w:sz w:val="22"/>
      </w:rPr>
      <w:t>Summer</w:t>
    </w:r>
    <w:r>
      <w:rPr>
        <w:rFonts w:ascii="Arial Narrow" w:hAnsi="Arial Narrow"/>
        <w:sz w:val="22"/>
      </w:rPr>
      <w:t>/Fall</w:t>
    </w:r>
    <w:r w:rsidRPr="00901BA0">
      <w:rPr>
        <w:rFonts w:ascii="Arial Narrow" w:hAnsi="Arial Narrow"/>
        <w:sz w:val="22"/>
      </w:rPr>
      <w:t xml:space="preserve"> 2017</w:t>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3053FD" w:rsidRDefault="0037527B" w:rsidP="00247F74">
    <w:pPr>
      <w:pStyle w:val="Header"/>
      <w:rPr>
        <w:rFonts w:ascii="Arial Narrow" w:hAnsi="Arial Narrow" w:cstheme="minorHAnsi"/>
      </w:rPr>
    </w:pPr>
    <w:r w:rsidRPr="0037527B">
      <w:rPr>
        <w:rFonts w:ascii="Arial Narrow" w:hAnsi="Arial Narrow"/>
        <w:sz w:val="22"/>
      </w:rPr>
      <w:t xml:space="preserve">Summer/Fall 2017                         </w:t>
    </w:r>
    <w:r>
      <w:rPr>
        <w:rFonts w:ascii="Arial Narrow" w:hAnsi="Arial Narrow"/>
        <w:sz w:val="22"/>
      </w:rPr>
      <w:t xml:space="preserve">     </w:t>
    </w:r>
    <w:r w:rsidRPr="0037527B">
      <w:rPr>
        <w:rFonts w:ascii="Arial Narrow" w:hAnsi="Arial Narrow"/>
        <w:sz w:val="22"/>
      </w:rPr>
      <w:t xml:space="preserve"> Alcohol According to the Bible, Part 1</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A56B11"/>
    <w:multiLevelType w:val="hybridMultilevel"/>
    <w:tmpl w:val="63681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C5CFF"/>
    <w:multiLevelType w:val="hybridMultilevel"/>
    <w:tmpl w:val="D5D03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6"/>
  </w:num>
  <w:num w:numId="6">
    <w:abstractNumId w:val="4"/>
  </w:num>
  <w:num w:numId="7">
    <w:abstractNumId w:val="42"/>
  </w:num>
  <w:num w:numId="8">
    <w:abstractNumId w:val="19"/>
  </w:num>
  <w:num w:numId="9">
    <w:abstractNumId w:val="43"/>
  </w:num>
  <w:num w:numId="10">
    <w:abstractNumId w:val="30"/>
  </w:num>
  <w:num w:numId="11">
    <w:abstractNumId w:val="34"/>
  </w:num>
  <w:num w:numId="12">
    <w:abstractNumId w:val="12"/>
  </w:num>
  <w:num w:numId="13">
    <w:abstractNumId w:val="17"/>
  </w:num>
  <w:num w:numId="14">
    <w:abstractNumId w:val="40"/>
  </w:num>
  <w:num w:numId="15">
    <w:abstractNumId w:val="18"/>
  </w:num>
  <w:num w:numId="16">
    <w:abstractNumId w:val="8"/>
  </w:num>
  <w:num w:numId="17">
    <w:abstractNumId w:val="31"/>
  </w:num>
  <w:num w:numId="18">
    <w:abstractNumId w:val="36"/>
  </w:num>
  <w:num w:numId="19">
    <w:abstractNumId w:val="23"/>
  </w:num>
  <w:num w:numId="20">
    <w:abstractNumId w:val="24"/>
  </w:num>
  <w:num w:numId="21">
    <w:abstractNumId w:val="25"/>
  </w:num>
  <w:num w:numId="22">
    <w:abstractNumId w:val="21"/>
  </w:num>
  <w:num w:numId="23">
    <w:abstractNumId w:val="7"/>
  </w:num>
  <w:num w:numId="24">
    <w:abstractNumId w:val="26"/>
  </w:num>
  <w:num w:numId="25">
    <w:abstractNumId w:val="9"/>
  </w:num>
  <w:num w:numId="26">
    <w:abstractNumId w:val="32"/>
  </w:num>
  <w:num w:numId="27">
    <w:abstractNumId w:val="41"/>
  </w:num>
  <w:num w:numId="28">
    <w:abstractNumId w:val="37"/>
  </w:num>
  <w:num w:numId="29">
    <w:abstractNumId w:val="13"/>
  </w:num>
  <w:num w:numId="30">
    <w:abstractNumId w:val="15"/>
  </w:num>
  <w:num w:numId="31">
    <w:abstractNumId w:val="38"/>
  </w:num>
  <w:num w:numId="32">
    <w:abstractNumId w:val="20"/>
  </w:num>
  <w:num w:numId="33">
    <w:abstractNumId w:val="39"/>
  </w:num>
  <w:num w:numId="34">
    <w:abstractNumId w:val="29"/>
  </w:num>
  <w:num w:numId="35">
    <w:abstractNumId w:val="35"/>
  </w:num>
  <w:num w:numId="36">
    <w:abstractNumId w:val="33"/>
  </w:num>
  <w:num w:numId="37">
    <w:abstractNumId w:val="5"/>
  </w:num>
  <w:num w:numId="38">
    <w:abstractNumId w:val="22"/>
  </w:num>
  <w:num w:numId="39">
    <w:abstractNumId w:val="14"/>
  </w:num>
  <w:num w:numId="40">
    <w:abstractNumId w:val="10"/>
  </w:num>
  <w:num w:numId="41">
    <w:abstractNumId w:val="27"/>
  </w:num>
  <w:num w:numId="42">
    <w:abstractNumId w:val="11"/>
  </w:num>
  <w:num w:numId="43">
    <w:abstractNumId w:val="16"/>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0055B2"/>
    <w:rsid w:val="000327CD"/>
    <w:rsid w:val="00042925"/>
    <w:rsid w:val="00070DB6"/>
    <w:rsid w:val="0007413B"/>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3519"/>
    <w:rsid w:val="002449AF"/>
    <w:rsid w:val="00247F74"/>
    <w:rsid w:val="0026741D"/>
    <w:rsid w:val="002A0539"/>
    <w:rsid w:val="002B7F32"/>
    <w:rsid w:val="002D3D41"/>
    <w:rsid w:val="002D5F53"/>
    <w:rsid w:val="002E7858"/>
    <w:rsid w:val="002F3A61"/>
    <w:rsid w:val="003004EB"/>
    <w:rsid w:val="003053FD"/>
    <w:rsid w:val="00315381"/>
    <w:rsid w:val="0033225D"/>
    <w:rsid w:val="00334CB7"/>
    <w:rsid w:val="00350FCB"/>
    <w:rsid w:val="0037527B"/>
    <w:rsid w:val="00376B08"/>
    <w:rsid w:val="003A35DB"/>
    <w:rsid w:val="003C2083"/>
    <w:rsid w:val="003E33D6"/>
    <w:rsid w:val="003E493D"/>
    <w:rsid w:val="003F1341"/>
    <w:rsid w:val="003F2BA7"/>
    <w:rsid w:val="003F7515"/>
    <w:rsid w:val="00401ACD"/>
    <w:rsid w:val="00403FCA"/>
    <w:rsid w:val="0040765C"/>
    <w:rsid w:val="00410F04"/>
    <w:rsid w:val="00440263"/>
    <w:rsid w:val="00450B7B"/>
    <w:rsid w:val="00473A87"/>
    <w:rsid w:val="004B08F5"/>
    <w:rsid w:val="004D5136"/>
    <w:rsid w:val="004D6E1E"/>
    <w:rsid w:val="004E2236"/>
    <w:rsid w:val="004F6411"/>
    <w:rsid w:val="00505FEC"/>
    <w:rsid w:val="00530A40"/>
    <w:rsid w:val="005370DB"/>
    <w:rsid w:val="00557C21"/>
    <w:rsid w:val="00567DA2"/>
    <w:rsid w:val="0059616D"/>
    <w:rsid w:val="0059617F"/>
    <w:rsid w:val="005A7DC7"/>
    <w:rsid w:val="005B45B8"/>
    <w:rsid w:val="005D6F4A"/>
    <w:rsid w:val="00601ECC"/>
    <w:rsid w:val="00611A7C"/>
    <w:rsid w:val="0065668E"/>
    <w:rsid w:val="00684DE9"/>
    <w:rsid w:val="006913EF"/>
    <w:rsid w:val="006927C8"/>
    <w:rsid w:val="006A239B"/>
    <w:rsid w:val="006C70BF"/>
    <w:rsid w:val="006E7C00"/>
    <w:rsid w:val="00714BF4"/>
    <w:rsid w:val="00743AAC"/>
    <w:rsid w:val="00745F09"/>
    <w:rsid w:val="00747AA6"/>
    <w:rsid w:val="00766D3C"/>
    <w:rsid w:val="007D2D56"/>
    <w:rsid w:val="007D3C4D"/>
    <w:rsid w:val="007D5EC5"/>
    <w:rsid w:val="008237FF"/>
    <w:rsid w:val="00827362"/>
    <w:rsid w:val="00843E82"/>
    <w:rsid w:val="0088130C"/>
    <w:rsid w:val="008973A8"/>
    <w:rsid w:val="008A3A33"/>
    <w:rsid w:val="008C4807"/>
    <w:rsid w:val="008D242A"/>
    <w:rsid w:val="008D5411"/>
    <w:rsid w:val="008E03ED"/>
    <w:rsid w:val="008E34C7"/>
    <w:rsid w:val="008F2131"/>
    <w:rsid w:val="00910424"/>
    <w:rsid w:val="00921C47"/>
    <w:rsid w:val="0092550C"/>
    <w:rsid w:val="009360F5"/>
    <w:rsid w:val="0098280F"/>
    <w:rsid w:val="009A7A5C"/>
    <w:rsid w:val="009D09F9"/>
    <w:rsid w:val="009D3ED0"/>
    <w:rsid w:val="009E1681"/>
    <w:rsid w:val="009F188B"/>
    <w:rsid w:val="009F73E5"/>
    <w:rsid w:val="009F7831"/>
    <w:rsid w:val="00A02E84"/>
    <w:rsid w:val="00A3078F"/>
    <w:rsid w:val="00A322F6"/>
    <w:rsid w:val="00A5335B"/>
    <w:rsid w:val="00A57573"/>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1AFA"/>
    <w:rsid w:val="00B47992"/>
    <w:rsid w:val="00B51442"/>
    <w:rsid w:val="00B86129"/>
    <w:rsid w:val="00BA2212"/>
    <w:rsid w:val="00C35BC0"/>
    <w:rsid w:val="00C50AD0"/>
    <w:rsid w:val="00C57663"/>
    <w:rsid w:val="00C62AFE"/>
    <w:rsid w:val="00CA7DAC"/>
    <w:rsid w:val="00CB640F"/>
    <w:rsid w:val="00CC3475"/>
    <w:rsid w:val="00CC3600"/>
    <w:rsid w:val="00CD4CB9"/>
    <w:rsid w:val="00CE2826"/>
    <w:rsid w:val="00D02395"/>
    <w:rsid w:val="00D205EC"/>
    <w:rsid w:val="00D2086C"/>
    <w:rsid w:val="00D277AF"/>
    <w:rsid w:val="00D612B8"/>
    <w:rsid w:val="00D90C72"/>
    <w:rsid w:val="00DB1357"/>
    <w:rsid w:val="00DB6230"/>
    <w:rsid w:val="00DD55CF"/>
    <w:rsid w:val="00DE4E35"/>
    <w:rsid w:val="00DE5744"/>
    <w:rsid w:val="00E21E77"/>
    <w:rsid w:val="00E31A85"/>
    <w:rsid w:val="00E56481"/>
    <w:rsid w:val="00E5703B"/>
    <w:rsid w:val="00E66A95"/>
    <w:rsid w:val="00E76D30"/>
    <w:rsid w:val="00E92A97"/>
    <w:rsid w:val="00E95B6E"/>
    <w:rsid w:val="00EA7208"/>
    <w:rsid w:val="00EB2F89"/>
    <w:rsid w:val="00EC7EBF"/>
    <w:rsid w:val="00F14D21"/>
    <w:rsid w:val="00F17F41"/>
    <w:rsid w:val="00F47E96"/>
    <w:rsid w:val="00F56C5D"/>
    <w:rsid w:val="00F755BD"/>
    <w:rsid w:val="00F768A4"/>
    <w:rsid w:val="00F82FC6"/>
    <w:rsid w:val="00F8379F"/>
    <w:rsid w:val="00F93035"/>
    <w:rsid w:val="00FA358B"/>
    <w:rsid w:val="00FA3951"/>
    <w:rsid w:val="00FB0863"/>
    <w:rsid w:val="00FE44C0"/>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9154-19F5-4D43-90DA-B8ADBDB5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893</Words>
  <Characters>5095</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3</cp:revision>
  <cp:lastPrinted>2017-05-25T19:09:00Z</cp:lastPrinted>
  <dcterms:created xsi:type="dcterms:W3CDTF">2017-09-05T00:26:00Z</dcterms:created>
  <dcterms:modified xsi:type="dcterms:W3CDTF">2017-09-05T02:00:00Z</dcterms:modified>
</cp:coreProperties>
</file>