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95C" w:rsidRDefault="003A295C">
      <w:pPr>
        <w:spacing w:after="0"/>
        <w:jc w:val="center"/>
        <w:rPr>
          <w:rFonts w:ascii="Calibri" w:hAnsi="Calibri" w:cs="Arial"/>
          <w:sz w:val="24"/>
        </w:rPr>
      </w:pPr>
      <w:smartTag w:uri="urn:schemas-microsoft-com:office:smarttags" w:element="place">
        <w:smartTag w:uri="urn:schemas-microsoft-com:office:smarttags" w:element="PlaceName">
          <w:r>
            <w:rPr>
              <w:rFonts w:ascii="Calibri" w:hAnsi="Calibri"/>
              <w:sz w:val="24"/>
            </w:rPr>
            <w:t>Disciples</w:t>
          </w:r>
        </w:smartTag>
        <w:r>
          <w:rPr>
            <w:rFonts w:ascii="Calibri" w:hAnsi="Calibri"/>
            <w:sz w:val="24"/>
          </w:rPr>
          <w:t xml:space="preserve"> </w:t>
        </w:r>
        <w:smartTag w:uri="urn:schemas-microsoft-com:office:smarttags" w:element="PlaceType">
          <w:r>
            <w:rPr>
              <w:rFonts w:ascii="Calibri" w:hAnsi="Calibri"/>
              <w:sz w:val="24"/>
            </w:rPr>
            <w:t>Church</w:t>
          </w:r>
        </w:smartTag>
      </w:smartTag>
    </w:p>
    <w:p w:rsidR="003A295C" w:rsidRDefault="003A295C">
      <w:pPr>
        <w:spacing w:after="0"/>
        <w:jc w:val="center"/>
        <w:rPr>
          <w:rFonts w:ascii="Calibri" w:hAnsi="Calibri"/>
          <w:sz w:val="24"/>
        </w:rPr>
      </w:pPr>
      <w:r>
        <w:rPr>
          <w:rFonts w:ascii="Calibri" w:hAnsi="Calibri"/>
          <w:sz w:val="24"/>
        </w:rPr>
        <w:t>Lesson 77: Wednesday April 5, 2017</w:t>
      </w:r>
    </w:p>
    <w:p w:rsidR="003A295C" w:rsidRDefault="003A295C">
      <w:pPr>
        <w:spacing w:after="0"/>
        <w:jc w:val="center"/>
        <w:rPr>
          <w:rFonts w:ascii="Calibri" w:hAnsi="Calibri"/>
          <w:b/>
          <w:szCs w:val="28"/>
        </w:rPr>
      </w:pPr>
      <w:r>
        <w:rPr>
          <w:rFonts w:ascii="Calibri" w:hAnsi="Calibri" w:cs="Arial"/>
          <w:b/>
          <w:szCs w:val="28"/>
        </w:rPr>
        <w:t>TEACHING NOTES</w:t>
      </w:r>
    </w:p>
    <w:p w:rsidR="003A295C" w:rsidRDefault="003A295C">
      <w:pPr>
        <w:spacing w:after="0"/>
        <w:rPr>
          <w:rFonts w:ascii="Verdana" w:hAnsi="Verdana" w:cs="PTSans-Regular"/>
          <w:color w:val="000000"/>
          <w:sz w:val="24"/>
        </w:rPr>
      </w:pPr>
    </w:p>
    <w:p w:rsidR="003A295C" w:rsidRPr="00BD5B0E" w:rsidRDefault="003A295C" w:rsidP="000C66A5">
      <w:pPr>
        <w:autoSpaceDE w:val="0"/>
        <w:autoSpaceDN w:val="0"/>
        <w:adjustRightInd w:val="0"/>
        <w:spacing w:after="0"/>
        <w:jc w:val="center"/>
        <w:rPr>
          <w:rFonts w:ascii="Book Antiqua" w:hAnsi="Book Antiqua" w:cs="PTSans-Bold"/>
          <w:b/>
          <w:bCs/>
          <w:color w:val="000000"/>
          <w:szCs w:val="20"/>
        </w:rPr>
      </w:pPr>
      <w:r>
        <w:rPr>
          <w:rFonts w:ascii="Book Antiqua" w:hAnsi="Book Antiqua" w:cs="PTSans-Bold"/>
          <w:b/>
          <w:bCs/>
          <w:color w:val="000000"/>
          <w:szCs w:val="20"/>
        </w:rPr>
        <w:t>Q118</w:t>
      </w:r>
      <w:r w:rsidRPr="00BD5B0E">
        <w:rPr>
          <w:rFonts w:ascii="Book Antiqua" w:hAnsi="Book Antiqua" w:cs="PTSans-Bold"/>
          <w:b/>
          <w:bCs/>
          <w:color w:val="000000"/>
          <w:szCs w:val="20"/>
        </w:rPr>
        <w:t>.</w:t>
      </w:r>
      <w:r>
        <w:rPr>
          <w:rFonts w:ascii="Book Antiqua" w:hAnsi="Book Antiqua" w:cs="PTSans-Bold"/>
          <w:b/>
          <w:bCs/>
          <w:color w:val="000000"/>
          <w:szCs w:val="20"/>
        </w:rPr>
        <w:t xml:space="preserve"> At the </w:t>
      </w:r>
      <w:r w:rsidRPr="007C088F">
        <w:rPr>
          <w:rFonts w:ascii="Book Antiqua" w:hAnsi="Book Antiqua" w:cs="PTSans-Bold"/>
          <w:b/>
          <w:bCs/>
          <w:color w:val="000000"/>
          <w:szCs w:val="20"/>
        </w:rPr>
        <w:t>final judgment</w:t>
      </w:r>
      <w:r>
        <w:rPr>
          <w:rFonts w:ascii="Book Antiqua" w:hAnsi="Book Antiqua" w:cs="PTSans-Bold"/>
          <w:b/>
          <w:bCs/>
          <w:color w:val="000000"/>
          <w:szCs w:val="20"/>
        </w:rPr>
        <w:t>, w</w:t>
      </w:r>
      <w:r w:rsidRPr="00BD5B0E">
        <w:rPr>
          <w:rFonts w:ascii="Book Antiqua" w:hAnsi="Book Antiqua" w:cs="PTSans-Bold"/>
          <w:b/>
          <w:bCs/>
          <w:color w:val="000000"/>
          <w:szCs w:val="20"/>
        </w:rPr>
        <w:t xml:space="preserve">hat happens to people who </w:t>
      </w:r>
      <w:r>
        <w:rPr>
          <w:rFonts w:ascii="Book Antiqua" w:hAnsi="Book Antiqua" w:cs="PTSans-Bold"/>
          <w:b/>
          <w:bCs/>
          <w:color w:val="000000"/>
          <w:szCs w:val="20"/>
        </w:rPr>
        <w:t>did not</w:t>
      </w:r>
      <w:r w:rsidRPr="00BD5B0E">
        <w:rPr>
          <w:rFonts w:ascii="Book Antiqua" w:hAnsi="Book Antiqua" w:cs="PTSans-Bold"/>
          <w:b/>
          <w:bCs/>
          <w:color w:val="000000"/>
          <w:szCs w:val="20"/>
        </w:rPr>
        <w:t xml:space="preserve"> </w:t>
      </w:r>
      <w:r>
        <w:rPr>
          <w:rFonts w:ascii="Book Antiqua" w:hAnsi="Book Antiqua" w:cs="PTSans-Bold"/>
          <w:b/>
          <w:bCs/>
          <w:color w:val="000000"/>
          <w:szCs w:val="20"/>
        </w:rPr>
        <w:t xml:space="preserve">have </w:t>
      </w:r>
      <w:r w:rsidRPr="00BD5B0E">
        <w:rPr>
          <w:rFonts w:ascii="Book Antiqua" w:hAnsi="Book Antiqua" w:cs="PTSans-Bold"/>
          <w:b/>
          <w:bCs/>
          <w:color w:val="000000"/>
          <w:szCs w:val="20"/>
        </w:rPr>
        <w:t xml:space="preserve">saving faith </w:t>
      </w:r>
      <w:r>
        <w:rPr>
          <w:rFonts w:ascii="Book Antiqua" w:hAnsi="Book Antiqua" w:cs="PTSans-Bold"/>
          <w:b/>
          <w:bCs/>
          <w:color w:val="000000"/>
          <w:szCs w:val="20"/>
        </w:rPr>
        <w:t>in Christ Jesus</w:t>
      </w:r>
      <w:r w:rsidRPr="00BD5B0E">
        <w:rPr>
          <w:rFonts w:ascii="Book Antiqua" w:hAnsi="Book Antiqua" w:cs="PTSans-Bold"/>
          <w:b/>
          <w:bCs/>
          <w:color w:val="000000"/>
          <w:szCs w:val="20"/>
        </w:rPr>
        <w:t>?</w:t>
      </w:r>
    </w:p>
    <w:p w:rsidR="003A295C" w:rsidRDefault="003A295C" w:rsidP="000C66A5">
      <w:pPr>
        <w:autoSpaceDE w:val="0"/>
        <w:autoSpaceDN w:val="0"/>
        <w:adjustRightInd w:val="0"/>
        <w:spacing w:after="0"/>
        <w:jc w:val="center"/>
        <w:rPr>
          <w:rFonts w:ascii="Book Antiqua" w:hAnsi="Book Antiqua" w:cs="PTSans-Regular"/>
          <w:color w:val="000000"/>
          <w:szCs w:val="20"/>
        </w:rPr>
      </w:pPr>
      <w:r w:rsidRPr="00BD5B0E">
        <w:rPr>
          <w:rFonts w:ascii="Book Antiqua" w:hAnsi="Book Antiqua" w:cs="PTSans-Regular"/>
          <w:color w:val="000000"/>
          <w:szCs w:val="20"/>
        </w:rPr>
        <w:t>Their soul</w:t>
      </w:r>
      <w:r>
        <w:rPr>
          <w:rFonts w:ascii="Book Antiqua" w:hAnsi="Book Antiqua" w:cs="PTSans-Regular"/>
          <w:color w:val="000000"/>
          <w:szCs w:val="20"/>
        </w:rPr>
        <w:t>s</w:t>
      </w:r>
      <w:r w:rsidRPr="00BD5B0E">
        <w:rPr>
          <w:rFonts w:ascii="Book Antiqua" w:hAnsi="Book Antiqua" w:cs="PTSans-Regular"/>
          <w:color w:val="000000"/>
          <w:szCs w:val="20"/>
        </w:rPr>
        <w:t xml:space="preserve"> </w:t>
      </w:r>
      <w:r>
        <w:rPr>
          <w:rFonts w:ascii="Book Antiqua" w:hAnsi="Book Antiqua" w:cs="PTSans-Regular"/>
          <w:color w:val="000000"/>
          <w:szCs w:val="20"/>
        </w:rPr>
        <w:t>will be united forever with their bodies, and u</w:t>
      </w:r>
      <w:r w:rsidRPr="00BD5B0E">
        <w:rPr>
          <w:rFonts w:ascii="Book Antiqua" w:hAnsi="Book Antiqua" w:cs="PTSans-Regular"/>
          <w:color w:val="000000"/>
          <w:szCs w:val="20"/>
        </w:rPr>
        <w:t xml:space="preserve">pon their </w:t>
      </w:r>
      <w:r>
        <w:rPr>
          <w:rFonts w:ascii="Book Antiqua" w:hAnsi="Book Antiqua" w:cs="PTSans-Regular"/>
          <w:color w:val="000000"/>
          <w:szCs w:val="20"/>
        </w:rPr>
        <w:t xml:space="preserve">final </w:t>
      </w:r>
      <w:r w:rsidRPr="00BD5B0E">
        <w:rPr>
          <w:rFonts w:ascii="Book Antiqua" w:hAnsi="Book Antiqua" w:cs="PTSans-Regular"/>
          <w:color w:val="000000"/>
          <w:szCs w:val="20"/>
        </w:rPr>
        <w:t>judgment, they</w:t>
      </w:r>
      <w:r>
        <w:rPr>
          <w:rFonts w:ascii="Book Antiqua" w:hAnsi="Book Antiqua" w:cs="PTSans-Regular"/>
          <w:color w:val="000000"/>
          <w:szCs w:val="20"/>
        </w:rPr>
        <w:t xml:space="preserve"> will be thrown into hell and </w:t>
      </w:r>
      <w:r w:rsidRPr="00BD5B0E">
        <w:rPr>
          <w:rFonts w:ascii="Book Antiqua" w:hAnsi="Book Antiqua" w:cs="PTSans-Regular"/>
          <w:color w:val="000000"/>
          <w:szCs w:val="20"/>
        </w:rPr>
        <w:t xml:space="preserve">punished </w:t>
      </w:r>
      <w:r>
        <w:rPr>
          <w:rFonts w:ascii="Book Antiqua" w:hAnsi="Book Antiqua" w:cs="PTSans-Regular"/>
          <w:color w:val="000000"/>
          <w:szCs w:val="20"/>
        </w:rPr>
        <w:t xml:space="preserve">by God’s wrath </w:t>
      </w:r>
      <w:r w:rsidRPr="00BD5B0E">
        <w:rPr>
          <w:rFonts w:ascii="Book Antiqua" w:hAnsi="Book Antiqua" w:cs="PTSans-Regular"/>
          <w:color w:val="000000"/>
          <w:szCs w:val="20"/>
        </w:rPr>
        <w:t xml:space="preserve">forever because of their </w:t>
      </w:r>
      <w:r>
        <w:rPr>
          <w:rFonts w:ascii="Book Antiqua" w:hAnsi="Book Antiqua" w:cs="PTSans-Regular"/>
          <w:color w:val="000000"/>
          <w:szCs w:val="20"/>
        </w:rPr>
        <w:t>guilt</w:t>
      </w:r>
      <w:r w:rsidRPr="00BD5B0E">
        <w:rPr>
          <w:rFonts w:ascii="Book Antiqua" w:hAnsi="Book Antiqua" w:cs="PTSans-Regular"/>
          <w:color w:val="000000"/>
          <w:szCs w:val="20"/>
        </w:rPr>
        <w:t xml:space="preserve">. </w:t>
      </w:r>
    </w:p>
    <w:p w:rsidR="003A295C" w:rsidRPr="00BD5B0E"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 xml:space="preserve">Our topic tonight is not a very popular one. Question 118 on final judgment and question 119 on Hell. When we gather together for fellowship our conversations usually don’t go into musings about the nature of Hell and the eternal state of unbelievers. I think most of us would admit that it is a subject we would probably rather not think about. </w:t>
      </w: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So why have we found it important to include it in our catechism as a subject for us to know about and spend time studyin</w:t>
      </w:r>
      <w:r w:rsidR="000E48F8">
        <w:rPr>
          <w:rFonts w:ascii="Book Antiqua" w:hAnsi="Book Antiqua" w:cs="PTSans-Regular"/>
          <w:color w:val="000000"/>
          <w:sz w:val="20"/>
          <w:szCs w:val="20"/>
        </w:rPr>
        <w:t>g</w:t>
      </w:r>
      <w:r>
        <w:rPr>
          <w:rFonts w:ascii="Book Antiqua" w:hAnsi="Book Antiqua" w:cs="PTSans-Regular"/>
          <w:color w:val="000000"/>
          <w:sz w:val="20"/>
          <w:szCs w:val="20"/>
        </w:rPr>
        <w:t>? Because Jesus taught us that it is important. It is argued that Jesus spoke more about Hell than he did about Heaven. Whether He did or didn’t really doesn’t matter, the fact is that a large bulk of His teaching included descriptions and warnings about the reality of final judgment and the severity of Hell.</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The world will tell us that speaking of such things is callous and judgmental. Their concept of love is one that says you should never say anything that could be considered offensive. Sadly, there are many professing Christians who have bought into this kind of human logic. When you think about it, it is the height of arrogance to say that we have found a way to improve on the way that Jesus spoke.</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 xml:space="preserve">I have heard and read many articles and sermons </w:t>
      </w:r>
      <w:r>
        <w:rPr>
          <w:rFonts w:ascii="Book Antiqua" w:hAnsi="Book Antiqua" w:cs="PTSans-Regular"/>
          <w:color w:val="000000"/>
          <w:sz w:val="20"/>
          <w:szCs w:val="20"/>
        </w:rPr>
        <w:t>over</w:t>
      </w:r>
      <w:r>
        <w:rPr>
          <w:rFonts w:ascii="Book Antiqua" w:hAnsi="Book Antiqua" w:cs="PTSans-Regular"/>
          <w:color w:val="000000"/>
          <w:sz w:val="20"/>
          <w:szCs w:val="20"/>
        </w:rPr>
        <w:t xml:space="preserve"> my lifetime that have derided the Puritan era as all Hell-fire and brimstone. Since then I have had the wonderful blessing of being exposed to much of the teaching from the Puritan era and I have found it to be incredibly grace filled and God glorifying. Even if there were instances where preachers may have fallen into the error of trying to scare people into being saved without emphasizing the glorious beauty of God and the gospel, it was certainly not the pattern of the movement as a whole. </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Remember, the Westminster Catechism was written during the Puritan era and the first question is “What is the chief end of man?” and the answer is “the chief end of man is to glorify God and enjoy Him forever.”</w:t>
      </w: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 xml:space="preserve">They were utterly committed to the endeavor of enjoying God. They were not the joyless, judgmental people that they have often time been portrayed as. </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Did they preach about Hell and sin and judgment much more than some do today? Absolutely! But not because they overemphasized these things, but because the church today has in large part given in to the world’s condemnation of such preaching and has abandoned the model of teaching handed down to us by Jesus and our forefathers.</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 xml:space="preserve">I wanted to introduce the lesson for tonight this way so that we are starting out with an understanding that a right view of God’s wrath against sin, final judgment, and Hell are part of a holistic understanding of the gospel- the GOOD NEWS. My hope for tonight is that we would leave with a deeper and greater love for God and a proper fear of Him as a result of our time studying these things and that we would not be afraid to offend those who are perishing by warning them of the wrath to come. Listen to the way God warns the prophet </w:t>
      </w:r>
      <w:r>
        <w:rPr>
          <w:rFonts w:ascii="Book Antiqua" w:hAnsi="Book Antiqua" w:cs="PTSans-Regular"/>
          <w:color w:val="000000"/>
          <w:sz w:val="20"/>
          <w:szCs w:val="20"/>
        </w:rPr>
        <w:t>Ezekiel</w:t>
      </w:r>
      <w:r>
        <w:rPr>
          <w:rFonts w:ascii="Book Antiqua" w:hAnsi="Book Antiqua" w:cs="PTSans-Regular"/>
          <w:color w:val="000000"/>
          <w:sz w:val="20"/>
          <w:szCs w:val="20"/>
        </w:rPr>
        <w:t xml:space="preserve"> of the liability he will incur for not warning the wicked of their impending death.</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 xml:space="preserve">Turn quickly to </w:t>
      </w:r>
      <w:r>
        <w:rPr>
          <w:rFonts w:ascii="Book Antiqua" w:hAnsi="Book Antiqua" w:cs="PTSans-Regular"/>
          <w:color w:val="000000"/>
          <w:sz w:val="20"/>
          <w:szCs w:val="20"/>
        </w:rPr>
        <w:t>Ezekiel</w:t>
      </w:r>
      <w:r>
        <w:rPr>
          <w:rFonts w:ascii="Book Antiqua" w:hAnsi="Book Antiqua" w:cs="PTSans-Regular"/>
          <w:color w:val="000000"/>
          <w:sz w:val="20"/>
          <w:szCs w:val="20"/>
        </w:rPr>
        <w:t xml:space="preserve"> chapter 3:</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Pr="00931B98" w:rsidRDefault="003A295C" w:rsidP="000C66A5">
      <w:pPr>
        <w:autoSpaceDE w:val="0"/>
        <w:autoSpaceDN w:val="0"/>
        <w:adjustRightInd w:val="0"/>
        <w:spacing w:after="0"/>
        <w:rPr>
          <w:rFonts w:ascii="Book Antiqua" w:hAnsi="Book Antiqua" w:cs="PTSans-Regular"/>
          <w:color w:val="0070C0"/>
          <w:sz w:val="20"/>
          <w:szCs w:val="20"/>
        </w:rPr>
      </w:pPr>
      <w:r w:rsidRPr="00931B98">
        <w:rPr>
          <w:rFonts w:ascii="Book Antiqua" w:hAnsi="Book Antiqua" w:cs="PTSans-Regular"/>
          <w:b/>
          <w:color w:val="0070C0"/>
          <w:sz w:val="20"/>
          <w:szCs w:val="20"/>
        </w:rPr>
        <w:t>Ezekiel</w:t>
      </w:r>
      <w:r w:rsidRPr="00931B98">
        <w:rPr>
          <w:rFonts w:ascii="Book Antiqua" w:hAnsi="Book Antiqua" w:cs="PTSans-Regular"/>
          <w:b/>
          <w:color w:val="0070C0"/>
          <w:sz w:val="20"/>
          <w:szCs w:val="20"/>
        </w:rPr>
        <w:t xml:space="preserve"> 3:16-19</w:t>
      </w:r>
      <w:r w:rsidRPr="00931B98">
        <w:rPr>
          <w:rFonts w:ascii="Book Antiqua" w:hAnsi="Book Antiqua" w:cs="PTSans-Regular"/>
          <w:color w:val="0070C0"/>
          <w:sz w:val="20"/>
          <w:szCs w:val="20"/>
        </w:rPr>
        <w:t xml:space="preserve"> 16 And at the end of seven days, the word of the Lord came to me:17 "Son of man, I have made you a watchman for the house of </w:t>
      </w:r>
      <w:smartTag w:uri="urn:schemas-microsoft-com:office:smarttags" w:element="place">
        <w:smartTag w:uri="urn:schemas-microsoft-com:office:smarttags" w:element="country-region">
          <w:r w:rsidRPr="00931B98">
            <w:rPr>
              <w:rFonts w:ascii="Book Antiqua" w:hAnsi="Book Antiqua" w:cs="PTSans-Regular"/>
              <w:color w:val="0070C0"/>
              <w:sz w:val="20"/>
              <w:szCs w:val="20"/>
            </w:rPr>
            <w:t>Israel</w:t>
          </w:r>
        </w:smartTag>
      </w:smartTag>
      <w:r w:rsidRPr="00931B98">
        <w:rPr>
          <w:rFonts w:ascii="Book Antiqua" w:hAnsi="Book Antiqua" w:cs="PTSans-Regular"/>
          <w:color w:val="0070C0"/>
          <w:sz w:val="20"/>
          <w:szCs w:val="20"/>
        </w:rPr>
        <w:t xml:space="preserve">. Whenever you hear a word from my mouth, you shall give them warning from me. 18 If I say to the wicked, 'You shall surely die,' and you give him no warning, nor speak to warn the wicked from his wicked way, in order to save his life, that wicked person shall die for his iniquity, but his blood I will require at your hand.19 But if you warn the wicked, and he does not turn from his wickedness, or from his wicked way, he shall die for his iniquity, but you will have delivered your soul. </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 xml:space="preserve">This message was given specifically to the prophet </w:t>
      </w:r>
      <w:r>
        <w:rPr>
          <w:rFonts w:ascii="Book Antiqua" w:hAnsi="Book Antiqua" w:cs="PTSans-Regular"/>
          <w:color w:val="000000"/>
          <w:sz w:val="20"/>
          <w:szCs w:val="20"/>
        </w:rPr>
        <w:t>Ezekiel</w:t>
      </w:r>
      <w:r>
        <w:rPr>
          <w:rFonts w:ascii="Book Antiqua" w:hAnsi="Book Antiqua" w:cs="PTSans-Regular"/>
          <w:color w:val="000000"/>
          <w:sz w:val="20"/>
          <w:szCs w:val="20"/>
        </w:rPr>
        <w:t xml:space="preserve"> so that he would not shrink back from his responsibility to proclaim God’s message of judgment to the nation of </w:t>
      </w:r>
      <w:smartTag w:uri="urn:schemas-microsoft-com:office:smarttags" w:element="place">
        <w:smartTag w:uri="urn:schemas-microsoft-com:office:smarttags" w:element="country-region">
          <w:r>
            <w:rPr>
              <w:rFonts w:ascii="Book Antiqua" w:hAnsi="Book Antiqua" w:cs="PTSans-Regular"/>
              <w:color w:val="000000"/>
              <w:sz w:val="20"/>
              <w:szCs w:val="20"/>
            </w:rPr>
            <w:t>Israel</w:t>
          </w:r>
        </w:smartTag>
      </w:smartTag>
      <w:r>
        <w:rPr>
          <w:rFonts w:ascii="Book Antiqua" w:hAnsi="Book Antiqua" w:cs="PTSans-Regular"/>
          <w:color w:val="000000"/>
          <w:sz w:val="20"/>
          <w:szCs w:val="20"/>
        </w:rPr>
        <w:t xml:space="preserve">, but there is a principle here that applies to us all. We are not loving those who are headed towards eternal punishment if we do not warn them and call them to repentance and salvation. It is very clear throughout scripture that God uses the means of warning to accomplish His purpose of saving His people from destruction. </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 xml:space="preserve">So with that in mind, </w:t>
      </w:r>
      <w:r w:rsidRPr="001C3DA4">
        <w:rPr>
          <w:rFonts w:ascii="Book Antiqua" w:hAnsi="Book Antiqua" w:cs="PTSans-Regular"/>
          <w:color w:val="000000"/>
          <w:sz w:val="20"/>
          <w:szCs w:val="20"/>
          <w:highlight w:val="yellow"/>
        </w:rPr>
        <w:t>let’s pray</w:t>
      </w:r>
      <w:r>
        <w:rPr>
          <w:rFonts w:ascii="Book Antiqua" w:hAnsi="Book Antiqua" w:cs="PTSans-Regular"/>
          <w:color w:val="000000"/>
          <w:sz w:val="20"/>
          <w:szCs w:val="20"/>
        </w:rPr>
        <w:t>.</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Pr="00C732C2" w:rsidRDefault="003A295C" w:rsidP="000C66A5">
      <w:pPr>
        <w:autoSpaceDE w:val="0"/>
        <w:autoSpaceDN w:val="0"/>
        <w:adjustRightInd w:val="0"/>
        <w:spacing w:after="0"/>
        <w:jc w:val="center"/>
        <w:rPr>
          <w:rFonts w:ascii="Book Antiqua" w:hAnsi="Book Antiqua" w:cs="PTSans-Regular"/>
          <w:b/>
          <w:bCs/>
          <w:color w:val="000000"/>
          <w:sz w:val="24"/>
        </w:rPr>
      </w:pPr>
      <w:r w:rsidRPr="00C732C2">
        <w:rPr>
          <w:rFonts w:ascii="Book Antiqua" w:hAnsi="Book Antiqua" w:cs="PTSans-Regular"/>
          <w:b/>
          <w:bCs/>
          <w:color w:val="000000"/>
          <w:sz w:val="24"/>
        </w:rPr>
        <w:t>Q118. At the final judgment, what happens to people who did not have saving faith in Christ Jesus?</w:t>
      </w:r>
    </w:p>
    <w:p w:rsidR="003A295C" w:rsidRPr="00C732C2" w:rsidRDefault="003A295C" w:rsidP="000C66A5">
      <w:pPr>
        <w:autoSpaceDE w:val="0"/>
        <w:autoSpaceDN w:val="0"/>
        <w:adjustRightInd w:val="0"/>
        <w:spacing w:after="0"/>
        <w:jc w:val="center"/>
        <w:rPr>
          <w:rFonts w:ascii="Book Antiqua" w:hAnsi="Book Antiqua" w:cs="PTSans-Regular"/>
          <w:color w:val="000000"/>
          <w:sz w:val="24"/>
        </w:rPr>
      </w:pPr>
      <w:r w:rsidRPr="00C732C2">
        <w:rPr>
          <w:rFonts w:ascii="Book Antiqua" w:hAnsi="Book Antiqua" w:cs="PTSans-Regular"/>
          <w:color w:val="000000"/>
          <w:sz w:val="24"/>
        </w:rPr>
        <w:t>Their souls will be united forever with their bodies, and upon their final judgment, they will be thrown into hell and punished by God’s wrath forever because of their guilt.</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Pr="007D778B" w:rsidRDefault="003A295C" w:rsidP="000C66A5">
      <w:pPr>
        <w:autoSpaceDE w:val="0"/>
        <w:autoSpaceDN w:val="0"/>
        <w:adjustRightInd w:val="0"/>
        <w:spacing w:after="0"/>
        <w:rPr>
          <w:rFonts w:ascii="Book Antiqua" w:hAnsi="Book Antiqua" w:cs="PTSans-Regular"/>
          <w:b/>
          <w:color w:val="000000"/>
          <w:sz w:val="20"/>
          <w:szCs w:val="20"/>
          <w:u w:val="single"/>
        </w:rPr>
      </w:pPr>
      <w:r w:rsidRPr="007D778B">
        <w:rPr>
          <w:rFonts w:ascii="Book Antiqua" w:hAnsi="Book Antiqua" w:cs="PTSans-Regular"/>
          <w:b/>
          <w:color w:val="000000"/>
          <w:sz w:val="20"/>
          <w:szCs w:val="20"/>
          <w:u w:val="single"/>
        </w:rPr>
        <w:t xml:space="preserve">United forever with their bodies </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Bold"/>
          <w:bCs/>
          <w:sz w:val="20"/>
          <w:szCs w:val="20"/>
        </w:rPr>
      </w:pPr>
      <w:r>
        <w:rPr>
          <w:rFonts w:ascii="Book Antiqua" w:hAnsi="Book Antiqua" w:cs="PTSans-Bold"/>
          <w:bCs/>
          <w:sz w:val="20"/>
          <w:szCs w:val="20"/>
        </w:rPr>
        <w:t>Spiritual death is the separation of the spirit from God. This is the death that incurred immediately after the fall. Adam and Eve hid themselves from God. In Ephesians 4:18 Paul uses the language of being “alienated from the life of God.” Spiritual death is much worse than physical death.</w:t>
      </w:r>
    </w:p>
    <w:p w:rsidR="003A295C" w:rsidRDefault="003A295C" w:rsidP="000C66A5">
      <w:pPr>
        <w:autoSpaceDE w:val="0"/>
        <w:autoSpaceDN w:val="0"/>
        <w:adjustRightInd w:val="0"/>
        <w:spacing w:after="0"/>
        <w:rPr>
          <w:rFonts w:ascii="Book Antiqua" w:hAnsi="Book Antiqua" w:cs="PTSans-Bold"/>
          <w:bCs/>
          <w:sz w:val="20"/>
          <w:szCs w:val="20"/>
        </w:rPr>
      </w:pPr>
    </w:p>
    <w:p w:rsidR="003A295C" w:rsidRDefault="003A295C" w:rsidP="000C66A5">
      <w:pPr>
        <w:autoSpaceDE w:val="0"/>
        <w:autoSpaceDN w:val="0"/>
        <w:adjustRightInd w:val="0"/>
        <w:spacing w:after="0"/>
        <w:rPr>
          <w:rFonts w:ascii="Book Antiqua" w:hAnsi="Book Antiqua" w:cs="PTSans-Bold"/>
          <w:bCs/>
          <w:sz w:val="20"/>
          <w:szCs w:val="20"/>
        </w:rPr>
      </w:pPr>
      <w:r>
        <w:rPr>
          <w:rFonts w:ascii="Book Antiqua" w:hAnsi="Book Antiqua" w:cs="PTSans-Bold"/>
          <w:bCs/>
          <w:sz w:val="20"/>
          <w:szCs w:val="20"/>
        </w:rPr>
        <w:t xml:space="preserve">Physical death is described as the spirit leaving the body and the flesh seeing decay.  </w:t>
      </w:r>
    </w:p>
    <w:p w:rsidR="003A295C" w:rsidRDefault="003A295C" w:rsidP="000C66A5">
      <w:pPr>
        <w:autoSpaceDE w:val="0"/>
        <w:autoSpaceDN w:val="0"/>
        <w:adjustRightInd w:val="0"/>
        <w:spacing w:after="0"/>
        <w:rPr>
          <w:rFonts w:ascii="Book Antiqua" w:hAnsi="Book Antiqua" w:cs="PTSans-Bold"/>
          <w:b/>
          <w:bCs/>
          <w:color w:val="0070C0"/>
          <w:sz w:val="20"/>
          <w:szCs w:val="20"/>
        </w:rPr>
      </w:pPr>
    </w:p>
    <w:p w:rsidR="003A295C" w:rsidRDefault="003A295C" w:rsidP="000C66A5">
      <w:pPr>
        <w:autoSpaceDE w:val="0"/>
        <w:autoSpaceDN w:val="0"/>
        <w:adjustRightInd w:val="0"/>
        <w:spacing w:after="0"/>
        <w:rPr>
          <w:rFonts w:ascii="Book Antiqua" w:hAnsi="Book Antiqua" w:cs="PTSans-Bold"/>
          <w:b/>
          <w:bCs/>
          <w:color w:val="0070C0"/>
          <w:sz w:val="20"/>
          <w:szCs w:val="20"/>
        </w:rPr>
      </w:pPr>
      <w:r>
        <w:rPr>
          <w:rFonts w:ascii="Book Antiqua" w:hAnsi="Book Antiqua" w:cs="PTSans-Bold"/>
          <w:b/>
          <w:bCs/>
          <w:color w:val="0070C0"/>
          <w:sz w:val="20"/>
          <w:szCs w:val="20"/>
        </w:rPr>
        <w:t xml:space="preserve">Ecclesiastes 12:7 </w:t>
      </w:r>
      <w:r w:rsidRPr="00736B26">
        <w:rPr>
          <w:rFonts w:ascii="Book Antiqua" w:hAnsi="Book Antiqua" w:cs="PTSans-Bold"/>
          <w:bCs/>
          <w:color w:val="0070C0"/>
          <w:sz w:val="20"/>
          <w:szCs w:val="20"/>
        </w:rPr>
        <w:t>and the dust returns to the earth as it was, and the spirit returns to God who gave it.</w:t>
      </w:r>
    </w:p>
    <w:p w:rsidR="003A295C" w:rsidRDefault="003A295C" w:rsidP="000C66A5">
      <w:pPr>
        <w:autoSpaceDE w:val="0"/>
        <w:autoSpaceDN w:val="0"/>
        <w:adjustRightInd w:val="0"/>
        <w:spacing w:after="0"/>
        <w:rPr>
          <w:rFonts w:ascii="Book Antiqua" w:hAnsi="Book Antiqua" w:cs="PTSans-Bold"/>
          <w:b/>
          <w:bCs/>
          <w:color w:val="0070C0"/>
          <w:sz w:val="20"/>
          <w:szCs w:val="20"/>
        </w:rPr>
      </w:pPr>
    </w:p>
    <w:p w:rsidR="003A295C" w:rsidRDefault="003A295C" w:rsidP="000C66A5">
      <w:pPr>
        <w:autoSpaceDE w:val="0"/>
        <w:autoSpaceDN w:val="0"/>
        <w:adjustRightInd w:val="0"/>
        <w:spacing w:after="0"/>
        <w:rPr>
          <w:rFonts w:ascii="Book Antiqua" w:hAnsi="Book Antiqua" w:cs="PTSans-Bold"/>
          <w:bCs/>
          <w:color w:val="0070C0"/>
          <w:sz w:val="20"/>
          <w:szCs w:val="20"/>
        </w:rPr>
      </w:pPr>
      <w:r>
        <w:rPr>
          <w:rFonts w:ascii="Book Antiqua" w:hAnsi="Book Antiqua" w:cs="PTSans-Bold"/>
          <w:b/>
          <w:bCs/>
          <w:color w:val="0070C0"/>
          <w:sz w:val="20"/>
          <w:szCs w:val="20"/>
        </w:rPr>
        <w:t>2 Corinthians 5:6,8 …</w:t>
      </w:r>
      <w:r w:rsidRPr="002C74DA">
        <w:rPr>
          <w:rFonts w:ascii="Book Antiqua" w:hAnsi="Book Antiqua" w:cs="PTSans-Bold"/>
          <w:bCs/>
          <w:color w:val="0070C0"/>
          <w:sz w:val="20"/>
          <w:szCs w:val="20"/>
        </w:rPr>
        <w:t xml:space="preserve">We know that while we are at home in the body we are away from the Lord, </w:t>
      </w:r>
      <w:r>
        <w:rPr>
          <w:rFonts w:ascii="Book Antiqua" w:hAnsi="Book Antiqua" w:cs="PTSans-Bold"/>
          <w:bCs/>
          <w:color w:val="0070C0"/>
          <w:sz w:val="20"/>
          <w:szCs w:val="20"/>
        </w:rPr>
        <w:t>…</w:t>
      </w:r>
      <w:r w:rsidRPr="002C74DA">
        <w:rPr>
          <w:rFonts w:ascii="Book Antiqua" w:hAnsi="Book Antiqua" w:cs="PTSans-Bold"/>
          <w:bCs/>
          <w:color w:val="0070C0"/>
          <w:sz w:val="20"/>
          <w:szCs w:val="20"/>
        </w:rPr>
        <w:t xml:space="preserve">8 </w:t>
      </w:r>
      <w:r>
        <w:rPr>
          <w:rFonts w:ascii="Book Antiqua" w:hAnsi="Book Antiqua" w:cs="PTSans-Bold"/>
          <w:bCs/>
          <w:color w:val="0070C0"/>
          <w:sz w:val="20"/>
          <w:szCs w:val="20"/>
        </w:rPr>
        <w:t>…</w:t>
      </w:r>
      <w:r w:rsidRPr="002C74DA">
        <w:rPr>
          <w:rFonts w:ascii="Book Antiqua" w:hAnsi="Book Antiqua" w:cs="PTSans-Bold"/>
          <w:bCs/>
          <w:color w:val="0070C0"/>
          <w:sz w:val="20"/>
          <w:szCs w:val="20"/>
        </w:rPr>
        <w:t xml:space="preserve"> and we would rather be away from the body and at home with the Lord.</w:t>
      </w:r>
    </w:p>
    <w:p w:rsidR="003A295C" w:rsidRDefault="003A295C" w:rsidP="000C66A5">
      <w:pPr>
        <w:autoSpaceDE w:val="0"/>
        <w:autoSpaceDN w:val="0"/>
        <w:adjustRightInd w:val="0"/>
        <w:spacing w:after="0"/>
        <w:rPr>
          <w:rFonts w:ascii="Book Antiqua" w:hAnsi="Book Antiqua" w:cs="PTSans-Bold"/>
          <w:bCs/>
          <w:color w:val="0070C0"/>
          <w:sz w:val="20"/>
          <w:szCs w:val="20"/>
        </w:rPr>
      </w:pPr>
    </w:p>
    <w:p w:rsidR="003A295C" w:rsidRDefault="003A295C" w:rsidP="000C66A5">
      <w:pPr>
        <w:autoSpaceDE w:val="0"/>
        <w:autoSpaceDN w:val="0"/>
        <w:adjustRightInd w:val="0"/>
        <w:spacing w:after="0"/>
        <w:rPr>
          <w:rFonts w:ascii="Book Antiqua" w:hAnsi="Book Antiqua" w:cs="PTSans-Bold"/>
          <w:bCs/>
          <w:sz w:val="20"/>
          <w:szCs w:val="20"/>
        </w:rPr>
      </w:pPr>
      <w:r>
        <w:rPr>
          <w:rFonts w:ascii="Book Antiqua" w:hAnsi="Book Antiqua" w:cs="PTSans-Bold"/>
          <w:bCs/>
          <w:sz w:val="20"/>
          <w:szCs w:val="20"/>
        </w:rPr>
        <w:t xml:space="preserve">At the final judgment the spirit is reunited to the body forever. We should not think of this as being brought back to life. What the spiritually dead will experience is called a resurrection – it will be the reunion of their spiritually dead soul with their body. </w:t>
      </w:r>
    </w:p>
    <w:p w:rsidR="003A295C" w:rsidRPr="002C74DA" w:rsidRDefault="003A295C" w:rsidP="000C66A5">
      <w:pPr>
        <w:autoSpaceDE w:val="0"/>
        <w:autoSpaceDN w:val="0"/>
        <w:adjustRightInd w:val="0"/>
        <w:spacing w:after="0"/>
        <w:rPr>
          <w:rFonts w:ascii="Book Antiqua" w:hAnsi="Book Antiqua" w:cs="PTSans-Bold"/>
          <w:bCs/>
          <w:sz w:val="20"/>
          <w:szCs w:val="20"/>
        </w:rPr>
      </w:pPr>
    </w:p>
    <w:p w:rsidR="003A295C" w:rsidRPr="00994DDB" w:rsidRDefault="003A295C" w:rsidP="000C66A5">
      <w:pPr>
        <w:autoSpaceDE w:val="0"/>
        <w:autoSpaceDN w:val="0"/>
        <w:adjustRightInd w:val="0"/>
        <w:spacing w:after="0"/>
        <w:rPr>
          <w:rFonts w:ascii="Book Antiqua" w:hAnsi="Book Antiqua" w:cs="PTSans-Bold"/>
          <w:bCs/>
          <w:color w:val="0070C0"/>
          <w:sz w:val="20"/>
          <w:szCs w:val="20"/>
        </w:rPr>
      </w:pPr>
      <w:r w:rsidRPr="00994DDB">
        <w:rPr>
          <w:rFonts w:ascii="Book Antiqua" w:hAnsi="Book Antiqua" w:cs="PTSans-Bold"/>
          <w:b/>
          <w:bCs/>
          <w:color w:val="0070C0"/>
          <w:sz w:val="20"/>
          <w:szCs w:val="20"/>
        </w:rPr>
        <w:t xml:space="preserve">Acts 24:15 </w:t>
      </w:r>
      <w:r w:rsidRPr="00994DDB">
        <w:rPr>
          <w:rFonts w:ascii="Book Antiqua" w:hAnsi="Book Antiqua" w:cs="PTSans-Bold"/>
          <w:bCs/>
          <w:color w:val="0070C0"/>
          <w:sz w:val="20"/>
          <w:szCs w:val="20"/>
        </w:rPr>
        <w:t>having a hope in God, which these men themselves accept, that there will be a resurrection of both the just and the unjust.</w:t>
      </w:r>
    </w:p>
    <w:p w:rsidR="003A295C" w:rsidRDefault="003A295C" w:rsidP="000C66A5">
      <w:pPr>
        <w:autoSpaceDE w:val="0"/>
        <w:autoSpaceDN w:val="0"/>
        <w:adjustRightInd w:val="0"/>
        <w:spacing w:after="0"/>
        <w:rPr>
          <w:rFonts w:ascii="Book Antiqua" w:hAnsi="Book Antiqua" w:cs="PTSans-Bold"/>
          <w:b/>
          <w:bCs/>
          <w:color w:val="0070C0"/>
          <w:sz w:val="20"/>
          <w:szCs w:val="20"/>
        </w:rPr>
      </w:pPr>
    </w:p>
    <w:p w:rsidR="003A295C" w:rsidRPr="00994DDB" w:rsidRDefault="003A295C" w:rsidP="000C66A5">
      <w:pPr>
        <w:autoSpaceDE w:val="0"/>
        <w:autoSpaceDN w:val="0"/>
        <w:adjustRightInd w:val="0"/>
        <w:spacing w:after="0"/>
        <w:rPr>
          <w:rFonts w:ascii="Book Antiqua" w:hAnsi="Book Antiqua" w:cs="PTSans-Bold"/>
          <w:b/>
          <w:bCs/>
          <w:color w:val="0070C0"/>
          <w:sz w:val="20"/>
          <w:szCs w:val="20"/>
        </w:rPr>
      </w:pPr>
      <w:r w:rsidRPr="00994DDB">
        <w:rPr>
          <w:rFonts w:ascii="Book Antiqua" w:hAnsi="Book Antiqua" w:cs="PTSans-Bold"/>
          <w:b/>
          <w:bCs/>
          <w:color w:val="0070C0"/>
          <w:sz w:val="20"/>
          <w:szCs w:val="20"/>
        </w:rPr>
        <w:t>John 5:28-29 “</w:t>
      </w:r>
      <w:r w:rsidRPr="00994DDB">
        <w:rPr>
          <w:rFonts w:ascii="Book Antiqua" w:hAnsi="Book Antiqua" w:cs="PTSans-Bold"/>
          <w:bCs/>
          <w:color w:val="0070C0"/>
          <w:sz w:val="20"/>
          <w:szCs w:val="20"/>
        </w:rPr>
        <w:t>Do not marvel at this, for an hour is coming when all who are in the tombs will hear his voice and come out, those who have done good to the resurrection of life, and those who have done evil to the resurrection of judgment.”</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Pr="00DB1562" w:rsidRDefault="003A295C" w:rsidP="000C66A5">
      <w:pPr>
        <w:autoSpaceDE w:val="0"/>
        <w:autoSpaceDN w:val="0"/>
        <w:adjustRightInd w:val="0"/>
        <w:spacing w:after="0"/>
        <w:rPr>
          <w:rFonts w:ascii="Book Antiqua" w:hAnsi="Book Antiqua" w:cs="PTSans-Bold"/>
          <w:bCs/>
          <w:sz w:val="20"/>
          <w:szCs w:val="20"/>
        </w:rPr>
      </w:pPr>
      <w:r>
        <w:rPr>
          <w:rFonts w:ascii="Book Antiqua" w:hAnsi="Book Antiqua" w:cs="PTSans-Bold"/>
          <w:bCs/>
          <w:sz w:val="20"/>
          <w:szCs w:val="20"/>
        </w:rPr>
        <w:lastRenderedPageBreak/>
        <w:t xml:space="preserve">This resurrection is the hope we look forward to as believers but it will be an endless misery for those who have rejected the truth; eternal life for the believer and eternal death for the unbeliever. There will be an eternal existence as spiritual beings with material bodies. </w:t>
      </w:r>
      <w:r>
        <w:rPr>
          <w:rFonts w:ascii="Book Antiqua" w:hAnsi="Book Antiqua" w:cs="PTSans-Regular"/>
          <w:color w:val="000000"/>
          <w:sz w:val="20"/>
          <w:szCs w:val="20"/>
        </w:rPr>
        <w:t xml:space="preserve">We don’t know exactly what the bodies of the unbelievers will be like at their resurrection, but we know that they will not be like ours who believe. Ours will be raised to eternal </w:t>
      </w:r>
      <w:r>
        <w:rPr>
          <w:rFonts w:ascii="Book Antiqua" w:hAnsi="Book Antiqua" w:cs="PTSans-Regular"/>
          <w:color w:val="000000"/>
          <w:sz w:val="20"/>
          <w:szCs w:val="20"/>
        </w:rPr>
        <w:t>life;</w:t>
      </w:r>
      <w:r>
        <w:rPr>
          <w:rFonts w:ascii="Book Antiqua" w:hAnsi="Book Antiqua" w:cs="PTSans-Regular"/>
          <w:color w:val="000000"/>
          <w:sz w:val="20"/>
          <w:szCs w:val="20"/>
        </w:rPr>
        <w:t xml:space="preserve"> theirs will be raised to judgment and eternal punishment. Our bodies will be a source of </w:t>
      </w:r>
      <w:r>
        <w:rPr>
          <w:rFonts w:ascii="Book Antiqua" w:hAnsi="Book Antiqua" w:cs="PTSans-Regular"/>
          <w:color w:val="000000"/>
          <w:sz w:val="20"/>
          <w:szCs w:val="20"/>
        </w:rPr>
        <w:t>pleasure;</w:t>
      </w:r>
      <w:r>
        <w:rPr>
          <w:rFonts w:ascii="Book Antiqua" w:hAnsi="Book Antiqua" w:cs="PTSans-Regular"/>
          <w:color w:val="000000"/>
          <w:sz w:val="20"/>
          <w:szCs w:val="20"/>
        </w:rPr>
        <w:t xml:space="preserve"> theirs will be a source of misery.</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 xml:space="preserve">The </w:t>
      </w:r>
      <w:r>
        <w:rPr>
          <w:rFonts w:ascii="Book Antiqua" w:hAnsi="Book Antiqua" w:cs="PTSans-Regular"/>
          <w:color w:val="000000"/>
          <w:sz w:val="20"/>
          <w:szCs w:val="20"/>
        </w:rPr>
        <w:t>Day of Judgment</w:t>
      </w:r>
      <w:r>
        <w:rPr>
          <w:rFonts w:ascii="Book Antiqua" w:hAnsi="Book Antiqua" w:cs="PTSans-Regular"/>
          <w:color w:val="000000"/>
          <w:sz w:val="20"/>
          <w:szCs w:val="20"/>
        </w:rPr>
        <w:t xml:space="preserve"> will be a real, historical event that they will experience. It will not be some kind of metaphoric experience that takes place in their </w:t>
      </w:r>
      <w:r>
        <w:rPr>
          <w:rFonts w:ascii="Book Antiqua" w:hAnsi="Book Antiqua" w:cs="PTSans-Regular"/>
          <w:color w:val="000000"/>
          <w:sz w:val="20"/>
          <w:szCs w:val="20"/>
        </w:rPr>
        <w:t>spirit</w:t>
      </w:r>
      <w:r>
        <w:rPr>
          <w:rFonts w:ascii="Book Antiqua" w:hAnsi="Book Antiqua" w:cs="PTSans-Regular"/>
          <w:color w:val="000000"/>
          <w:sz w:val="20"/>
          <w:szCs w:val="20"/>
        </w:rPr>
        <w:t xml:space="preserve"> or in their mind only. Their spirit will be united again to their physical body, and they will not be able to hide. This is not a resurrection to look forward to. No unbeliever is going to be glad that they are with their unbelieving friends. The terror of facing God’s judgment and wrath will not allow them to think of anything that brings any comfort or solace.</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 xml:space="preserve">The unbeliever will be raised bodily to stand judgment, and having been found guilty will be thrown into the lake of fire for eternal punishment. Eternal punishment…punishment that never ends, it goes on forever. It is not a final punishment in the sense that they are punished and it’s over for eternity. It is a punishment that is experienced for all eternity. </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The next part of our answer says</w:t>
      </w:r>
      <w:r w:rsidRPr="00192D35">
        <w:rPr>
          <w:rFonts w:ascii="Book Antiqua" w:hAnsi="Book Antiqua" w:cs="PTSans-Regular"/>
          <w:color w:val="000000"/>
          <w:sz w:val="20"/>
          <w:szCs w:val="20"/>
        </w:rPr>
        <w:t xml:space="preserve"> </w:t>
      </w:r>
      <w:r>
        <w:rPr>
          <w:rFonts w:ascii="Book Antiqua" w:hAnsi="Book Antiqua" w:cs="PTSans-Regular"/>
          <w:color w:val="000000"/>
          <w:sz w:val="20"/>
          <w:szCs w:val="20"/>
        </w:rPr>
        <w:t>“</w:t>
      </w:r>
      <w:r w:rsidRPr="001C3DA4">
        <w:rPr>
          <w:rFonts w:ascii="Book Antiqua" w:hAnsi="Book Antiqua" w:cs="PTSans-Regular"/>
          <w:color w:val="000000"/>
          <w:sz w:val="20"/>
          <w:szCs w:val="20"/>
        </w:rPr>
        <w:t>upon their final judgment</w:t>
      </w:r>
      <w:r>
        <w:rPr>
          <w:rFonts w:ascii="Book Antiqua" w:hAnsi="Book Antiqua" w:cs="PTSans-Regular"/>
          <w:color w:val="000000"/>
          <w:sz w:val="20"/>
          <w:szCs w:val="20"/>
        </w:rPr>
        <w:t>”.</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Pr="007D778B" w:rsidRDefault="003A295C" w:rsidP="000C66A5">
      <w:pPr>
        <w:autoSpaceDE w:val="0"/>
        <w:autoSpaceDN w:val="0"/>
        <w:adjustRightInd w:val="0"/>
        <w:spacing w:after="0"/>
        <w:rPr>
          <w:rFonts w:ascii="Book Antiqua" w:hAnsi="Book Antiqua" w:cs="PTSans-Regular"/>
          <w:b/>
          <w:color w:val="000000"/>
          <w:sz w:val="20"/>
          <w:szCs w:val="20"/>
          <w:u w:val="single"/>
        </w:rPr>
      </w:pPr>
      <w:r w:rsidRPr="007D778B">
        <w:rPr>
          <w:rFonts w:ascii="Book Antiqua" w:hAnsi="Book Antiqua" w:cs="PTSans-Regular"/>
          <w:b/>
          <w:color w:val="000000"/>
          <w:sz w:val="20"/>
          <w:szCs w:val="20"/>
          <w:u w:val="single"/>
        </w:rPr>
        <w:t>Final Judgment</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 xml:space="preserve">What is the final judgment? The scripture speaks of </w:t>
      </w:r>
      <w:r w:rsidRPr="00A254CF">
        <w:rPr>
          <w:rFonts w:ascii="Book Antiqua" w:hAnsi="Book Antiqua" w:cs="PTSans-Regular"/>
          <w:color w:val="000000"/>
          <w:sz w:val="20"/>
          <w:szCs w:val="20"/>
          <w:u w:val="single"/>
        </w:rPr>
        <w:t>the judgment</w:t>
      </w:r>
      <w:r>
        <w:rPr>
          <w:rFonts w:ascii="Book Antiqua" w:hAnsi="Book Antiqua" w:cs="PTSans-Regular"/>
          <w:color w:val="000000"/>
          <w:sz w:val="20"/>
          <w:szCs w:val="20"/>
        </w:rPr>
        <w:t xml:space="preserve">, </w:t>
      </w:r>
      <w:r w:rsidRPr="00A254CF">
        <w:rPr>
          <w:rFonts w:ascii="Book Antiqua" w:hAnsi="Book Antiqua" w:cs="PTSans-Regular"/>
          <w:color w:val="000000"/>
          <w:sz w:val="20"/>
          <w:szCs w:val="20"/>
          <w:u w:val="single"/>
        </w:rPr>
        <w:t xml:space="preserve">the </w:t>
      </w:r>
      <w:r w:rsidRPr="00A254CF">
        <w:rPr>
          <w:rFonts w:ascii="Book Antiqua" w:hAnsi="Book Antiqua" w:cs="PTSans-Regular"/>
          <w:color w:val="000000"/>
          <w:sz w:val="20"/>
          <w:szCs w:val="20"/>
          <w:u w:val="single"/>
        </w:rPr>
        <w:t>Day of Judgment</w:t>
      </w:r>
      <w:r>
        <w:rPr>
          <w:rFonts w:ascii="Book Antiqua" w:hAnsi="Book Antiqua" w:cs="PTSans-Regular"/>
          <w:color w:val="000000"/>
          <w:sz w:val="20"/>
          <w:szCs w:val="20"/>
        </w:rPr>
        <w:t xml:space="preserve">, </w:t>
      </w:r>
      <w:r w:rsidRPr="00A254CF">
        <w:rPr>
          <w:rFonts w:ascii="Book Antiqua" w:hAnsi="Book Antiqua" w:cs="PTSans-Regular"/>
          <w:color w:val="000000"/>
          <w:sz w:val="20"/>
          <w:szCs w:val="20"/>
          <w:u w:val="single"/>
        </w:rPr>
        <w:t>the last day</w:t>
      </w:r>
      <w:r>
        <w:rPr>
          <w:rFonts w:ascii="Book Antiqua" w:hAnsi="Book Antiqua" w:cs="PTSans-Regular"/>
          <w:color w:val="000000"/>
          <w:sz w:val="20"/>
          <w:szCs w:val="20"/>
        </w:rPr>
        <w:t>…These are all referring to the one final day of judgment.</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Pr="008A18D7" w:rsidRDefault="003A295C" w:rsidP="000C66A5">
      <w:pPr>
        <w:autoSpaceDE w:val="0"/>
        <w:autoSpaceDN w:val="0"/>
        <w:adjustRightInd w:val="0"/>
        <w:spacing w:after="0"/>
        <w:rPr>
          <w:rFonts w:ascii="Book Antiqua" w:hAnsi="Book Antiqua" w:cs="PTSans-Regular"/>
          <w:color w:val="0070C0"/>
          <w:sz w:val="20"/>
          <w:szCs w:val="20"/>
        </w:rPr>
      </w:pPr>
      <w:r w:rsidRPr="008A18D7">
        <w:rPr>
          <w:rFonts w:ascii="Book Antiqua" w:hAnsi="Book Antiqua" w:cs="PTSans-Regular"/>
          <w:b/>
          <w:color w:val="0070C0"/>
          <w:sz w:val="20"/>
          <w:szCs w:val="20"/>
        </w:rPr>
        <w:t>Psalm 1:5</w:t>
      </w:r>
      <w:r w:rsidRPr="008A18D7">
        <w:rPr>
          <w:rFonts w:ascii="Book Antiqua" w:hAnsi="Book Antiqua" w:cs="PTSans-Regular"/>
          <w:color w:val="0070C0"/>
          <w:sz w:val="20"/>
          <w:szCs w:val="20"/>
        </w:rPr>
        <w:t xml:space="preserve"> Therefore the wicked will not stand in the judgment,</w:t>
      </w:r>
    </w:p>
    <w:p w:rsidR="003A295C" w:rsidRPr="008A18D7" w:rsidRDefault="003A295C" w:rsidP="000C66A5">
      <w:pPr>
        <w:autoSpaceDE w:val="0"/>
        <w:autoSpaceDN w:val="0"/>
        <w:adjustRightInd w:val="0"/>
        <w:spacing w:after="0"/>
        <w:rPr>
          <w:rFonts w:ascii="Book Antiqua" w:hAnsi="Book Antiqua" w:cs="PTSans-Regular"/>
          <w:color w:val="0070C0"/>
          <w:sz w:val="20"/>
          <w:szCs w:val="20"/>
        </w:rPr>
      </w:pPr>
      <w:r w:rsidRPr="008A18D7">
        <w:rPr>
          <w:rFonts w:ascii="Book Antiqua" w:hAnsi="Book Antiqua" w:cs="PTSans-Regular"/>
          <w:color w:val="0070C0"/>
          <w:sz w:val="20"/>
          <w:szCs w:val="20"/>
        </w:rPr>
        <w:t>nor sinners in the congregation of the righteous;</w:t>
      </w: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(of course, by “will not stand” he means will not be proven or established)</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Pr="003F54E2" w:rsidRDefault="003A295C" w:rsidP="000C66A5">
      <w:pPr>
        <w:autoSpaceDE w:val="0"/>
        <w:autoSpaceDN w:val="0"/>
        <w:adjustRightInd w:val="0"/>
        <w:spacing w:after="0"/>
        <w:rPr>
          <w:rFonts w:ascii="Book Antiqua" w:hAnsi="Book Antiqua" w:cs="PTSans-Regular"/>
          <w:color w:val="0070C0"/>
          <w:sz w:val="20"/>
          <w:szCs w:val="20"/>
        </w:rPr>
      </w:pPr>
      <w:r w:rsidRPr="003F54E2">
        <w:rPr>
          <w:rFonts w:ascii="Book Antiqua" w:hAnsi="Book Antiqua" w:cs="PTSans-Regular"/>
          <w:b/>
          <w:color w:val="0070C0"/>
          <w:sz w:val="20"/>
          <w:szCs w:val="20"/>
        </w:rPr>
        <w:t>2 Peter 2:4</w:t>
      </w:r>
      <w:r w:rsidRPr="003F54E2">
        <w:rPr>
          <w:rFonts w:ascii="Book Antiqua" w:hAnsi="Book Antiqua" w:cs="PTSans-Regular"/>
          <w:color w:val="0070C0"/>
          <w:sz w:val="20"/>
          <w:szCs w:val="20"/>
        </w:rPr>
        <w:t xml:space="preserve"> For if God did not spare angels when they sinned, but cast them into hell and committed them to chains of gloomy darkness to be kept until the judgment;</w:t>
      </w:r>
    </w:p>
    <w:p w:rsidR="003A295C" w:rsidRPr="00CD415E" w:rsidRDefault="003A295C" w:rsidP="000C66A5">
      <w:pPr>
        <w:autoSpaceDE w:val="0"/>
        <w:autoSpaceDN w:val="0"/>
        <w:adjustRightInd w:val="0"/>
        <w:spacing w:after="0"/>
        <w:rPr>
          <w:rFonts w:ascii="Book Antiqua" w:hAnsi="Book Antiqua" w:cs="PTSans-Regular"/>
          <w:sz w:val="20"/>
          <w:szCs w:val="20"/>
        </w:rPr>
      </w:pPr>
    </w:p>
    <w:p w:rsidR="003A295C" w:rsidRPr="003F54E2" w:rsidRDefault="003A295C" w:rsidP="000C66A5">
      <w:pPr>
        <w:autoSpaceDE w:val="0"/>
        <w:autoSpaceDN w:val="0"/>
        <w:adjustRightInd w:val="0"/>
        <w:spacing w:after="0"/>
        <w:rPr>
          <w:rFonts w:ascii="Book Antiqua" w:hAnsi="Book Antiqua" w:cs="PTSans-Regular"/>
          <w:color w:val="0070C0"/>
          <w:sz w:val="20"/>
          <w:szCs w:val="20"/>
        </w:rPr>
      </w:pPr>
      <w:r>
        <w:rPr>
          <w:rFonts w:ascii="Book Antiqua" w:hAnsi="Book Antiqua" w:cs="PTSans-Regular"/>
          <w:b/>
          <w:color w:val="0070C0"/>
          <w:sz w:val="20"/>
          <w:szCs w:val="20"/>
        </w:rPr>
        <w:t xml:space="preserve">Matthew 12:41a </w:t>
      </w:r>
      <w:r w:rsidRPr="003F54E2">
        <w:rPr>
          <w:rFonts w:ascii="Book Antiqua" w:hAnsi="Book Antiqua" w:cs="PTSans-Regular"/>
          <w:color w:val="0070C0"/>
          <w:sz w:val="20"/>
          <w:szCs w:val="20"/>
        </w:rPr>
        <w:t>The men of Nineveh will rise up at the judgment with</w:t>
      </w:r>
      <w:r>
        <w:rPr>
          <w:rFonts w:ascii="Book Antiqua" w:hAnsi="Book Antiqua" w:cs="PTSans-Regular"/>
          <w:color w:val="0070C0"/>
          <w:sz w:val="20"/>
          <w:szCs w:val="20"/>
        </w:rPr>
        <w:t xml:space="preserve"> this generation and condemn it…</w:t>
      </w:r>
    </w:p>
    <w:p w:rsidR="003A295C" w:rsidRDefault="003A295C" w:rsidP="000C66A5">
      <w:pPr>
        <w:autoSpaceDE w:val="0"/>
        <w:autoSpaceDN w:val="0"/>
        <w:adjustRightInd w:val="0"/>
        <w:spacing w:after="0"/>
        <w:rPr>
          <w:rFonts w:ascii="Book Antiqua" w:hAnsi="Book Antiqua" w:cs="PTSans-Regular"/>
          <w:b/>
          <w:color w:val="0070C0"/>
          <w:sz w:val="20"/>
          <w:szCs w:val="20"/>
        </w:rPr>
      </w:pPr>
    </w:p>
    <w:p w:rsidR="003A295C" w:rsidRPr="003F54E2" w:rsidRDefault="003A295C" w:rsidP="000C66A5">
      <w:pPr>
        <w:autoSpaceDE w:val="0"/>
        <w:autoSpaceDN w:val="0"/>
        <w:adjustRightInd w:val="0"/>
        <w:spacing w:after="0"/>
        <w:rPr>
          <w:rFonts w:ascii="Book Antiqua" w:hAnsi="Book Antiqua" w:cs="PTSans-Regular"/>
          <w:color w:val="0070C0"/>
          <w:sz w:val="20"/>
          <w:szCs w:val="20"/>
        </w:rPr>
      </w:pPr>
      <w:r>
        <w:rPr>
          <w:rFonts w:ascii="Book Antiqua" w:hAnsi="Book Antiqua" w:cs="PTSans-Regular"/>
          <w:b/>
          <w:color w:val="0070C0"/>
          <w:sz w:val="20"/>
          <w:szCs w:val="20"/>
        </w:rPr>
        <w:t xml:space="preserve">2 Peter 2:9 </w:t>
      </w:r>
      <w:r w:rsidRPr="003F54E2">
        <w:rPr>
          <w:rFonts w:ascii="Book Antiqua" w:hAnsi="Book Antiqua" w:cs="PTSans-Regular"/>
          <w:color w:val="0070C0"/>
          <w:sz w:val="20"/>
          <w:szCs w:val="20"/>
        </w:rPr>
        <w:t xml:space="preserve">then the Lord knows how to rescue the godly from trials, and to keep the unrighteous under punishment until the </w:t>
      </w:r>
      <w:r w:rsidRPr="003F54E2">
        <w:rPr>
          <w:rFonts w:ascii="Book Antiqua" w:hAnsi="Book Antiqua" w:cs="PTSans-Regular"/>
          <w:color w:val="0070C0"/>
          <w:sz w:val="20"/>
          <w:szCs w:val="20"/>
        </w:rPr>
        <w:t>Day of Judgment</w:t>
      </w:r>
      <w:r w:rsidRPr="003F54E2">
        <w:rPr>
          <w:rFonts w:ascii="Book Antiqua" w:hAnsi="Book Antiqua" w:cs="PTSans-Regular"/>
          <w:color w:val="0070C0"/>
          <w:sz w:val="20"/>
          <w:szCs w:val="20"/>
        </w:rPr>
        <w:t>,</w:t>
      </w:r>
    </w:p>
    <w:p w:rsidR="003A295C" w:rsidRPr="00CD415E" w:rsidRDefault="003A295C" w:rsidP="000C66A5">
      <w:pPr>
        <w:autoSpaceDE w:val="0"/>
        <w:autoSpaceDN w:val="0"/>
        <w:adjustRightInd w:val="0"/>
        <w:spacing w:after="0"/>
        <w:rPr>
          <w:rFonts w:ascii="Book Antiqua" w:hAnsi="Book Antiqua" w:cs="PTSans-Regular"/>
          <w:sz w:val="20"/>
          <w:szCs w:val="20"/>
        </w:rPr>
      </w:pPr>
    </w:p>
    <w:p w:rsidR="003A295C" w:rsidRPr="00413CCA" w:rsidRDefault="003A295C" w:rsidP="000C66A5">
      <w:pPr>
        <w:autoSpaceDE w:val="0"/>
        <w:autoSpaceDN w:val="0"/>
        <w:adjustRightInd w:val="0"/>
        <w:spacing w:after="0"/>
        <w:rPr>
          <w:rFonts w:ascii="Book Antiqua" w:hAnsi="Book Antiqua" w:cs="PTSans-Regular"/>
          <w:color w:val="0070C0"/>
          <w:sz w:val="20"/>
          <w:szCs w:val="20"/>
        </w:rPr>
      </w:pPr>
      <w:r w:rsidRPr="00413CCA">
        <w:rPr>
          <w:rFonts w:ascii="Book Antiqua" w:hAnsi="Book Antiqua" w:cs="PTSans-Regular"/>
          <w:b/>
          <w:color w:val="0070C0"/>
          <w:sz w:val="20"/>
          <w:szCs w:val="20"/>
        </w:rPr>
        <w:t>John 12:48</w:t>
      </w:r>
      <w:r w:rsidRPr="00413CCA">
        <w:rPr>
          <w:rFonts w:ascii="Book Antiqua" w:hAnsi="Book Antiqua" w:cs="PTSans-Regular"/>
          <w:color w:val="0070C0"/>
          <w:sz w:val="20"/>
          <w:szCs w:val="20"/>
        </w:rPr>
        <w:t xml:space="preserve"> The one who rejects me and does not receive my words has a judge; the word that I have spoken will judge him </w:t>
      </w:r>
      <w:r w:rsidRPr="00413CCA">
        <w:rPr>
          <w:rFonts w:ascii="Book Antiqua" w:hAnsi="Book Antiqua" w:cs="PTSans-Regular"/>
          <w:i/>
          <w:color w:val="0070C0"/>
          <w:sz w:val="20"/>
          <w:szCs w:val="20"/>
        </w:rPr>
        <w:t>on the last day</w:t>
      </w:r>
      <w:r w:rsidRPr="00413CCA">
        <w:rPr>
          <w:rFonts w:ascii="Book Antiqua" w:hAnsi="Book Antiqua" w:cs="PTSans-Regular"/>
          <w:color w:val="0070C0"/>
          <w:sz w:val="20"/>
          <w:szCs w:val="20"/>
        </w:rPr>
        <w:t>.</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 xml:space="preserve">The final </w:t>
      </w:r>
      <w:r>
        <w:rPr>
          <w:rFonts w:ascii="Book Antiqua" w:hAnsi="Book Antiqua" w:cs="PTSans-Regular"/>
          <w:color w:val="000000"/>
          <w:sz w:val="20"/>
          <w:szCs w:val="20"/>
        </w:rPr>
        <w:t>Day of Judgment</w:t>
      </w:r>
      <w:r>
        <w:rPr>
          <w:rFonts w:ascii="Book Antiqua" w:hAnsi="Book Antiqua" w:cs="PTSans-Regular"/>
          <w:color w:val="000000"/>
          <w:sz w:val="20"/>
          <w:szCs w:val="20"/>
        </w:rPr>
        <w:t xml:space="preserve"> is a literal, historic, future event that will take place. Scripture says that we will ALL stand before the judgment throne of God but it will be a much different experience for those who have believed the gospel than for those who have not.</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Bold"/>
          <w:b/>
          <w:bCs/>
          <w:color w:val="0070C0"/>
          <w:sz w:val="20"/>
          <w:szCs w:val="20"/>
        </w:rPr>
      </w:pPr>
      <w:r w:rsidRPr="00994DDB">
        <w:rPr>
          <w:rFonts w:ascii="Book Antiqua" w:hAnsi="Book Antiqua" w:cs="PTSans-Bold"/>
          <w:b/>
          <w:bCs/>
          <w:color w:val="0070C0"/>
          <w:sz w:val="20"/>
          <w:szCs w:val="20"/>
        </w:rPr>
        <w:t>John 5:28-29 “</w:t>
      </w:r>
      <w:r w:rsidRPr="00994DDB">
        <w:rPr>
          <w:rFonts w:ascii="Book Antiqua" w:hAnsi="Book Antiqua" w:cs="PTSans-Bold"/>
          <w:bCs/>
          <w:color w:val="0070C0"/>
          <w:sz w:val="20"/>
          <w:szCs w:val="20"/>
        </w:rPr>
        <w:t>Do not marvel at this, for an hour is coming when all who are in the tombs will hear his voice and come out, those who have done good to the resurrection of life, and those who have done evil to the resurrection of judgment.”</w:t>
      </w:r>
    </w:p>
    <w:p w:rsidR="003A295C" w:rsidRPr="004C4AB9" w:rsidRDefault="003A295C" w:rsidP="000C66A5">
      <w:pPr>
        <w:autoSpaceDE w:val="0"/>
        <w:autoSpaceDN w:val="0"/>
        <w:adjustRightInd w:val="0"/>
        <w:spacing w:after="0"/>
        <w:rPr>
          <w:rFonts w:ascii="Book Antiqua" w:hAnsi="Book Antiqua" w:cs="PTSans-Bold"/>
          <w:bCs/>
          <w:color w:val="0070C0"/>
          <w:sz w:val="20"/>
          <w:szCs w:val="20"/>
        </w:rPr>
      </w:pPr>
      <w:r>
        <w:rPr>
          <w:rFonts w:ascii="Book Antiqua" w:hAnsi="Book Antiqua" w:cs="PTSans-Bold"/>
          <w:b/>
          <w:bCs/>
          <w:color w:val="0070C0"/>
          <w:sz w:val="20"/>
          <w:szCs w:val="20"/>
        </w:rPr>
        <w:t xml:space="preserve">2 Corinthians 5:10 </w:t>
      </w:r>
      <w:r w:rsidRPr="004C4AB9">
        <w:rPr>
          <w:rFonts w:ascii="Book Antiqua" w:hAnsi="Book Antiqua" w:cs="PTSans-Bold"/>
          <w:bCs/>
          <w:color w:val="0070C0"/>
          <w:sz w:val="20"/>
          <w:szCs w:val="20"/>
        </w:rPr>
        <w:t>For we must all appear before the judgment seat of Christ, so that each one may receive what is due for what he has done in the body, whether good or evil.</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 xml:space="preserve">Judgment day is not something that we as believers fear. It is a day that we look forward to with eager expectation. It is the hope that we look forward to, the promise of eternal life that helps us to endure in this life. We are able to stand in confidence because of what Christ has done for us. If we had to stand before God based on what we have done, we would have a reason to fear, but by faith we stand on the finished work of Christ on our behalf. We do not have confidence in any good that we have done for justification… do not make that mistake. </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Pr="001D495E" w:rsidRDefault="003A295C" w:rsidP="000C66A5">
      <w:pPr>
        <w:autoSpaceDE w:val="0"/>
        <w:autoSpaceDN w:val="0"/>
        <w:adjustRightInd w:val="0"/>
        <w:spacing w:after="0"/>
        <w:rPr>
          <w:rFonts w:ascii="Book Antiqua" w:hAnsi="Book Antiqua" w:cs="PTSans-Regular"/>
          <w:color w:val="0070C0"/>
          <w:sz w:val="20"/>
          <w:szCs w:val="20"/>
        </w:rPr>
      </w:pPr>
      <w:r w:rsidRPr="001D495E">
        <w:rPr>
          <w:rFonts w:ascii="Book Antiqua" w:hAnsi="Book Antiqua" w:cs="PTSans-Regular"/>
          <w:b/>
          <w:color w:val="0070C0"/>
          <w:sz w:val="20"/>
          <w:szCs w:val="20"/>
        </w:rPr>
        <w:t>John 3:18-21</w:t>
      </w:r>
      <w:r w:rsidRPr="001D495E">
        <w:rPr>
          <w:rFonts w:ascii="Book Antiqua" w:hAnsi="Book Antiqua" w:cs="PTSans-Regular"/>
          <w:color w:val="0070C0"/>
          <w:sz w:val="20"/>
          <w:szCs w:val="20"/>
        </w:rPr>
        <w:t xml:space="preserve"> Whoever believes in him is not condemned, but whoever does not believe is condemned already, because he has not believed in the name of the only Son of God. 19 And this is the judgment: the light has come into the world, and </w:t>
      </w:r>
      <w:r w:rsidRPr="001D495E">
        <w:rPr>
          <w:rFonts w:ascii="Book Antiqua" w:hAnsi="Book Antiqua" w:cs="PTSans-Regular"/>
          <w:color w:val="0070C0"/>
          <w:sz w:val="20"/>
          <w:szCs w:val="20"/>
        </w:rPr>
        <w:lastRenderedPageBreak/>
        <w:t>people loved the darkness rather than the light because their works were evil. 20 For everyone who does wicked things hates the light and does not come to the light, lest his works should be exposed. 21 But whoever does what is true comes to the light, so that it may be clearly seen that his works have been carried out in God."</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The faith that we have in Christ…our coming to Christ, is done to bear witness that our works have been carried out in God. Our good works glorify God, not us, because it is God who is responsible for them. The only thing we could ever claim responsibility for is our sin, but praise God! He has not made us carry that responsibility but has taken the punishment for it upon Himself.</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 xml:space="preserve">While we are able to stand in confidence without fear of judgment, there is a sense in which we do fear the final judgment more than unbelievers, at least in this life. That is because we believe what God’s word says about it and they do not. If they feared God’s wrath and judgment of sin they would repent. </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 xml:space="preserve">The </w:t>
      </w:r>
      <w:r>
        <w:rPr>
          <w:rFonts w:ascii="Book Antiqua" w:hAnsi="Book Antiqua" w:cs="PTSans-Regular"/>
          <w:color w:val="000000"/>
          <w:sz w:val="20"/>
          <w:szCs w:val="20"/>
        </w:rPr>
        <w:t>Day of Judgment</w:t>
      </w:r>
      <w:r>
        <w:rPr>
          <w:rFonts w:ascii="Book Antiqua" w:hAnsi="Book Antiqua" w:cs="PTSans-Regular"/>
          <w:color w:val="000000"/>
          <w:sz w:val="20"/>
          <w:szCs w:val="20"/>
        </w:rPr>
        <w:t xml:space="preserve"> is a dreadful thought for those of us who believe what God’s word says about it. That leads us into the next part of our answer. It says:</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w:t>
      </w:r>
      <w:r w:rsidRPr="00CD48DE">
        <w:rPr>
          <w:rFonts w:ascii="Book Antiqua" w:hAnsi="Book Antiqua" w:cs="PTSans-Regular"/>
          <w:color w:val="000000"/>
          <w:sz w:val="20"/>
          <w:szCs w:val="20"/>
        </w:rPr>
        <w:t xml:space="preserve">upon their final judgment, </w:t>
      </w:r>
      <w:r w:rsidRPr="00CD48DE">
        <w:rPr>
          <w:rFonts w:ascii="Book Antiqua" w:hAnsi="Book Antiqua" w:cs="PTSans-Regular"/>
          <w:color w:val="000000"/>
          <w:sz w:val="20"/>
          <w:szCs w:val="20"/>
          <w:u w:val="single"/>
        </w:rPr>
        <w:t>they will be thrown into hell and punished by God’s wrath forever</w:t>
      </w:r>
      <w:r>
        <w:rPr>
          <w:rFonts w:ascii="Book Antiqua" w:hAnsi="Book Antiqua" w:cs="PTSans-Regular"/>
          <w:color w:val="000000"/>
          <w:sz w:val="20"/>
          <w:szCs w:val="20"/>
        </w:rPr>
        <w:t>”</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Pr="009D2023" w:rsidRDefault="003A295C" w:rsidP="000C66A5">
      <w:pPr>
        <w:autoSpaceDE w:val="0"/>
        <w:autoSpaceDN w:val="0"/>
        <w:adjustRightInd w:val="0"/>
        <w:spacing w:after="0"/>
        <w:rPr>
          <w:rFonts w:ascii="Book Antiqua" w:hAnsi="Book Antiqua" w:cs="PTSans-Regular"/>
          <w:b/>
          <w:color w:val="000000"/>
          <w:sz w:val="20"/>
          <w:szCs w:val="20"/>
        </w:rPr>
      </w:pPr>
      <w:r w:rsidRPr="009D2023">
        <w:rPr>
          <w:rFonts w:ascii="Book Antiqua" w:hAnsi="Book Antiqua" w:cs="PTSans-Regular"/>
          <w:b/>
          <w:color w:val="000000"/>
          <w:sz w:val="20"/>
          <w:szCs w:val="20"/>
          <w:u w:val="single"/>
        </w:rPr>
        <w:t>They will be thrown into hell</w:t>
      </w:r>
      <w:r w:rsidRPr="009D2023">
        <w:rPr>
          <w:rFonts w:ascii="Book Antiqua" w:hAnsi="Book Antiqua" w:cs="PTSans-Regular"/>
          <w:b/>
          <w:color w:val="000000"/>
          <w:sz w:val="20"/>
          <w:szCs w:val="20"/>
        </w:rPr>
        <w:t xml:space="preserve">   </w:t>
      </w:r>
      <w:r w:rsidRPr="009D2023">
        <w:rPr>
          <w:rFonts w:ascii="Book Antiqua" w:hAnsi="Book Antiqua" w:cs="PTSans-Regular"/>
          <w:b/>
          <w:color w:val="000000"/>
          <w:sz w:val="20"/>
          <w:szCs w:val="20"/>
          <w:u w:val="single"/>
        </w:rPr>
        <w:t>and punished by God’s wrath forever</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 xml:space="preserve">One thing to point out is that the final </w:t>
      </w:r>
      <w:r>
        <w:rPr>
          <w:rFonts w:ascii="Book Antiqua" w:hAnsi="Book Antiqua" w:cs="PTSans-Regular"/>
          <w:color w:val="000000"/>
          <w:sz w:val="20"/>
          <w:szCs w:val="20"/>
        </w:rPr>
        <w:t>Day of Judgment</w:t>
      </w:r>
      <w:r>
        <w:rPr>
          <w:rFonts w:ascii="Book Antiqua" w:hAnsi="Book Antiqua" w:cs="PTSans-Regular"/>
          <w:color w:val="000000"/>
          <w:sz w:val="20"/>
          <w:szCs w:val="20"/>
        </w:rPr>
        <w:t xml:space="preserve"> does not mean that the sinners fate is not determined until that day. Remember what it said in:</w:t>
      </w:r>
    </w:p>
    <w:p w:rsidR="003A295C" w:rsidRPr="003F54E2" w:rsidRDefault="003A295C" w:rsidP="000C66A5">
      <w:pPr>
        <w:autoSpaceDE w:val="0"/>
        <w:autoSpaceDN w:val="0"/>
        <w:adjustRightInd w:val="0"/>
        <w:spacing w:after="0"/>
        <w:rPr>
          <w:rFonts w:ascii="Book Antiqua" w:hAnsi="Book Antiqua" w:cs="PTSans-Regular"/>
          <w:color w:val="0070C0"/>
          <w:sz w:val="20"/>
          <w:szCs w:val="20"/>
        </w:rPr>
      </w:pPr>
      <w:r>
        <w:rPr>
          <w:rFonts w:ascii="Book Antiqua" w:hAnsi="Book Antiqua" w:cs="PTSans-Regular"/>
          <w:b/>
          <w:color w:val="0070C0"/>
          <w:sz w:val="20"/>
          <w:szCs w:val="20"/>
        </w:rPr>
        <w:t xml:space="preserve">2 Peter 2:9 </w:t>
      </w:r>
      <w:r w:rsidRPr="003F54E2">
        <w:rPr>
          <w:rFonts w:ascii="Book Antiqua" w:hAnsi="Book Antiqua" w:cs="PTSans-Regular"/>
          <w:color w:val="0070C0"/>
          <w:sz w:val="20"/>
          <w:szCs w:val="20"/>
        </w:rPr>
        <w:t xml:space="preserve">then the Lord knows how to rescue the godly from trials, and to keep the unrighteous under punishment until the </w:t>
      </w:r>
      <w:r w:rsidRPr="003F54E2">
        <w:rPr>
          <w:rFonts w:ascii="Book Antiqua" w:hAnsi="Book Antiqua" w:cs="PTSans-Regular"/>
          <w:color w:val="0070C0"/>
          <w:sz w:val="20"/>
          <w:szCs w:val="20"/>
        </w:rPr>
        <w:t>Day of Judgment</w:t>
      </w:r>
      <w:r w:rsidRPr="003F54E2">
        <w:rPr>
          <w:rFonts w:ascii="Book Antiqua" w:hAnsi="Book Antiqua" w:cs="PTSans-Regular"/>
          <w:color w:val="0070C0"/>
          <w:sz w:val="20"/>
          <w:szCs w:val="20"/>
        </w:rPr>
        <w:t>,</w:t>
      </w:r>
    </w:p>
    <w:p w:rsidR="003A295C" w:rsidRDefault="003A295C" w:rsidP="000C66A5">
      <w:pPr>
        <w:autoSpaceDE w:val="0"/>
        <w:autoSpaceDN w:val="0"/>
        <w:adjustRightInd w:val="0"/>
        <w:spacing w:after="0"/>
        <w:rPr>
          <w:rFonts w:ascii="Book Antiqua" w:hAnsi="Book Antiqua" w:cs="PTSans-Bold"/>
          <w:b/>
          <w:bCs/>
          <w:color w:val="0070C0"/>
          <w:sz w:val="20"/>
          <w:szCs w:val="20"/>
        </w:rPr>
      </w:pPr>
    </w:p>
    <w:p w:rsidR="003A295C" w:rsidRDefault="003A295C" w:rsidP="000C66A5">
      <w:pPr>
        <w:autoSpaceDE w:val="0"/>
        <w:autoSpaceDN w:val="0"/>
        <w:adjustRightInd w:val="0"/>
        <w:spacing w:after="0"/>
        <w:rPr>
          <w:rFonts w:ascii="Book Antiqua" w:hAnsi="Book Antiqua" w:cs="PTSans-Bold"/>
          <w:bCs/>
          <w:sz w:val="20"/>
          <w:szCs w:val="20"/>
        </w:rPr>
      </w:pPr>
      <w:r>
        <w:rPr>
          <w:rFonts w:ascii="Book Antiqua" w:hAnsi="Book Antiqua" w:cs="PTSans-Bold"/>
          <w:bCs/>
          <w:sz w:val="20"/>
          <w:szCs w:val="20"/>
        </w:rPr>
        <w:t>Once a person dies, the chance for repentance is gone forever. There are no second chances, there is no purgatory for those who die without Christ.</w:t>
      </w:r>
    </w:p>
    <w:p w:rsidR="003A295C" w:rsidRDefault="003A295C" w:rsidP="000C66A5">
      <w:pPr>
        <w:autoSpaceDE w:val="0"/>
        <w:autoSpaceDN w:val="0"/>
        <w:adjustRightInd w:val="0"/>
        <w:spacing w:after="0"/>
        <w:rPr>
          <w:rFonts w:ascii="Book Antiqua" w:hAnsi="Book Antiqua" w:cs="PTSans-Bold"/>
          <w:bCs/>
          <w:sz w:val="20"/>
          <w:szCs w:val="20"/>
        </w:rPr>
      </w:pPr>
    </w:p>
    <w:p w:rsidR="003A295C" w:rsidRDefault="003A295C" w:rsidP="000C66A5">
      <w:pPr>
        <w:autoSpaceDE w:val="0"/>
        <w:autoSpaceDN w:val="0"/>
        <w:adjustRightInd w:val="0"/>
        <w:spacing w:after="0"/>
        <w:rPr>
          <w:rFonts w:ascii="Book Antiqua" w:hAnsi="Book Antiqua" w:cs="PTSans-Bold"/>
          <w:b/>
          <w:bCs/>
          <w:color w:val="0070C0"/>
          <w:sz w:val="20"/>
          <w:szCs w:val="20"/>
        </w:rPr>
      </w:pPr>
      <w:r>
        <w:rPr>
          <w:rFonts w:ascii="Book Antiqua" w:hAnsi="Book Antiqua" w:cs="PTSans-Bold"/>
          <w:b/>
          <w:bCs/>
          <w:color w:val="0070C0"/>
          <w:sz w:val="20"/>
          <w:szCs w:val="20"/>
        </w:rPr>
        <w:t xml:space="preserve">Hebrews 9:27 </w:t>
      </w:r>
      <w:r w:rsidRPr="00366FCC">
        <w:rPr>
          <w:rFonts w:ascii="Book Antiqua" w:hAnsi="Book Antiqua" w:cs="PTSans-Bold"/>
          <w:bCs/>
          <w:color w:val="0070C0"/>
          <w:sz w:val="20"/>
          <w:szCs w:val="20"/>
        </w:rPr>
        <w:t>And just as it is appointed for man to die once, and after that comes judgment,</w:t>
      </w:r>
    </w:p>
    <w:p w:rsidR="003A295C" w:rsidRDefault="003A295C" w:rsidP="000C66A5">
      <w:pPr>
        <w:autoSpaceDE w:val="0"/>
        <w:autoSpaceDN w:val="0"/>
        <w:adjustRightInd w:val="0"/>
        <w:spacing w:after="0"/>
        <w:rPr>
          <w:rFonts w:ascii="Book Antiqua" w:hAnsi="Book Antiqua" w:cs="PTSans-Bold"/>
          <w:b/>
          <w:bCs/>
          <w:color w:val="0070C0"/>
          <w:sz w:val="20"/>
          <w:szCs w:val="20"/>
        </w:rPr>
      </w:pPr>
    </w:p>
    <w:p w:rsidR="003A295C" w:rsidRDefault="003A295C" w:rsidP="000C66A5">
      <w:pPr>
        <w:autoSpaceDE w:val="0"/>
        <w:autoSpaceDN w:val="0"/>
        <w:adjustRightInd w:val="0"/>
        <w:spacing w:after="0"/>
        <w:rPr>
          <w:rFonts w:ascii="Book Antiqua" w:hAnsi="Book Antiqua" w:cs="PTSans-Bold"/>
          <w:bCs/>
          <w:sz w:val="20"/>
          <w:szCs w:val="20"/>
        </w:rPr>
      </w:pPr>
      <w:r>
        <w:rPr>
          <w:rFonts w:ascii="Book Antiqua" w:hAnsi="Book Antiqua" w:cs="PTSans-Bold"/>
          <w:bCs/>
          <w:sz w:val="20"/>
          <w:szCs w:val="20"/>
        </w:rPr>
        <w:t>“after that comes judgment.” We will be judged according to what we have done while we were alive. This is why the plea for people to repent is urgent. No one is promised another day and there is no chance to repent beyond this life.</w:t>
      </w:r>
    </w:p>
    <w:p w:rsidR="003A295C" w:rsidRDefault="003A295C" w:rsidP="000C66A5">
      <w:pPr>
        <w:autoSpaceDE w:val="0"/>
        <w:autoSpaceDN w:val="0"/>
        <w:adjustRightInd w:val="0"/>
        <w:spacing w:after="0"/>
        <w:rPr>
          <w:rFonts w:ascii="Book Antiqua" w:hAnsi="Book Antiqua" w:cs="PTSans-Bold"/>
          <w:bCs/>
          <w:sz w:val="20"/>
          <w:szCs w:val="20"/>
        </w:rPr>
      </w:pPr>
    </w:p>
    <w:p w:rsidR="003A295C" w:rsidRDefault="003A295C" w:rsidP="000C66A5">
      <w:pPr>
        <w:autoSpaceDE w:val="0"/>
        <w:autoSpaceDN w:val="0"/>
        <w:adjustRightInd w:val="0"/>
        <w:spacing w:after="0"/>
        <w:rPr>
          <w:rFonts w:ascii="Book Antiqua" w:hAnsi="Book Antiqua" w:cs="PTSans-Bold"/>
          <w:bCs/>
          <w:sz w:val="20"/>
          <w:szCs w:val="20"/>
        </w:rPr>
      </w:pPr>
      <w:r>
        <w:rPr>
          <w:rFonts w:ascii="Book Antiqua" w:hAnsi="Book Antiqua" w:cs="PTSans-Bold"/>
          <w:bCs/>
          <w:sz w:val="20"/>
          <w:szCs w:val="20"/>
        </w:rPr>
        <w:t>Those who do not repent and believe in Christ will face the judgment seat of Christ on their own and will be thrown into hell and punished by God’s wrath forever.</w:t>
      </w:r>
    </w:p>
    <w:p w:rsidR="003A295C" w:rsidRDefault="003A295C" w:rsidP="000C66A5">
      <w:pPr>
        <w:autoSpaceDE w:val="0"/>
        <w:autoSpaceDN w:val="0"/>
        <w:adjustRightInd w:val="0"/>
        <w:spacing w:after="0"/>
        <w:rPr>
          <w:rFonts w:ascii="Book Antiqua" w:hAnsi="Book Antiqua" w:cs="PTSans-Bold"/>
          <w:bCs/>
          <w:sz w:val="20"/>
          <w:szCs w:val="20"/>
        </w:rPr>
      </w:pPr>
    </w:p>
    <w:p w:rsidR="003A295C" w:rsidRDefault="003A295C" w:rsidP="000C66A5">
      <w:pPr>
        <w:autoSpaceDE w:val="0"/>
        <w:autoSpaceDN w:val="0"/>
        <w:adjustRightInd w:val="0"/>
        <w:spacing w:after="0"/>
        <w:rPr>
          <w:rFonts w:ascii="Book Antiqua" w:hAnsi="Book Antiqua" w:cs="PTSans-Bold"/>
          <w:bCs/>
          <w:sz w:val="20"/>
          <w:szCs w:val="20"/>
        </w:rPr>
      </w:pPr>
      <w:r>
        <w:rPr>
          <w:rFonts w:ascii="Book Antiqua" w:hAnsi="Book Antiqua" w:cs="PTSans-Bold"/>
          <w:bCs/>
          <w:sz w:val="20"/>
          <w:szCs w:val="20"/>
        </w:rPr>
        <w:t>One of the most common ways that God is blasphemed is by supposed Christians who cannot stand the idea of a wrathful God, and so they try to make Him conform to their own idea of what is loving by placing the judgment against sin on human free will or Satan. They feel the need to apologize for God’s wrath against sin.</w:t>
      </w:r>
    </w:p>
    <w:p w:rsidR="003A295C" w:rsidRDefault="003A295C" w:rsidP="000C66A5">
      <w:pPr>
        <w:autoSpaceDE w:val="0"/>
        <w:autoSpaceDN w:val="0"/>
        <w:adjustRightInd w:val="0"/>
        <w:spacing w:after="0"/>
        <w:rPr>
          <w:rFonts w:ascii="Book Antiqua" w:hAnsi="Book Antiqua" w:cs="PTSans-Bold"/>
          <w:bCs/>
          <w:sz w:val="20"/>
          <w:szCs w:val="20"/>
        </w:rPr>
      </w:pPr>
    </w:p>
    <w:p w:rsidR="003A295C" w:rsidRDefault="003A295C" w:rsidP="000C66A5">
      <w:pPr>
        <w:autoSpaceDE w:val="0"/>
        <w:autoSpaceDN w:val="0"/>
        <w:adjustRightInd w:val="0"/>
        <w:spacing w:after="0"/>
        <w:rPr>
          <w:rFonts w:ascii="Book Antiqua" w:hAnsi="Book Antiqua" w:cs="PTSans-Bold"/>
          <w:bCs/>
          <w:sz w:val="20"/>
          <w:szCs w:val="20"/>
        </w:rPr>
      </w:pPr>
      <w:r>
        <w:rPr>
          <w:rFonts w:ascii="Book Antiqua" w:hAnsi="Book Antiqua" w:cs="PTSans-Bold"/>
          <w:bCs/>
          <w:sz w:val="20"/>
          <w:szCs w:val="20"/>
        </w:rPr>
        <w:t xml:space="preserve">One of our favorite modern hymns is the song “In Christ Alone”. Believe it or not that song was actually banned from the hymnals of more than one denominational group because of the line </w:t>
      </w:r>
      <w:r w:rsidRPr="00813B5B">
        <w:rPr>
          <w:rFonts w:ascii="Book Antiqua" w:hAnsi="Book Antiqua" w:cs="PTSans-Bold"/>
          <w:bCs/>
          <w:sz w:val="20"/>
          <w:szCs w:val="20"/>
        </w:rPr>
        <w:t>“on that cross, as Jesus died, the wrath of God was satisfied.” </w:t>
      </w:r>
      <w:r>
        <w:rPr>
          <w:rFonts w:ascii="Book Antiqua" w:hAnsi="Book Antiqua" w:cs="PTSans-Bold"/>
          <w:bCs/>
          <w:sz w:val="20"/>
          <w:szCs w:val="20"/>
        </w:rPr>
        <w:t>There was more than one specific reason given to defend the dislike of the phrase, but at the end of the day, it boils down to a distaste of the doctrine of the atonement. Their sinful/carnal minds refuse to believe that God is just to punish sin. They will say things such as “sin is its own punishment” or that the punishment is simply God allowing them to be separated from His love. While these things are partially true, they are not complete in regards to the severity of God’s wrath.</w:t>
      </w:r>
    </w:p>
    <w:p w:rsidR="003A295C" w:rsidRDefault="003A295C" w:rsidP="000C66A5">
      <w:pPr>
        <w:autoSpaceDE w:val="0"/>
        <w:autoSpaceDN w:val="0"/>
        <w:adjustRightInd w:val="0"/>
        <w:spacing w:after="0"/>
        <w:rPr>
          <w:rFonts w:ascii="Book Antiqua" w:hAnsi="Book Antiqua" w:cs="PTSans-Bold"/>
          <w:bCs/>
          <w:sz w:val="20"/>
          <w:szCs w:val="20"/>
        </w:rPr>
      </w:pPr>
    </w:p>
    <w:p w:rsidR="003A295C" w:rsidRDefault="003A295C" w:rsidP="000C66A5">
      <w:pPr>
        <w:autoSpaceDE w:val="0"/>
        <w:autoSpaceDN w:val="0"/>
        <w:adjustRightInd w:val="0"/>
        <w:spacing w:after="0"/>
        <w:rPr>
          <w:rFonts w:ascii="Book Antiqua" w:hAnsi="Book Antiqua" w:cs="PTSans-Bold"/>
          <w:bCs/>
          <w:sz w:val="20"/>
          <w:szCs w:val="20"/>
        </w:rPr>
      </w:pPr>
      <w:r>
        <w:rPr>
          <w:rFonts w:ascii="Book Antiqua" w:hAnsi="Book Antiqua" w:cs="PTSans-Bold"/>
          <w:bCs/>
          <w:sz w:val="20"/>
          <w:szCs w:val="20"/>
        </w:rPr>
        <w:t xml:space="preserve">Church, the testimony of scripture is clear, God does and God will punish sin and sinners. This is not some passive </w:t>
      </w:r>
      <w:r>
        <w:rPr>
          <w:rFonts w:ascii="Book Antiqua" w:hAnsi="Book Antiqua" w:cs="PTSans-Bold"/>
          <w:bCs/>
          <w:sz w:val="20"/>
          <w:szCs w:val="20"/>
        </w:rPr>
        <w:t>punishment;</w:t>
      </w:r>
      <w:r>
        <w:rPr>
          <w:rFonts w:ascii="Book Antiqua" w:hAnsi="Book Antiqua" w:cs="PTSans-Bold"/>
          <w:bCs/>
          <w:sz w:val="20"/>
          <w:szCs w:val="20"/>
        </w:rPr>
        <w:t xml:space="preserve"> it is God’s wrath being acted upon in the same fullness and complete, perfect holiness as His love.</w:t>
      </w:r>
    </w:p>
    <w:p w:rsidR="003A295C" w:rsidRPr="00762962" w:rsidRDefault="003A295C" w:rsidP="000C66A5">
      <w:pPr>
        <w:autoSpaceDE w:val="0"/>
        <w:autoSpaceDN w:val="0"/>
        <w:adjustRightInd w:val="0"/>
        <w:spacing w:after="0"/>
        <w:rPr>
          <w:rFonts w:ascii="Book Antiqua" w:hAnsi="Book Antiqua" w:cs="PTSans-Bold"/>
          <w:bCs/>
          <w:sz w:val="20"/>
          <w:szCs w:val="20"/>
        </w:rPr>
      </w:pPr>
    </w:p>
    <w:p w:rsidR="003A295C" w:rsidRPr="00BC6920" w:rsidRDefault="003A295C" w:rsidP="000C66A5">
      <w:pPr>
        <w:autoSpaceDE w:val="0"/>
        <w:autoSpaceDN w:val="0"/>
        <w:adjustRightInd w:val="0"/>
        <w:spacing w:after="0"/>
        <w:rPr>
          <w:rFonts w:ascii="Book Antiqua" w:hAnsi="Book Antiqua" w:cs="PTSans-Bold"/>
          <w:bCs/>
          <w:color w:val="0070C0"/>
          <w:sz w:val="20"/>
          <w:szCs w:val="20"/>
        </w:rPr>
      </w:pPr>
      <w:r w:rsidRPr="00BC6920">
        <w:rPr>
          <w:rFonts w:ascii="Book Antiqua" w:hAnsi="Book Antiqua" w:cs="PTSans-Bold"/>
          <w:b/>
          <w:bCs/>
          <w:color w:val="0070C0"/>
          <w:sz w:val="20"/>
          <w:szCs w:val="20"/>
        </w:rPr>
        <w:t>Matthew 25:46 “</w:t>
      </w:r>
      <w:r w:rsidRPr="00BC6920">
        <w:rPr>
          <w:rFonts w:ascii="Book Antiqua" w:hAnsi="Book Antiqua" w:cs="PTSans-Bold"/>
          <w:bCs/>
          <w:color w:val="0070C0"/>
          <w:sz w:val="20"/>
          <w:szCs w:val="20"/>
        </w:rPr>
        <w:t xml:space="preserve">And these </w:t>
      </w:r>
      <w:r w:rsidRPr="00BC6920">
        <w:rPr>
          <w:rFonts w:ascii="Book Antiqua" w:hAnsi="Book Antiqua" w:cs="PTSans-Regular"/>
          <w:color w:val="0070C0"/>
          <w:sz w:val="20"/>
          <w:szCs w:val="20"/>
        </w:rPr>
        <w:t xml:space="preserve">[each unbeliever] </w:t>
      </w:r>
      <w:r w:rsidRPr="00BC6920">
        <w:rPr>
          <w:rFonts w:ascii="Book Antiqua" w:hAnsi="Book Antiqua" w:cs="PTSans-Bold"/>
          <w:bCs/>
          <w:color w:val="0070C0"/>
          <w:sz w:val="20"/>
          <w:szCs w:val="20"/>
        </w:rPr>
        <w:t>will go away into eternal punishment...”</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Pr="00EB09FC" w:rsidRDefault="003A295C" w:rsidP="000C66A5">
      <w:pPr>
        <w:autoSpaceDE w:val="0"/>
        <w:autoSpaceDN w:val="0"/>
        <w:adjustRightInd w:val="0"/>
        <w:spacing w:after="0"/>
        <w:rPr>
          <w:rFonts w:ascii="Book Antiqua" w:hAnsi="Book Antiqua" w:cs="PTSans-Bold"/>
          <w:bCs/>
          <w:color w:val="0070C0"/>
          <w:sz w:val="20"/>
          <w:szCs w:val="20"/>
        </w:rPr>
      </w:pPr>
      <w:r w:rsidRPr="00EB09FC">
        <w:rPr>
          <w:rFonts w:ascii="Book Antiqua" w:hAnsi="Book Antiqua" w:cs="PTSans-Bold"/>
          <w:b/>
          <w:bCs/>
          <w:color w:val="0070C0"/>
          <w:sz w:val="20"/>
          <w:szCs w:val="20"/>
        </w:rPr>
        <w:t xml:space="preserve">Luke 12:5 </w:t>
      </w:r>
      <w:r w:rsidRPr="00EB09FC">
        <w:rPr>
          <w:rFonts w:ascii="Book Antiqua" w:hAnsi="Book Antiqua" w:cs="PTSans-Bold"/>
          <w:bCs/>
          <w:color w:val="0070C0"/>
          <w:sz w:val="20"/>
          <w:szCs w:val="20"/>
        </w:rPr>
        <w:t>“But I will warn you whom to fear: fear him who, after he has killed, has authority to cast into hell. Yes, I tell you, fear him!”</w:t>
      </w:r>
    </w:p>
    <w:p w:rsidR="003A295C" w:rsidRDefault="003A295C" w:rsidP="000C66A5">
      <w:pPr>
        <w:autoSpaceDE w:val="0"/>
        <w:autoSpaceDN w:val="0"/>
        <w:adjustRightInd w:val="0"/>
        <w:spacing w:after="0"/>
        <w:rPr>
          <w:rFonts w:ascii="Book Antiqua" w:hAnsi="Book Antiqua" w:cs="PTSans-Bold"/>
          <w:b/>
          <w:bCs/>
          <w:color w:val="0070C0"/>
          <w:sz w:val="20"/>
          <w:szCs w:val="20"/>
        </w:rPr>
      </w:pPr>
    </w:p>
    <w:p w:rsidR="003A295C" w:rsidRPr="00EB09FC" w:rsidRDefault="003A295C" w:rsidP="000C66A5">
      <w:pPr>
        <w:autoSpaceDE w:val="0"/>
        <w:autoSpaceDN w:val="0"/>
        <w:adjustRightInd w:val="0"/>
        <w:spacing w:after="0"/>
        <w:rPr>
          <w:rFonts w:ascii="Book Antiqua" w:hAnsi="Book Antiqua" w:cs="PTSans-Regular"/>
          <w:color w:val="0070C0"/>
          <w:sz w:val="20"/>
          <w:szCs w:val="20"/>
        </w:rPr>
      </w:pPr>
      <w:r w:rsidRPr="00EB09FC">
        <w:rPr>
          <w:rFonts w:ascii="Book Antiqua" w:hAnsi="Book Antiqua" w:cs="PTSans-Regular"/>
          <w:b/>
          <w:color w:val="0070C0"/>
          <w:sz w:val="20"/>
          <w:szCs w:val="20"/>
        </w:rPr>
        <w:lastRenderedPageBreak/>
        <w:t>Romans 2:8</w:t>
      </w:r>
      <w:r w:rsidRPr="00EB09FC">
        <w:rPr>
          <w:rFonts w:ascii="Book Antiqua" w:hAnsi="Book Antiqua" w:cs="PTSans-Regular"/>
          <w:color w:val="0070C0"/>
          <w:sz w:val="20"/>
          <w:szCs w:val="20"/>
        </w:rPr>
        <w:t xml:space="preserve"> …for those who are self-seeking and do not obey the truth, but obey unrighteousness, there will be wrath and fury.</w:t>
      </w:r>
    </w:p>
    <w:p w:rsidR="003A295C" w:rsidRDefault="003A295C" w:rsidP="000C66A5">
      <w:pPr>
        <w:autoSpaceDE w:val="0"/>
        <w:autoSpaceDN w:val="0"/>
        <w:adjustRightInd w:val="0"/>
        <w:spacing w:after="0"/>
        <w:rPr>
          <w:rFonts w:ascii="Book Antiqua" w:hAnsi="Book Antiqua" w:cs="PTSans-Bold"/>
          <w:bCs/>
          <w:sz w:val="20"/>
          <w:szCs w:val="20"/>
        </w:rPr>
      </w:pPr>
    </w:p>
    <w:p w:rsidR="003A295C" w:rsidRDefault="003A295C" w:rsidP="000C66A5">
      <w:pPr>
        <w:autoSpaceDE w:val="0"/>
        <w:autoSpaceDN w:val="0"/>
        <w:adjustRightInd w:val="0"/>
        <w:spacing w:after="0"/>
        <w:rPr>
          <w:rFonts w:ascii="Book Antiqua" w:hAnsi="Book Antiqua" w:cs="PTSans-Bold"/>
          <w:bCs/>
          <w:sz w:val="20"/>
          <w:szCs w:val="20"/>
        </w:rPr>
      </w:pPr>
      <w:r>
        <w:rPr>
          <w:rFonts w:ascii="Book Antiqua" w:hAnsi="Book Antiqua" w:cs="PTSans-Bold"/>
          <w:bCs/>
          <w:sz w:val="20"/>
          <w:szCs w:val="20"/>
        </w:rPr>
        <w:t xml:space="preserve">That should make every one of us shudder. As adopted sons and daughters of the King, we have no reason at all to be afraid of God, but that does not mean we don’t have a profound fear of God. </w:t>
      </w:r>
    </w:p>
    <w:p w:rsidR="003A295C" w:rsidRDefault="003A295C" w:rsidP="000C66A5">
      <w:pPr>
        <w:autoSpaceDE w:val="0"/>
        <w:autoSpaceDN w:val="0"/>
        <w:adjustRightInd w:val="0"/>
        <w:spacing w:after="0"/>
        <w:rPr>
          <w:rFonts w:ascii="Book Antiqua" w:hAnsi="Book Antiqua" w:cs="PTSans-Bold"/>
          <w:bCs/>
          <w:sz w:val="20"/>
          <w:szCs w:val="20"/>
        </w:rPr>
      </w:pPr>
    </w:p>
    <w:p w:rsidR="003A295C" w:rsidRDefault="003A295C" w:rsidP="000C66A5">
      <w:pPr>
        <w:autoSpaceDE w:val="0"/>
        <w:autoSpaceDN w:val="0"/>
        <w:adjustRightInd w:val="0"/>
        <w:spacing w:after="0"/>
        <w:rPr>
          <w:rFonts w:ascii="Book Antiqua" w:hAnsi="Book Antiqua" w:cs="PTSans-Bold"/>
          <w:bCs/>
          <w:sz w:val="20"/>
          <w:szCs w:val="20"/>
        </w:rPr>
      </w:pPr>
      <w:r>
        <w:rPr>
          <w:rFonts w:ascii="Book Antiqua" w:hAnsi="Book Antiqua" w:cs="PTSans-Bold"/>
          <w:bCs/>
          <w:sz w:val="20"/>
          <w:szCs w:val="20"/>
        </w:rPr>
        <w:t>I have a very insufficient story to help explain this but it might be helpful. I have never been an animal person but Laurie and my kids all loved animals and wanted to have a dog. A friend of mine had a Bull Mastiff that he had to get rid of and he wanted me to take it. I was like “no way!” but then I happened to be over at his house one day and I saw this giant puppy face and fell in love. That dog was awesome! She was so cool and friendly and playful. She was a 200 pound lap dog. She was great with people, kids, babies, she even mothered a baby bird that had fallen out of its nest. I could not imagine being afraid of this dog. Then one day I was in my backyard talking to my neighbor with her laying at my feet when a stranger walked into my yard. I saw a side of that dog that I didn’t know existed. She jumped up and planted her feet and growled in a way that gave me a shiver. I knew that she was acting protective of me, but I was fearful of the sheer power and terror of what I suddenly realized she was capable of. I cautiously put my hand on her and was able to spare a man’s life that day.</w:t>
      </w:r>
    </w:p>
    <w:p w:rsidR="003A295C" w:rsidRDefault="003A295C" w:rsidP="000C66A5">
      <w:pPr>
        <w:autoSpaceDE w:val="0"/>
        <w:autoSpaceDN w:val="0"/>
        <w:adjustRightInd w:val="0"/>
        <w:spacing w:after="0"/>
        <w:rPr>
          <w:rFonts w:ascii="Book Antiqua" w:hAnsi="Book Antiqua" w:cs="PTSans-Bold"/>
          <w:bCs/>
          <w:sz w:val="20"/>
          <w:szCs w:val="20"/>
        </w:rPr>
      </w:pPr>
    </w:p>
    <w:p w:rsidR="003A295C" w:rsidRDefault="003A295C" w:rsidP="000C66A5">
      <w:pPr>
        <w:autoSpaceDE w:val="0"/>
        <w:autoSpaceDN w:val="0"/>
        <w:adjustRightInd w:val="0"/>
        <w:spacing w:after="0"/>
        <w:rPr>
          <w:rFonts w:ascii="Book Antiqua" w:hAnsi="Book Antiqua" w:cs="PTSans-Bold"/>
          <w:bCs/>
          <w:sz w:val="20"/>
          <w:szCs w:val="20"/>
        </w:rPr>
      </w:pPr>
      <w:r>
        <w:rPr>
          <w:rFonts w:ascii="Book Antiqua" w:hAnsi="Book Antiqua" w:cs="PTSans-Bold"/>
          <w:bCs/>
          <w:sz w:val="20"/>
          <w:szCs w:val="20"/>
        </w:rPr>
        <w:t>Now, the terror of God’s wrath would make that scene look like a tea party in comparison, but I think it relates a little bit to the fear of God that we as believers should have. We have come to know the grace of God and the love of God through the experience of being saved by the gospel. We will never know the wrath of God through personal experience. Christ has spared us of that by experiencing it for us. But…as we grow in the knowledge of God through His word, we do gain a new and deeper understanding of the wrath of God, and it is a fearful thing.</w:t>
      </w:r>
    </w:p>
    <w:p w:rsidR="003A295C" w:rsidRDefault="003A295C" w:rsidP="000C66A5">
      <w:pPr>
        <w:autoSpaceDE w:val="0"/>
        <w:autoSpaceDN w:val="0"/>
        <w:adjustRightInd w:val="0"/>
        <w:spacing w:after="0"/>
        <w:rPr>
          <w:rFonts w:ascii="Book Antiqua" w:hAnsi="Book Antiqua" w:cs="PTSans-Bold"/>
          <w:bCs/>
          <w:sz w:val="20"/>
          <w:szCs w:val="20"/>
        </w:rPr>
      </w:pPr>
    </w:p>
    <w:p w:rsidR="003A295C" w:rsidRDefault="003A295C" w:rsidP="000C66A5">
      <w:pPr>
        <w:autoSpaceDE w:val="0"/>
        <w:autoSpaceDN w:val="0"/>
        <w:adjustRightInd w:val="0"/>
        <w:spacing w:after="0"/>
        <w:rPr>
          <w:rFonts w:ascii="Book Antiqua" w:hAnsi="Book Antiqua" w:cs="PTSans-Bold"/>
          <w:bCs/>
          <w:sz w:val="20"/>
          <w:szCs w:val="20"/>
        </w:rPr>
      </w:pPr>
    </w:p>
    <w:p w:rsidR="003A295C" w:rsidRDefault="003A295C" w:rsidP="000C66A5">
      <w:pPr>
        <w:autoSpaceDE w:val="0"/>
        <w:autoSpaceDN w:val="0"/>
        <w:adjustRightInd w:val="0"/>
        <w:spacing w:after="0"/>
        <w:rPr>
          <w:rFonts w:ascii="Book Antiqua" w:hAnsi="Book Antiqua" w:cs="PTSans-Bold"/>
          <w:bCs/>
          <w:sz w:val="20"/>
          <w:szCs w:val="20"/>
        </w:rPr>
      </w:pPr>
      <w:r>
        <w:rPr>
          <w:rFonts w:ascii="Book Antiqua" w:hAnsi="Book Antiqua" w:cs="PTSans-Bold"/>
          <w:bCs/>
          <w:sz w:val="20"/>
          <w:szCs w:val="20"/>
        </w:rPr>
        <w:t>Let’s look at the last part of our answer:</w:t>
      </w:r>
    </w:p>
    <w:p w:rsidR="003A295C" w:rsidRDefault="003A295C" w:rsidP="000C66A5">
      <w:pPr>
        <w:autoSpaceDE w:val="0"/>
        <w:autoSpaceDN w:val="0"/>
        <w:adjustRightInd w:val="0"/>
        <w:spacing w:after="0"/>
        <w:rPr>
          <w:rFonts w:ascii="Book Antiqua" w:hAnsi="Book Antiqua" w:cs="PTSans-Regular"/>
          <w:b/>
          <w:color w:val="000000"/>
          <w:sz w:val="20"/>
          <w:szCs w:val="20"/>
          <w:u w:val="single"/>
        </w:rPr>
      </w:pPr>
    </w:p>
    <w:p w:rsidR="003A295C" w:rsidRPr="009D2023" w:rsidRDefault="003A295C" w:rsidP="000C66A5">
      <w:pPr>
        <w:autoSpaceDE w:val="0"/>
        <w:autoSpaceDN w:val="0"/>
        <w:adjustRightInd w:val="0"/>
        <w:spacing w:after="0"/>
        <w:rPr>
          <w:rFonts w:ascii="Book Antiqua" w:hAnsi="Book Antiqua" w:cs="PTSans-Regular"/>
          <w:b/>
          <w:color w:val="000000"/>
          <w:sz w:val="20"/>
          <w:szCs w:val="20"/>
          <w:u w:val="single"/>
        </w:rPr>
      </w:pPr>
      <w:r w:rsidRPr="009D2023">
        <w:rPr>
          <w:rFonts w:ascii="Book Antiqua" w:hAnsi="Book Antiqua" w:cs="PTSans-Regular"/>
          <w:b/>
          <w:color w:val="000000"/>
          <w:sz w:val="20"/>
          <w:szCs w:val="20"/>
          <w:u w:val="single"/>
        </w:rPr>
        <w:t>Because of their guilt</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This eternal punishment against sinners is because of their guilt. This is important. One of the reasons people have a hard time with the magnitude of God’s wrath against sinners is because they fail to see the magnitude of the guilt of their sin against a Holy God.</w:t>
      </w: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In sin, people tend to measure the magnitude of their sin by comparing their outward acts to the outward acts of other fallen sinners. This will always give people a skewed perspective. When we compare ourselves to other sinners, we will always be able to make ourselves feel good about how we stack up. Compared to fallen, finite, created beings, we all have a fighting chance to boast about something. But when compared to the infinitely Holy God of Heaven and Earth, we fall infinitely short. That is the condition of every man – guilty!</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Pr="006B08DE" w:rsidRDefault="003A295C" w:rsidP="000C66A5">
      <w:pPr>
        <w:autoSpaceDE w:val="0"/>
        <w:autoSpaceDN w:val="0"/>
        <w:adjustRightInd w:val="0"/>
        <w:spacing w:after="0"/>
        <w:rPr>
          <w:rFonts w:ascii="Book Antiqua" w:hAnsi="Book Antiqua" w:cs="PTSans-Regular"/>
          <w:color w:val="0070C0"/>
          <w:sz w:val="20"/>
          <w:szCs w:val="20"/>
        </w:rPr>
      </w:pPr>
      <w:r>
        <w:rPr>
          <w:rFonts w:ascii="Book Antiqua" w:hAnsi="Book Antiqua" w:cs="PTSans-Regular"/>
          <w:b/>
          <w:color w:val="0070C0"/>
          <w:sz w:val="20"/>
          <w:szCs w:val="20"/>
        </w:rPr>
        <w:t xml:space="preserve">Romans 3:23 </w:t>
      </w:r>
      <w:r w:rsidRPr="006B08DE">
        <w:rPr>
          <w:rFonts w:ascii="Book Antiqua" w:hAnsi="Book Antiqua" w:cs="PTSans-Regular"/>
          <w:color w:val="0070C0"/>
          <w:sz w:val="20"/>
          <w:szCs w:val="20"/>
        </w:rPr>
        <w:t>for all have sinned and fall short of the glory of God,</w:t>
      </w:r>
    </w:p>
    <w:p w:rsidR="003A295C" w:rsidRDefault="003A295C" w:rsidP="000C66A5">
      <w:pPr>
        <w:autoSpaceDE w:val="0"/>
        <w:autoSpaceDN w:val="0"/>
        <w:adjustRightInd w:val="0"/>
        <w:spacing w:after="0"/>
        <w:rPr>
          <w:rFonts w:ascii="Book Antiqua" w:hAnsi="Book Antiqua" w:cs="PTSans-Regular"/>
          <w:b/>
          <w:color w:val="0070C0"/>
          <w:sz w:val="20"/>
          <w:szCs w:val="20"/>
        </w:rPr>
      </w:pPr>
    </w:p>
    <w:p w:rsidR="003A295C" w:rsidRDefault="003A295C" w:rsidP="000C66A5">
      <w:pPr>
        <w:autoSpaceDE w:val="0"/>
        <w:autoSpaceDN w:val="0"/>
        <w:adjustRightInd w:val="0"/>
        <w:spacing w:after="0"/>
        <w:rPr>
          <w:rFonts w:ascii="Book Antiqua" w:hAnsi="Book Antiqua" w:cs="PTSans-Regular"/>
          <w:color w:val="0070C0"/>
          <w:sz w:val="20"/>
          <w:szCs w:val="20"/>
        </w:rPr>
      </w:pPr>
      <w:r w:rsidRPr="004F3CD0">
        <w:rPr>
          <w:rFonts w:ascii="Book Antiqua" w:hAnsi="Book Antiqua" w:cs="PTSans-Regular"/>
          <w:b/>
          <w:color w:val="0070C0"/>
          <w:sz w:val="20"/>
          <w:szCs w:val="20"/>
        </w:rPr>
        <w:t>Romans 5:12</w:t>
      </w:r>
      <w:r w:rsidRPr="004F3CD0">
        <w:rPr>
          <w:rFonts w:ascii="Book Antiqua" w:hAnsi="Book Antiqua" w:cs="PTSans-Regular"/>
          <w:color w:val="0070C0"/>
          <w:sz w:val="20"/>
          <w:szCs w:val="20"/>
        </w:rPr>
        <w:t xml:space="preserve"> Therefore, just as sin came into the world through one man, and death through sin, and so death spread to all men because all sinned</w:t>
      </w:r>
    </w:p>
    <w:p w:rsidR="003A295C" w:rsidRDefault="003A295C" w:rsidP="000C66A5">
      <w:pPr>
        <w:autoSpaceDE w:val="0"/>
        <w:autoSpaceDN w:val="0"/>
        <w:adjustRightInd w:val="0"/>
        <w:spacing w:after="0"/>
        <w:rPr>
          <w:rFonts w:ascii="Book Antiqua" w:hAnsi="Book Antiqua" w:cs="PTSans-Regular"/>
          <w:color w:val="0070C0"/>
          <w:sz w:val="20"/>
          <w:szCs w:val="20"/>
        </w:rPr>
      </w:pPr>
    </w:p>
    <w:p w:rsidR="003A295C" w:rsidRDefault="003A295C" w:rsidP="000C66A5">
      <w:pPr>
        <w:autoSpaceDE w:val="0"/>
        <w:autoSpaceDN w:val="0"/>
        <w:adjustRightInd w:val="0"/>
        <w:spacing w:after="0"/>
        <w:rPr>
          <w:rFonts w:ascii="Book Antiqua" w:hAnsi="Book Antiqua" w:cs="PTSans-Regular"/>
          <w:sz w:val="20"/>
          <w:szCs w:val="20"/>
        </w:rPr>
      </w:pPr>
      <w:r>
        <w:rPr>
          <w:rFonts w:ascii="Book Antiqua" w:hAnsi="Book Antiqua" w:cs="PTSans-Regular"/>
          <w:sz w:val="20"/>
          <w:szCs w:val="20"/>
        </w:rPr>
        <w:t>We must understand that our sin is first and foremost against God. David recognized this even after he had committed adultery and murder. He proclaimed in:</w:t>
      </w:r>
    </w:p>
    <w:p w:rsidR="003A295C" w:rsidRDefault="003A295C" w:rsidP="000C66A5">
      <w:pPr>
        <w:autoSpaceDE w:val="0"/>
        <w:autoSpaceDN w:val="0"/>
        <w:adjustRightInd w:val="0"/>
        <w:spacing w:after="0"/>
        <w:rPr>
          <w:rFonts w:ascii="Book Antiqua" w:hAnsi="Book Antiqua" w:cs="PTSans-Regular"/>
          <w:sz w:val="20"/>
          <w:szCs w:val="20"/>
        </w:rPr>
      </w:pPr>
    </w:p>
    <w:p w:rsidR="003A295C" w:rsidRPr="003A63EA" w:rsidRDefault="003A295C" w:rsidP="000C66A5">
      <w:pPr>
        <w:autoSpaceDE w:val="0"/>
        <w:autoSpaceDN w:val="0"/>
        <w:adjustRightInd w:val="0"/>
        <w:spacing w:after="0"/>
        <w:rPr>
          <w:rFonts w:ascii="Book Antiqua" w:hAnsi="Book Antiqua" w:cs="PTSans-Regular"/>
          <w:color w:val="0070C0"/>
          <w:sz w:val="20"/>
          <w:szCs w:val="20"/>
        </w:rPr>
      </w:pPr>
      <w:r w:rsidRPr="003A63EA">
        <w:rPr>
          <w:rFonts w:ascii="Book Antiqua" w:hAnsi="Book Antiqua" w:cs="PTSans-Regular"/>
          <w:b/>
          <w:color w:val="0070C0"/>
          <w:sz w:val="20"/>
          <w:szCs w:val="20"/>
        </w:rPr>
        <w:t>Psalm 51:4</w:t>
      </w:r>
      <w:r w:rsidRPr="003A63EA">
        <w:rPr>
          <w:rFonts w:ascii="Book Antiqua" w:hAnsi="Book Antiqua" w:cs="PTSans-Regular"/>
          <w:color w:val="0070C0"/>
          <w:sz w:val="20"/>
          <w:szCs w:val="20"/>
        </w:rPr>
        <w:t xml:space="preserve"> Against you, you only, have I sinned and done what is evil in your sight, so that you may be justified in your words and blameless in your judgment.</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Jonathan Edwards described sin well when he wrote:</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ind w:left="720"/>
        <w:rPr>
          <w:rFonts w:ascii="Book Antiqua" w:hAnsi="Book Antiqua" w:cs="PTSans-Regular"/>
          <w:i/>
          <w:color w:val="000000"/>
          <w:sz w:val="20"/>
          <w:szCs w:val="20"/>
        </w:rPr>
      </w:pPr>
      <w:r w:rsidRPr="00B64977">
        <w:rPr>
          <w:rFonts w:ascii="Book Antiqua" w:hAnsi="Book Antiqua" w:cs="PTSans-Regular"/>
          <w:i/>
          <w:color w:val="000000"/>
          <w:sz w:val="20"/>
          <w:szCs w:val="20"/>
        </w:rPr>
        <w:t>Any sin is more or less heinous depending upon the honour and majesty of the one whom we had offended. Since God is of infinite honour, infinite majesty, and infinite holiness, the slightest sin is of infinite consequence. The slightest sin is nothing less than cosmic treason when we realize against whom we have sinned.</w:t>
      </w:r>
    </w:p>
    <w:p w:rsidR="003A295C" w:rsidRDefault="003A295C" w:rsidP="000C66A5">
      <w:pPr>
        <w:autoSpaceDE w:val="0"/>
        <w:autoSpaceDN w:val="0"/>
        <w:adjustRightInd w:val="0"/>
        <w:spacing w:after="0"/>
        <w:rPr>
          <w:rFonts w:ascii="Book Antiqua" w:hAnsi="Book Antiqua" w:cs="PTSans-Regular"/>
          <w:i/>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All those who end up in Hell are there because of their guilt, both the imputed guilt they are born with as a fallen descendant of Adam, and the guilt of their willing choice to commit sin. Hell is the earned and just punishment for everyone who has fallen short of God’s glory.  In Adam we are guilty and each of us have personally</w:t>
      </w:r>
      <w:r w:rsidRPr="005C2C27">
        <w:rPr>
          <w:rFonts w:ascii="Book Antiqua" w:hAnsi="Book Antiqua" w:cs="PTSans-Regular"/>
          <w:color w:val="000000"/>
          <w:sz w:val="20"/>
          <w:szCs w:val="20"/>
        </w:rPr>
        <w:t xml:space="preserve"> broken God’s law</w:t>
      </w:r>
      <w:r>
        <w:rPr>
          <w:rFonts w:ascii="Book Antiqua" w:hAnsi="Book Antiqua" w:cs="PTSans-Regular"/>
          <w:color w:val="000000"/>
          <w:sz w:val="20"/>
          <w:szCs w:val="20"/>
        </w:rPr>
        <w:t xml:space="preserve">. </w:t>
      </w:r>
      <w:r>
        <w:rPr>
          <w:rFonts w:ascii="Book Antiqua" w:hAnsi="Book Antiqua" w:cs="PTSans-Regular"/>
          <w:color w:val="000000"/>
          <w:sz w:val="20"/>
          <w:szCs w:val="20"/>
        </w:rPr>
        <w:lastRenderedPageBreak/>
        <w:t>We are not sinners because we sin…We sin because we are sinners. This knowledge of our deserved condemnation is what makes the gospel so glorious for us who have been saved.</w:t>
      </w:r>
    </w:p>
    <w:p w:rsidR="003A295C"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Pr>
        <w:autoSpaceDE w:val="0"/>
        <w:autoSpaceDN w:val="0"/>
        <w:adjustRightInd w:val="0"/>
        <w:spacing w:after="0"/>
        <w:rPr>
          <w:rFonts w:ascii="Book Antiqua" w:hAnsi="Book Antiqua" w:cs="PTSans-Regular"/>
          <w:color w:val="000000"/>
          <w:sz w:val="20"/>
          <w:szCs w:val="20"/>
        </w:rPr>
      </w:pPr>
      <w:r>
        <w:rPr>
          <w:rFonts w:ascii="Book Antiqua" w:hAnsi="Book Antiqua" w:cs="PTSans-Regular"/>
          <w:color w:val="000000"/>
          <w:sz w:val="20"/>
          <w:szCs w:val="20"/>
        </w:rPr>
        <w:t>Ok, let’s move to our next question…</w:t>
      </w:r>
    </w:p>
    <w:p w:rsidR="003A295C" w:rsidRPr="00B64977" w:rsidRDefault="003A295C" w:rsidP="000C66A5">
      <w:pPr>
        <w:autoSpaceDE w:val="0"/>
        <w:autoSpaceDN w:val="0"/>
        <w:adjustRightInd w:val="0"/>
        <w:spacing w:after="0"/>
        <w:rPr>
          <w:rFonts w:ascii="Book Antiqua" w:hAnsi="Book Antiqua" w:cs="PTSans-Regular"/>
          <w:color w:val="000000"/>
          <w:sz w:val="20"/>
          <w:szCs w:val="20"/>
        </w:rPr>
      </w:pPr>
    </w:p>
    <w:p w:rsidR="003A295C" w:rsidRPr="00BD5B0E" w:rsidRDefault="003A295C" w:rsidP="000C66A5">
      <w:pPr>
        <w:autoSpaceDE w:val="0"/>
        <w:autoSpaceDN w:val="0"/>
        <w:adjustRightInd w:val="0"/>
        <w:spacing w:after="0"/>
        <w:jc w:val="center"/>
        <w:rPr>
          <w:rFonts w:ascii="Book Antiqua" w:hAnsi="Book Antiqua" w:cs="PTSans-Regular"/>
          <w:b/>
          <w:color w:val="000000"/>
          <w:szCs w:val="20"/>
        </w:rPr>
      </w:pPr>
      <w:r>
        <w:rPr>
          <w:rFonts w:ascii="Book Antiqua" w:hAnsi="Book Antiqua" w:cs="PTSans-Regular"/>
          <w:b/>
          <w:color w:val="000000"/>
          <w:szCs w:val="20"/>
        </w:rPr>
        <w:t>Q119</w:t>
      </w:r>
      <w:r w:rsidRPr="00BD5B0E">
        <w:rPr>
          <w:rFonts w:ascii="Book Antiqua" w:hAnsi="Book Antiqua" w:cs="PTSans-Regular"/>
          <w:b/>
          <w:color w:val="000000"/>
          <w:szCs w:val="20"/>
        </w:rPr>
        <w:t xml:space="preserve">. What is </w:t>
      </w:r>
      <w:r w:rsidRPr="004856E0">
        <w:rPr>
          <w:rFonts w:ascii="Book Antiqua" w:hAnsi="Book Antiqua" w:cs="PTSans-Regular"/>
          <w:b/>
          <w:i/>
          <w:color w:val="000000"/>
          <w:szCs w:val="20"/>
        </w:rPr>
        <w:t>hell</w:t>
      </w:r>
      <w:r w:rsidRPr="00BD5B0E">
        <w:rPr>
          <w:rFonts w:ascii="Book Antiqua" w:hAnsi="Book Antiqua" w:cs="PTSans-Regular"/>
          <w:b/>
          <w:color w:val="000000"/>
          <w:szCs w:val="20"/>
        </w:rPr>
        <w:t>?</w:t>
      </w:r>
    </w:p>
    <w:p w:rsidR="003A295C" w:rsidRDefault="003A295C" w:rsidP="000C66A5">
      <w:pPr>
        <w:autoSpaceDE w:val="0"/>
        <w:autoSpaceDN w:val="0"/>
        <w:adjustRightInd w:val="0"/>
        <w:spacing w:after="0"/>
        <w:jc w:val="center"/>
        <w:rPr>
          <w:rFonts w:ascii="Book Antiqua" w:hAnsi="Book Antiqua" w:cs="PTSans-Regular"/>
          <w:color w:val="000000"/>
          <w:szCs w:val="20"/>
        </w:rPr>
      </w:pPr>
      <w:r>
        <w:rPr>
          <w:rFonts w:ascii="Book Antiqua" w:hAnsi="Book Antiqua" w:cs="PTSans-Regular"/>
          <w:color w:val="000000"/>
          <w:szCs w:val="20"/>
        </w:rPr>
        <w:t>Hell is the</w:t>
      </w:r>
      <w:r w:rsidRPr="00BD5B0E">
        <w:rPr>
          <w:rFonts w:ascii="Book Antiqua" w:hAnsi="Book Antiqua" w:cs="PTSans-Regular"/>
          <w:color w:val="000000"/>
          <w:szCs w:val="20"/>
        </w:rPr>
        <w:t xml:space="preserve"> place of eternal death with dreadful and endless torment. </w:t>
      </w:r>
      <w:r>
        <w:rPr>
          <w:rFonts w:ascii="Book Antiqua" w:hAnsi="Book Antiqua" w:cs="PTSans-Regular"/>
          <w:color w:val="000000"/>
          <w:szCs w:val="20"/>
        </w:rPr>
        <w:t>The worst part of hell is not getting to enjoy the blessed presence of and reconciliation to God. In hell,</w:t>
      </w:r>
      <w:r w:rsidRPr="00BD5B0E">
        <w:rPr>
          <w:rFonts w:ascii="Book Antiqua" w:hAnsi="Book Antiqua" w:cs="PTSans-Regular"/>
          <w:color w:val="000000"/>
          <w:szCs w:val="20"/>
        </w:rPr>
        <w:t xml:space="preserve"> God is rightly punishing</w:t>
      </w:r>
      <w:r>
        <w:rPr>
          <w:rFonts w:ascii="Book Antiqua" w:hAnsi="Book Antiqua" w:cs="PTSans-Regular"/>
          <w:color w:val="000000"/>
          <w:szCs w:val="20"/>
        </w:rPr>
        <w:t xml:space="preserve"> both humans </w:t>
      </w:r>
      <w:r w:rsidRPr="00BD5B0E">
        <w:rPr>
          <w:rFonts w:ascii="Book Antiqua" w:hAnsi="Book Antiqua" w:cs="PTSans-Regular"/>
          <w:color w:val="000000"/>
          <w:szCs w:val="20"/>
        </w:rPr>
        <w:t>who did not repent and trust in Jesus</w:t>
      </w:r>
      <w:r>
        <w:rPr>
          <w:rFonts w:ascii="Book Antiqua" w:hAnsi="Book Antiqua" w:cs="PTSans-Regular"/>
          <w:color w:val="000000"/>
          <w:szCs w:val="20"/>
        </w:rPr>
        <w:t xml:space="preserve"> and fallen angels</w:t>
      </w:r>
      <w:r w:rsidRPr="00BD5B0E">
        <w:rPr>
          <w:rFonts w:ascii="Book Antiqua" w:hAnsi="Book Antiqua" w:cs="PTSans-Regular"/>
          <w:color w:val="000000"/>
          <w:szCs w:val="20"/>
        </w:rPr>
        <w:t>.</w:t>
      </w:r>
    </w:p>
    <w:p w:rsidR="003A295C" w:rsidRPr="00BD5B0E" w:rsidRDefault="003A295C" w:rsidP="000C66A5">
      <w:pPr>
        <w:autoSpaceDE w:val="0"/>
        <w:autoSpaceDN w:val="0"/>
        <w:adjustRightInd w:val="0"/>
        <w:spacing w:after="0"/>
        <w:rPr>
          <w:rFonts w:ascii="Book Antiqua" w:hAnsi="Book Antiqua" w:cs="PTSans-Regular"/>
          <w:color w:val="000000"/>
          <w:sz w:val="20"/>
          <w:szCs w:val="20"/>
        </w:rPr>
      </w:pPr>
    </w:p>
    <w:p w:rsidR="003A295C" w:rsidRDefault="003A295C" w:rsidP="000C66A5"/>
    <w:p w:rsidR="003A295C" w:rsidRPr="00C36D4D" w:rsidRDefault="003A295C" w:rsidP="000C66A5">
      <w:pPr>
        <w:rPr>
          <w:rFonts w:ascii="Book Antiqua" w:hAnsi="Book Antiqua"/>
          <w:b/>
          <w:sz w:val="20"/>
          <w:szCs w:val="20"/>
          <w:u w:val="single"/>
        </w:rPr>
      </w:pPr>
      <w:r w:rsidRPr="00C36D4D">
        <w:rPr>
          <w:rFonts w:ascii="Book Antiqua" w:hAnsi="Book Antiqua"/>
          <w:b/>
          <w:sz w:val="20"/>
          <w:szCs w:val="20"/>
          <w:u w:val="single"/>
        </w:rPr>
        <w:t>Hell is the place of eternal death with dreadful and endless torment</w:t>
      </w:r>
    </w:p>
    <w:p w:rsidR="003A295C" w:rsidRDefault="003A295C" w:rsidP="000C66A5">
      <w:pPr>
        <w:rPr>
          <w:rFonts w:ascii="Book Antiqua" w:hAnsi="Book Antiqua"/>
          <w:sz w:val="20"/>
          <w:szCs w:val="20"/>
        </w:rPr>
      </w:pPr>
      <w:r>
        <w:rPr>
          <w:rFonts w:ascii="Book Antiqua" w:hAnsi="Book Antiqua"/>
          <w:sz w:val="20"/>
          <w:szCs w:val="20"/>
        </w:rPr>
        <w:t xml:space="preserve">Death was the promised consequence for sin in the </w:t>
      </w:r>
      <w:r>
        <w:rPr>
          <w:rFonts w:ascii="Book Antiqua" w:hAnsi="Book Antiqua"/>
          <w:sz w:val="20"/>
          <w:szCs w:val="20"/>
        </w:rPr>
        <w:t>Garden</w:t>
      </w:r>
      <w:r>
        <w:rPr>
          <w:rFonts w:ascii="Book Antiqua" w:hAnsi="Book Antiqua"/>
          <w:sz w:val="20"/>
          <w:szCs w:val="20"/>
        </w:rPr>
        <w:t xml:space="preserve"> of Eden. Adam was told that if he ate of the forbidden fruit he would surely die. When he and his wife disbelieved and disobeyed God they died spiritually and began to die physically until they finally did. Their spiritual death resulted in them hiding from God in sinful fear and shame. The intimate relationship they had previously known with God no longer existed. Now they wanted to be separated from God, separated from the author of life. </w:t>
      </w:r>
    </w:p>
    <w:p w:rsidR="003A295C" w:rsidRDefault="003A295C" w:rsidP="000C66A5">
      <w:pPr>
        <w:rPr>
          <w:rFonts w:ascii="Book Antiqua" w:hAnsi="Book Antiqua"/>
          <w:sz w:val="20"/>
          <w:szCs w:val="20"/>
        </w:rPr>
      </w:pPr>
      <w:r>
        <w:rPr>
          <w:rFonts w:ascii="Book Antiqua" w:hAnsi="Book Antiqua"/>
          <w:sz w:val="20"/>
          <w:szCs w:val="20"/>
        </w:rPr>
        <w:t>Hell is a place of eternal death. It is eternal separation from the intimacy of God’s love and blessing. But just like Adam and Eve’s spiritually dead existence still experienced the fear of God’s judgment and Holy presence, so will those who are in Hell. Adam and Eve were blessed by the proclamation of the gospel almost immediately after they sinned and died spiritually. They were given the hope of life when God promised that her seed would crush the serpent</w:t>
      </w:r>
      <w:r>
        <w:rPr>
          <w:rFonts w:ascii="Book Antiqua" w:hAnsi="Book Antiqua"/>
          <w:sz w:val="20"/>
          <w:szCs w:val="20"/>
        </w:rPr>
        <w:t>’</w:t>
      </w:r>
      <w:r>
        <w:rPr>
          <w:rFonts w:ascii="Book Antiqua" w:hAnsi="Book Antiqua"/>
          <w:sz w:val="20"/>
          <w:szCs w:val="20"/>
        </w:rPr>
        <w:t>s head. In Hell there will be no hope of life. There will be no one trying to repent in Hell. It will be eternal punishment for sin with an eternal hatred of God and no intimate knowledge of His goodness.</w:t>
      </w:r>
    </w:p>
    <w:p w:rsidR="003A295C" w:rsidRDefault="003A295C" w:rsidP="000C66A5">
      <w:pPr>
        <w:rPr>
          <w:rFonts w:ascii="Book Antiqua" w:hAnsi="Book Antiqua"/>
          <w:sz w:val="20"/>
          <w:szCs w:val="20"/>
        </w:rPr>
      </w:pPr>
      <w:r>
        <w:rPr>
          <w:rFonts w:ascii="Book Antiqua" w:hAnsi="Book Antiqua"/>
          <w:sz w:val="20"/>
          <w:szCs w:val="20"/>
        </w:rPr>
        <w:t xml:space="preserve">It has been said that this life is as close to hell as a Christian will ever get, and it’s as close to heaven as the unbeliever will ever get. For the Christian, the sin and death we know now will be destroyed forever in the new heaven and earth. For the unbeliever, the goodness of God seen in creation, family relationships, the presence of the church, every good and perfect gift that comes down from the father of lights will all be a haunting memory that only serves to fuel their torment in Hell. </w:t>
      </w:r>
    </w:p>
    <w:p w:rsidR="003A295C" w:rsidRDefault="003A295C" w:rsidP="000C66A5">
      <w:pPr>
        <w:rPr>
          <w:rFonts w:ascii="Book Antiqua" w:hAnsi="Book Antiqua"/>
          <w:sz w:val="20"/>
          <w:szCs w:val="20"/>
        </w:rPr>
      </w:pPr>
      <w:r>
        <w:rPr>
          <w:rFonts w:ascii="Book Antiqua" w:hAnsi="Book Antiqua"/>
          <w:sz w:val="20"/>
          <w:szCs w:val="20"/>
        </w:rPr>
        <w:t>Hell will be unfathomably dreadful. Some have tried to downplay the severity of Hell by saying that the language used to describe Hell is only symbolic or metaphorical. Listen to the language used in scripture and try to imagine what the symbol or metaphor is supposed to represent.</w:t>
      </w:r>
    </w:p>
    <w:p w:rsidR="003A295C" w:rsidRPr="00481DE2" w:rsidRDefault="003A295C" w:rsidP="000C66A5">
      <w:pPr>
        <w:autoSpaceDE w:val="0"/>
        <w:autoSpaceDN w:val="0"/>
        <w:adjustRightInd w:val="0"/>
        <w:spacing w:after="0"/>
        <w:rPr>
          <w:rFonts w:ascii="Book Antiqua" w:hAnsi="Book Antiqua" w:cs="PTSans-Bold"/>
          <w:bCs/>
          <w:color w:val="0070C0"/>
          <w:sz w:val="20"/>
          <w:szCs w:val="20"/>
        </w:rPr>
      </w:pPr>
      <w:r w:rsidRPr="00481DE2">
        <w:rPr>
          <w:rFonts w:ascii="Book Antiqua" w:hAnsi="Book Antiqua" w:cs="PTSans-Bold"/>
          <w:b/>
          <w:bCs/>
          <w:color w:val="0070C0"/>
          <w:sz w:val="20"/>
          <w:szCs w:val="20"/>
        </w:rPr>
        <w:t>Matthew 25:46 “</w:t>
      </w:r>
      <w:r w:rsidRPr="00481DE2">
        <w:rPr>
          <w:rFonts w:ascii="Book Antiqua" w:hAnsi="Book Antiqua" w:cs="PTSans-Bold"/>
          <w:bCs/>
          <w:color w:val="0070C0"/>
          <w:sz w:val="20"/>
          <w:szCs w:val="20"/>
        </w:rPr>
        <w:t xml:space="preserve">And these </w:t>
      </w:r>
      <w:r w:rsidRPr="00481DE2">
        <w:rPr>
          <w:rFonts w:ascii="Book Antiqua" w:hAnsi="Book Antiqua" w:cs="PTSans-Regular"/>
          <w:color w:val="0070C0"/>
          <w:sz w:val="20"/>
          <w:szCs w:val="20"/>
        </w:rPr>
        <w:t xml:space="preserve">[each unbeliever] </w:t>
      </w:r>
      <w:r w:rsidRPr="00481DE2">
        <w:rPr>
          <w:rFonts w:ascii="Book Antiqua" w:hAnsi="Book Antiqua" w:cs="PTSans-Bold"/>
          <w:bCs/>
          <w:color w:val="0070C0"/>
          <w:sz w:val="20"/>
          <w:szCs w:val="20"/>
        </w:rPr>
        <w:t>will go away into eternal punishment...”</w:t>
      </w:r>
    </w:p>
    <w:p w:rsidR="003A295C" w:rsidRDefault="003A295C" w:rsidP="000C66A5">
      <w:pPr>
        <w:autoSpaceDE w:val="0"/>
        <w:autoSpaceDN w:val="0"/>
        <w:adjustRightInd w:val="0"/>
        <w:spacing w:after="0"/>
        <w:rPr>
          <w:rFonts w:ascii="Book Antiqua" w:hAnsi="Book Antiqua" w:cs="PTSans-Regular"/>
          <w:b/>
          <w:color w:val="0070C0"/>
          <w:sz w:val="20"/>
          <w:szCs w:val="20"/>
        </w:rPr>
      </w:pPr>
    </w:p>
    <w:p w:rsidR="003A295C" w:rsidRDefault="003A295C" w:rsidP="000C66A5">
      <w:pPr>
        <w:autoSpaceDE w:val="0"/>
        <w:autoSpaceDN w:val="0"/>
        <w:adjustRightInd w:val="0"/>
        <w:spacing w:after="0"/>
        <w:rPr>
          <w:rFonts w:ascii="Book Antiqua" w:hAnsi="Book Antiqua" w:cs="PTSans-Regular"/>
          <w:sz w:val="20"/>
          <w:szCs w:val="20"/>
        </w:rPr>
      </w:pPr>
      <w:r w:rsidRPr="00A9619B">
        <w:rPr>
          <w:rFonts w:ascii="Book Antiqua" w:hAnsi="Book Antiqua" w:cs="PTSans-Regular"/>
          <w:sz w:val="20"/>
          <w:szCs w:val="20"/>
        </w:rPr>
        <w:t>This is clearly not symbolic. Punishment means that suffering, pain, or loss is being inflicted upon an offender for retribution.</w:t>
      </w:r>
      <w:r>
        <w:rPr>
          <w:rFonts w:ascii="Book Antiqua" w:hAnsi="Book Antiqua" w:cs="PTSans-Regular"/>
          <w:sz w:val="20"/>
          <w:szCs w:val="20"/>
        </w:rPr>
        <w:t xml:space="preserve"> God is actively punishing those in Hell. Those who think that Hell is a welcome escape from the presence of God are in for a terrible revelation.</w:t>
      </w:r>
    </w:p>
    <w:p w:rsidR="003A295C" w:rsidRPr="00A9619B" w:rsidRDefault="003A295C" w:rsidP="000C66A5">
      <w:pPr>
        <w:autoSpaceDE w:val="0"/>
        <w:autoSpaceDN w:val="0"/>
        <w:adjustRightInd w:val="0"/>
        <w:spacing w:after="0"/>
        <w:rPr>
          <w:rFonts w:ascii="Book Antiqua" w:hAnsi="Book Antiqua" w:cs="PTSans-Regular"/>
          <w:sz w:val="20"/>
          <w:szCs w:val="20"/>
        </w:rPr>
      </w:pPr>
    </w:p>
    <w:p w:rsidR="003A295C" w:rsidRPr="00481DE2" w:rsidRDefault="003A295C" w:rsidP="000C66A5">
      <w:pPr>
        <w:autoSpaceDE w:val="0"/>
        <w:autoSpaceDN w:val="0"/>
        <w:adjustRightInd w:val="0"/>
        <w:spacing w:after="0"/>
        <w:rPr>
          <w:rFonts w:ascii="Book Antiqua" w:hAnsi="Book Antiqua" w:cs="PTSans-Regular"/>
          <w:color w:val="0070C0"/>
          <w:sz w:val="20"/>
          <w:szCs w:val="20"/>
        </w:rPr>
      </w:pPr>
      <w:r w:rsidRPr="00481DE2">
        <w:rPr>
          <w:rFonts w:ascii="Book Antiqua" w:hAnsi="Book Antiqua" w:cs="PTSans-Regular"/>
          <w:b/>
          <w:color w:val="0070C0"/>
          <w:sz w:val="20"/>
          <w:szCs w:val="20"/>
        </w:rPr>
        <w:t xml:space="preserve">2 Thessalonians 1:7-9 </w:t>
      </w:r>
      <w:r w:rsidRPr="00481DE2">
        <w:rPr>
          <w:rFonts w:ascii="Book Antiqua" w:hAnsi="Book Antiqua" w:cs="PTSans-Regular"/>
          <w:color w:val="0070C0"/>
          <w:sz w:val="20"/>
          <w:szCs w:val="20"/>
        </w:rPr>
        <w:t>...when the Lord Jesus is revealed from heaven with his mighty angels in flaming fire, inflicting vengeance on those who do not know God and on those who do not obey the gospel of our Lord Jesus. They will suffer the punishment of eternal destruction, away from the presence of the Lord and from the glory of his might</w:t>
      </w:r>
    </w:p>
    <w:p w:rsidR="003A295C" w:rsidRDefault="003A295C" w:rsidP="000C66A5">
      <w:pPr>
        <w:autoSpaceDE w:val="0"/>
        <w:autoSpaceDN w:val="0"/>
        <w:adjustRightInd w:val="0"/>
        <w:spacing w:after="0"/>
        <w:rPr>
          <w:rFonts w:ascii="Book Antiqua" w:hAnsi="Book Antiqua" w:cs="PTSans-Regular"/>
          <w:b/>
          <w:color w:val="0070C0"/>
          <w:sz w:val="20"/>
          <w:szCs w:val="20"/>
        </w:rPr>
      </w:pPr>
    </w:p>
    <w:p w:rsidR="003A295C" w:rsidRDefault="003A295C" w:rsidP="000C66A5">
      <w:pPr>
        <w:autoSpaceDE w:val="0"/>
        <w:autoSpaceDN w:val="0"/>
        <w:adjustRightInd w:val="0"/>
        <w:spacing w:after="0"/>
        <w:rPr>
          <w:rFonts w:ascii="Book Antiqua" w:hAnsi="Book Antiqua" w:cs="PTSans-Regular"/>
          <w:sz w:val="20"/>
          <w:szCs w:val="20"/>
        </w:rPr>
      </w:pPr>
      <w:r>
        <w:rPr>
          <w:rFonts w:ascii="Book Antiqua" w:hAnsi="Book Antiqua" w:cs="PTSans-Regular"/>
          <w:sz w:val="20"/>
          <w:szCs w:val="20"/>
        </w:rPr>
        <w:t>Remember, God is omnipresent. There is nowhere that He is not present. This passage actually is somewhat symbolic, or at least anthropomorphic…that is-using human language to describe something eternal to finite creatures. So when it says eternal destruction, it does not mean extinction; it means devastation. It will be the experience of never ending loss.</w:t>
      </w:r>
    </w:p>
    <w:p w:rsidR="003A295C" w:rsidRPr="00D90DEF" w:rsidRDefault="003A295C" w:rsidP="000C66A5">
      <w:pPr>
        <w:autoSpaceDE w:val="0"/>
        <w:autoSpaceDN w:val="0"/>
        <w:adjustRightInd w:val="0"/>
        <w:spacing w:after="0"/>
        <w:rPr>
          <w:rFonts w:ascii="Book Antiqua" w:hAnsi="Book Antiqua" w:cs="PTSans-Regular"/>
          <w:sz w:val="20"/>
          <w:szCs w:val="20"/>
        </w:rPr>
      </w:pPr>
    </w:p>
    <w:p w:rsidR="003A295C" w:rsidRPr="00481DE2" w:rsidRDefault="003A295C" w:rsidP="000C66A5">
      <w:pPr>
        <w:autoSpaceDE w:val="0"/>
        <w:autoSpaceDN w:val="0"/>
        <w:adjustRightInd w:val="0"/>
        <w:spacing w:after="0"/>
        <w:rPr>
          <w:rFonts w:ascii="Book Antiqua" w:hAnsi="Book Antiqua" w:cs="PTSans-Regular"/>
          <w:color w:val="0070C0"/>
          <w:sz w:val="20"/>
          <w:szCs w:val="20"/>
        </w:rPr>
      </w:pPr>
      <w:r w:rsidRPr="00481DE2">
        <w:rPr>
          <w:rFonts w:ascii="Book Antiqua" w:hAnsi="Book Antiqua" w:cs="PTSans-Regular"/>
          <w:b/>
          <w:color w:val="0070C0"/>
          <w:sz w:val="20"/>
          <w:szCs w:val="20"/>
        </w:rPr>
        <w:t>Revelation 14:10-11</w:t>
      </w:r>
      <w:r w:rsidRPr="00481DE2">
        <w:rPr>
          <w:rFonts w:ascii="Book Antiqua" w:hAnsi="Book Antiqua" w:cs="PTSans-Regular"/>
          <w:color w:val="0070C0"/>
          <w:sz w:val="20"/>
          <w:szCs w:val="20"/>
        </w:rPr>
        <w:t xml:space="preserve"> “he [the unbeliever] also will drink the wine of God’s wrath, poured full strength into the cup of his anger, and he will be tormented with fire and sulfur in the presence of the holy angels and in the presence of the Lamb. And the smoke of their torment goes up forever and ever, and they have no rest, day or night..”</w:t>
      </w:r>
    </w:p>
    <w:p w:rsidR="003A295C" w:rsidRDefault="003A295C" w:rsidP="000C66A5">
      <w:pPr>
        <w:autoSpaceDE w:val="0"/>
        <w:autoSpaceDN w:val="0"/>
        <w:adjustRightInd w:val="0"/>
        <w:spacing w:after="0"/>
        <w:rPr>
          <w:rFonts w:ascii="Book Antiqua" w:hAnsi="Book Antiqua" w:cs="PTSans-Regular"/>
          <w:b/>
          <w:color w:val="0070C0"/>
          <w:sz w:val="20"/>
          <w:szCs w:val="20"/>
        </w:rPr>
      </w:pPr>
    </w:p>
    <w:p w:rsidR="003A295C" w:rsidRPr="00481DE2" w:rsidRDefault="003A295C" w:rsidP="000C66A5">
      <w:pPr>
        <w:autoSpaceDE w:val="0"/>
        <w:autoSpaceDN w:val="0"/>
        <w:adjustRightInd w:val="0"/>
        <w:spacing w:after="0"/>
        <w:rPr>
          <w:rFonts w:ascii="Book Antiqua" w:hAnsi="Book Antiqua" w:cs="PTSans-Regular"/>
          <w:color w:val="0070C0"/>
          <w:sz w:val="20"/>
          <w:szCs w:val="20"/>
        </w:rPr>
      </w:pPr>
      <w:r w:rsidRPr="00481DE2">
        <w:rPr>
          <w:rFonts w:ascii="Book Antiqua" w:hAnsi="Book Antiqua" w:cs="PTSans-Regular"/>
          <w:b/>
          <w:color w:val="0070C0"/>
          <w:sz w:val="20"/>
          <w:szCs w:val="20"/>
        </w:rPr>
        <w:lastRenderedPageBreak/>
        <w:t>Matthew 8:12</w:t>
      </w:r>
      <w:r w:rsidRPr="00481DE2">
        <w:rPr>
          <w:rFonts w:ascii="Book Antiqua" w:hAnsi="Book Antiqua" w:cs="PTSans-Regular"/>
          <w:color w:val="0070C0"/>
          <w:sz w:val="20"/>
          <w:szCs w:val="20"/>
        </w:rPr>
        <w:t xml:space="preserve"> “…</w:t>
      </w:r>
      <w:r>
        <w:rPr>
          <w:rFonts w:ascii="Book Antiqua" w:hAnsi="Book Antiqua" w:cs="PTSans-Regular"/>
          <w:color w:val="0070C0"/>
          <w:sz w:val="20"/>
          <w:szCs w:val="20"/>
        </w:rPr>
        <w:t xml:space="preserve">will be thrown into the </w:t>
      </w:r>
      <w:r w:rsidRPr="00481DE2">
        <w:rPr>
          <w:rFonts w:ascii="Book Antiqua" w:hAnsi="Book Antiqua" w:cs="PTSans-Regular"/>
          <w:color w:val="0070C0"/>
          <w:sz w:val="20"/>
          <w:szCs w:val="20"/>
        </w:rPr>
        <w:t>outer darkness. In that place</w:t>
      </w:r>
      <w:r>
        <w:rPr>
          <w:rFonts w:ascii="Book Antiqua" w:hAnsi="Book Antiqua" w:cs="PTSans-Regular"/>
          <w:color w:val="0070C0"/>
          <w:sz w:val="20"/>
          <w:szCs w:val="20"/>
        </w:rPr>
        <w:t>,</w:t>
      </w:r>
      <w:r w:rsidRPr="00481DE2">
        <w:rPr>
          <w:rFonts w:ascii="Book Antiqua" w:hAnsi="Book Antiqua" w:cs="PTSans-Regular"/>
          <w:color w:val="0070C0"/>
          <w:sz w:val="20"/>
          <w:szCs w:val="20"/>
        </w:rPr>
        <w:t xml:space="preserve"> there will be weeping and gnashing of teeth.”</w:t>
      </w:r>
    </w:p>
    <w:p w:rsidR="003A295C" w:rsidRDefault="003A295C" w:rsidP="000C66A5">
      <w:pPr>
        <w:autoSpaceDE w:val="0"/>
        <w:autoSpaceDN w:val="0"/>
        <w:adjustRightInd w:val="0"/>
        <w:spacing w:after="0"/>
        <w:rPr>
          <w:rFonts w:ascii="Book Antiqua" w:hAnsi="Book Antiqua" w:cs="PTSans-Regular"/>
          <w:b/>
          <w:color w:val="0070C0"/>
          <w:sz w:val="20"/>
          <w:szCs w:val="20"/>
        </w:rPr>
      </w:pPr>
    </w:p>
    <w:p w:rsidR="003A295C" w:rsidRPr="00481DE2" w:rsidRDefault="003A295C" w:rsidP="000C66A5">
      <w:pPr>
        <w:autoSpaceDE w:val="0"/>
        <w:autoSpaceDN w:val="0"/>
        <w:adjustRightInd w:val="0"/>
        <w:spacing w:after="0"/>
        <w:rPr>
          <w:rFonts w:ascii="Book Antiqua" w:hAnsi="Book Antiqua" w:cs="PTSans-Regular"/>
          <w:color w:val="0070C0"/>
          <w:sz w:val="20"/>
          <w:szCs w:val="20"/>
        </w:rPr>
      </w:pPr>
      <w:r w:rsidRPr="00481DE2">
        <w:rPr>
          <w:rFonts w:ascii="Book Antiqua" w:hAnsi="Book Antiqua" w:cs="PTSans-Regular"/>
          <w:b/>
          <w:color w:val="0070C0"/>
          <w:sz w:val="20"/>
          <w:szCs w:val="20"/>
        </w:rPr>
        <w:t>Revelation 20:10</w:t>
      </w:r>
      <w:r w:rsidRPr="00481DE2">
        <w:rPr>
          <w:rFonts w:ascii="Book Antiqua" w:hAnsi="Book Antiqua" w:cs="PTSans-Regular"/>
          <w:color w:val="0070C0"/>
          <w:sz w:val="20"/>
          <w:szCs w:val="20"/>
        </w:rPr>
        <w:t xml:space="preserve"> and the devil who had deceived them was thrown into the lake of fire and sulfur where the beast and the false prophet were, and they will be tormented day and night forever and ever.</w:t>
      </w:r>
    </w:p>
    <w:p w:rsidR="003A295C" w:rsidRDefault="003A295C" w:rsidP="000C66A5">
      <w:pPr>
        <w:autoSpaceDE w:val="0"/>
        <w:autoSpaceDN w:val="0"/>
        <w:adjustRightInd w:val="0"/>
        <w:spacing w:after="0"/>
        <w:rPr>
          <w:rFonts w:ascii="Book Antiqua" w:hAnsi="Book Antiqua" w:cs="PTSans-Regular"/>
          <w:b/>
          <w:color w:val="0070C0"/>
          <w:sz w:val="20"/>
          <w:szCs w:val="20"/>
        </w:rPr>
      </w:pPr>
    </w:p>
    <w:p w:rsidR="003A295C" w:rsidRPr="00481DE2" w:rsidRDefault="003A295C" w:rsidP="000C66A5">
      <w:pPr>
        <w:autoSpaceDE w:val="0"/>
        <w:autoSpaceDN w:val="0"/>
        <w:adjustRightInd w:val="0"/>
        <w:spacing w:after="0"/>
        <w:rPr>
          <w:rFonts w:ascii="Book Antiqua" w:hAnsi="Book Antiqua" w:cs="PTSans-Regular"/>
          <w:color w:val="0070C0"/>
          <w:sz w:val="20"/>
          <w:szCs w:val="20"/>
        </w:rPr>
      </w:pPr>
      <w:r w:rsidRPr="00481DE2">
        <w:rPr>
          <w:rFonts w:ascii="Book Antiqua" w:hAnsi="Book Antiqua" w:cs="PTSans-Regular"/>
          <w:b/>
          <w:color w:val="0070C0"/>
          <w:sz w:val="20"/>
          <w:szCs w:val="20"/>
        </w:rPr>
        <w:t>Mark 9:43</w:t>
      </w:r>
      <w:r w:rsidRPr="00481DE2">
        <w:rPr>
          <w:rFonts w:ascii="Book Antiqua" w:hAnsi="Book Antiqua" w:cs="PTSans-Regular"/>
          <w:color w:val="0070C0"/>
          <w:sz w:val="20"/>
          <w:szCs w:val="20"/>
        </w:rPr>
        <w:t xml:space="preserve"> “And if your hand causes you to sin, cut it off. It is better for you to enter life crippled than with two hands to go to hell, to the unquenchable fire.”</w:t>
      </w:r>
    </w:p>
    <w:p w:rsidR="003A295C" w:rsidRDefault="003A295C" w:rsidP="000C66A5">
      <w:pPr>
        <w:autoSpaceDE w:val="0"/>
        <w:autoSpaceDN w:val="0"/>
        <w:adjustRightInd w:val="0"/>
        <w:spacing w:after="0"/>
        <w:rPr>
          <w:rFonts w:ascii="Book Antiqua" w:hAnsi="Book Antiqua" w:cs="PTSans-Regular"/>
          <w:b/>
          <w:color w:val="0070C0"/>
          <w:sz w:val="20"/>
          <w:szCs w:val="20"/>
        </w:rPr>
      </w:pPr>
    </w:p>
    <w:p w:rsidR="003A295C" w:rsidRPr="00481DE2" w:rsidRDefault="003A295C" w:rsidP="000C66A5">
      <w:pPr>
        <w:autoSpaceDE w:val="0"/>
        <w:autoSpaceDN w:val="0"/>
        <w:adjustRightInd w:val="0"/>
        <w:spacing w:after="0"/>
        <w:rPr>
          <w:rFonts w:ascii="Book Antiqua" w:hAnsi="Book Antiqua" w:cs="PTSans-Regular"/>
          <w:color w:val="0070C0"/>
          <w:sz w:val="20"/>
          <w:szCs w:val="20"/>
        </w:rPr>
      </w:pPr>
      <w:r w:rsidRPr="00481DE2">
        <w:rPr>
          <w:rFonts w:ascii="Book Antiqua" w:hAnsi="Book Antiqua" w:cs="PTSans-Regular"/>
          <w:b/>
          <w:color w:val="0070C0"/>
          <w:sz w:val="20"/>
          <w:szCs w:val="20"/>
        </w:rPr>
        <w:t>Mark 9:47-48</w:t>
      </w:r>
      <w:r w:rsidRPr="00481DE2">
        <w:rPr>
          <w:rFonts w:ascii="Book Antiqua" w:hAnsi="Book Antiqua" w:cs="PTSans-Regular"/>
          <w:color w:val="0070C0"/>
          <w:sz w:val="20"/>
          <w:szCs w:val="20"/>
        </w:rPr>
        <w:t xml:space="preserve"> “And if your eye causes you to sin, tear it out. It is better for you to enter the kingdom of God with one eye than with two eyes to be thrown into hell, ‘where their worm does not die and the fire is not quenched.’”</w:t>
      </w:r>
    </w:p>
    <w:p w:rsidR="003A295C" w:rsidRDefault="003A295C" w:rsidP="000C66A5">
      <w:pPr>
        <w:rPr>
          <w:rFonts w:ascii="Book Antiqua" w:hAnsi="Book Antiqua"/>
          <w:sz w:val="20"/>
          <w:szCs w:val="20"/>
        </w:rPr>
      </w:pPr>
    </w:p>
    <w:p w:rsidR="003A295C" w:rsidRDefault="003A295C" w:rsidP="000C66A5">
      <w:pPr>
        <w:rPr>
          <w:rFonts w:ascii="Book Antiqua" w:hAnsi="Book Antiqua"/>
          <w:sz w:val="20"/>
          <w:szCs w:val="20"/>
        </w:rPr>
      </w:pPr>
      <w:r>
        <w:rPr>
          <w:rFonts w:ascii="Book Antiqua" w:hAnsi="Book Antiqua"/>
          <w:sz w:val="20"/>
          <w:szCs w:val="20"/>
        </w:rPr>
        <w:t xml:space="preserve">So Hell is described as a place of eternal punishment, eternal destruction, away from the presence of the Lord, darkness, weeping and gnashing of teeth, torment with fire and sulfur, no rest day and night, unquenchable fire, where their worm does not die. </w:t>
      </w:r>
    </w:p>
    <w:p w:rsidR="003A295C" w:rsidRDefault="003A295C" w:rsidP="000C66A5">
      <w:pPr>
        <w:rPr>
          <w:rFonts w:ascii="Book Antiqua" w:hAnsi="Book Antiqua"/>
          <w:sz w:val="20"/>
          <w:szCs w:val="20"/>
        </w:rPr>
      </w:pPr>
      <w:r>
        <w:rPr>
          <w:rFonts w:ascii="Book Antiqua" w:hAnsi="Book Antiqua"/>
          <w:sz w:val="20"/>
          <w:szCs w:val="20"/>
        </w:rPr>
        <w:t>If these are all symbols (and I would actually agree that many of them probably are), we need to understand that they are symbolic because they are describing something even worse than the symbol. Whatever hell is like, it is not less than the symbol used to describe it. A symbol is a small representation of something much bigger, or in this case something much worse.</w:t>
      </w:r>
    </w:p>
    <w:p w:rsidR="003A295C" w:rsidRDefault="003A295C" w:rsidP="000C66A5">
      <w:pPr>
        <w:rPr>
          <w:rFonts w:ascii="Book Antiqua" w:hAnsi="Book Antiqua"/>
          <w:sz w:val="20"/>
          <w:szCs w:val="20"/>
        </w:rPr>
      </w:pPr>
      <w:r>
        <w:rPr>
          <w:rFonts w:ascii="Book Antiqua" w:hAnsi="Book Antiqua"/>
          <w:sz w:val="20"/>
          <w:szCs w:val="20"/>
        </w:rPr>
        <w:t xml:space="preserve">This is a description of what it will be like where the light of God’s glory does not shine. God will no longer be regenerating any unto salvation, so He will no longer be giving the good gifts that are meant to lead us to repentance. </w:t>
      </w:r>
    </w:p>
    <w:p w:rsidR="003A295C" w:rsidRPr="00233DB8" w:rsidRDefault="003A295C" w:rsidP="000C66A5">
      <w:pPr>
        <w:rPr>
          <w:rFonts w:ascii="Book Antiqua" w:hAnsi="Book Antiqua"/>
          <w:color w:val="0070C0"/>
          <w:sz w:val="20"/>
          <w:szCs w:val="20"/>
        </w:rPr>
      </w:pPr>
      <w:r w:rsidRPr="00233DB8">
        <w:rPr>
          <w:rFonts w:ascii="Book Antiqua" w:hAnsi="Book Antiqua"/>
          <w:b/>
          <w:color w:val="0070C0"/>
          <w:sz w:val="20"/>
          <w:szCs w:val="20"/>
        </w:rPr>
        <w:t>Romans 2:</w:t>
      </w:r>
      <w:r w:rsidRPr="00233DB8">
        <w:rPr>
          <w:rFonts w:ascii="Book Antiqua" w:hAnsi="Book Antiqua"/>
          <w:color w:val="0070C0"/>
          <w:sz w:val="20"/>
          <w:szCs w:val="20"/>
        </w:rPr>
        <w:t>4 Or do you presume on the riches of his kindness and forbearance and patience, not knowing that God's kindness is meant to lead you to repentance</w:t>
      </w:r>
      <w:r>
        <w:rPr>
          <w:rFonts w:ascii="Book Antiqua" w:hAnsi="Book Antiqua"/>
          <w:color w:val="0070C0"/>
          <w:sz w:val="20"/>
          <w:szCs w:val="20"/>
        </w:rPr>
        <w:t>?</w:t>
      </w:r>
    </w:p>
    <w:p w:rsidR="003A295C" w:rsidRDefault="003A295C" w:rsidP="000C66A5">
      <w:pPr>
        <w:rPr>
          <w:rFonts w:ascii="Book Antiqua" w:hAnsi="Book Antiqua"/>
          <w:sz w:val="20"/>
          <w:szCs w:val="20"/>
        </w:rPr>
      </w:pPr>
      <w:r>
        <w:rPr>
          <w:rFonts w:ascii="Book Antiqua" w:hAnsi="Book Antiqua"/>
          <w:sz w:val="20"/>
          <w:szCs w:val="20"/>
        </w:rPr>
        <w:t>We were created to enjoy fellowship with God. Sin has broken that fellowship. God has freely given His son to die for the sins</w:t>
      </w:r>
      <w:r>
        <w:rPr>
          <w:rFonts w:ascii="Book Antiqua" w:hAnsi="Book Antiqua"/>
          <w:sz w:val="20"/>
          <w:szCs w:val="20"/>
        </w:rPr>
        <w:t xml:space="preserve"> </w:t>
      </w:r>
      <w:r>
        <w:rPr>
          <w:rFonts w:ascii="Book Antiqua" w:hAnsi="Book Antiqua"/>
          <w:sz w:val="20"/>
          <w:szCs w:val="20"/>
        </w:rPr>
        <w:t xml:space="preserve">of all who repent and trust in Him, that is the elect. The nature of sin is that it so completely corrupts the mind and the will, that without the grace of God overcoming our foolish, stubborn rebellion, none of us would ever be saved. Hell is that place where as it says in Romans 1, the wrath of God turns sinners over to their sin for eternity. The grace of God is not at work in the hearts of prodigal sons anymore, there is no victory over sin there, there is no eventual coming to senses, only the misery of having sin in its fullness, with no restraint by God’s common grace. </w:t>
      </w:r>
    </w:p>
    <w:p w:rsidR="003A295C" w:rsidRDefault="003A295C" w:rsidP="000C66A5">
      <w:pPr>
        <w:rPr>
          <w:rFonts w:ascii="Book Antiqua" w:hAnsi="Book Antiqua"/>
          <w:sz w:val="20"/>
          <w:szCs w:val="20"/>
        </w:rPr>
      </w:pPr>
      <w:r>
        <w:rPr>
          <w:rFonts w:ascii="Book Antiqua" w:hAnsi="Book Antiqua"/>
          <w:sz w:val="20"/>
          <w:szCs w:val="20"/>
        </w:rPr>
        <w:t xml:space="preserve">The enemies of God there will remain His enemies for all eternity, because without the Love of God to influence them they will only know hatred. Their utter defeat will not humble them unto </w:t>
      </w:r>
      <w:r>
        <w:rPr>
          <w:rFonts w:ascii="Book Antiqua" w:hAnsi="Book Antiqua"/>
          <w:sz w:val="20"/>
          <w:szCs w:val="20"/>
        </w:rPr>
        <w:t>repentance;</w:t>
      </w:r>
      <w:r>
        <w:rPr>
          <w:rFonts w:ascii="Book Antiqua" w:hAnsi="Book Antiqua"/>
          <w:sz w:val="20"/>
          <w:szCs w:val="20"/>
        </w:rPr>
        <w:t xml:space="preserve"> it will only feed their anguish and misery.</w:t>
      </w:r>
    </w:p>
    <w:p w:rsidR="003A295C" w:rsidRDefault="003A295C" w:rsidP="000C66A5">
      <w:pPr>
        <w:rPr>
          <w:rFonts w:ascii="Book Antiqua" w:hAnsi="Book Antiqua"/>
          <w:b/>
          <w:sz w:val="20"/>
          <w:szCs w:val="20"/>
          <w:u w:val="single"/>
        </w:rPr>
      </w:pPr>
      <w:r w:rsidRPr="00011AAD">
        <w:rPr>
          <w:rFonts w:ascii="Book Antiqua" w:hAnsi="Book Antiqua"/>
          <w:b/>
          <w:sz w:val="20"/>
          <w:szCs w:val="20"/>
          <w:u w:val="single"/>
        </w:rPr>
        <w:t>The worst part of hell is not getting to enjoy the blessed presence of and reconciliation to God.</w:t>
      </w:r>
    </w:p>
    <w:p w:rsidR="003A295C" w:rsidRDefault="003A295C" w:rsidP="000C66A5">
      <w:pPr>
        <w:rPr>
          <w:rFonts w:ascii="Book Antiqua" w:hAnsi="Book Antiqua"/>
          <w:sz w:val="20"/>
          <w:szCs w:val="20"/>
        </w:rPr>
      </w:pPr>
      <w:r>
        <w:rPr>
          <w:rFonts w:ascii="Book Antiqua" w:hAnsi="Book Antiqua"/>
          <w:sz w:val="20"/>
          <w:szCs w:val="20"/>
        </w:rPr>
        <w:t xml:space="preserve">Even though the Hell will be void of God’s blessed presence and the beauty of the gospel –God’s message of reconciliation and peace, there will be </w:t>
      </w:r>
      <w:r>
        <w:rPr>
          <w:rFonts w:ascii="Book Antiqua" w:hAnsi="Book Antiqua"/>
          <w:sz w:val="20"/>
          <w:szCs w:val="20"/>
        </w:rPr>
        <w:t>knowledge</w:t>
      </w:r>
      <w:r>
        <w:rPr>
          <w:rFonts w:ascii="Book Antiqua" w:hAnsi="Book Antiqua"/>
          <w:sz w:val="20"/>
          <w:szCs w:val="20"/>
        </w:rPr>
        <w:t xml:space="preserve"> of these things that will serve as punishment.</w:t>
      </w:r>
    </w:p>
    <w:p w:rsidR="003A295C" w:rsidRPr="00721EE9" w:rsidRDefault="003A295C" w:rsidP="000C66A5">
      <w:pPr>
        <w:rPr>
          <w:rFonts w:ascii="Book Antiqua" w:hAnsi="Book Antiqua"/>
          <w:color w:val="0070C0"/>
          <w:sz w:val="20"/>
          <w:szCs w:val="20"/>
        </w:rPr>
      </w:pPr>
      <w:r w:rsidRPr="00721EE9">
        <w:rPr>
          <w:rFonts w:ascii="Book Antiqua" w:hAnsi="Book Antiqua"/>
          <w:b/>
          <w:color w:val="0070C0"/>
          <w:sz w:val="20"/>
          <w:szCs w:val="20"/>
        </w:rPr>
        <w:t>2 Corinthians 2:15-16</w:t>
      </w:r>
      <w:r w:rsidRPr="00721EE9">
        <w:rPr>
          <w:rFonts w:ascii="Book Antiqua" w:hAnsi="Book Antiqua"/>
          <w:color w:val="0070C0"/>
          <w:sz w:val="20"/>
          <w:szCs w:val="20"/>
        </w:rPr>
        <w:t xml:space="preserve"> For we are the aroma of Christ to God among those who are being saved and among those who are perishing, 16 to one a fragrance from death to death, to the other a fragrance from life to life. </w:t>
      </w:r>
    </w:p>
    <w:p w:rsidR="003A295C" w:rsidRDefault="003A295C" w:rsidP="000C66A5">
      <w:pPr>
        <w:rPr>
          <w:rFonts w:ascii="Book Antiqua" w:hAnsi="Book Antiqua"/>
          <w:sz w:val="20"/>
          <w:szCs w:val="20"/>
        </w:rPr>
      </w:pPr>
      <w:r>
        <w:rPr>
          <w:rFonts w:ascii="Book Antiqua" w:hAnsi="Book Antiqua"/>
          <w:sz w:val="20"/>
          <w:szCs w:val="20"/>
        </w:rPr>
        <w:t xml:space="preserve">The gospel they have rejected will continue to be a fragrance of death to them. It will not lead them to repentance but they will have an awareness of what they have rejected. </w:t>
      </w:r>
    </w:p>
    <w:p w:rsidR="003A295C" w:rsidRDefault="003A295C" w:rsidP="000C66A5">
      <w:pPr>
        <w:rPr>
          <w:rFonts w:ascii="Book Antiqua" w:hAnsi="Book Antiqua"/>
          <w:sz w:val="20"/>
          <w:szCs w:val="20"/>
        </w:rPr>
      </w:pPr>
      <w:r>
        <w:rPr>
          <w:rFonts w:ascii="Book Antiqua" w:hAnsi="Book Antiqua"/>
          <w:sz w:val="20"/>
          <w:szCs w:val="20"/>
        </w:rPr>
        <w:t>In Luke 16, Jesus tells the story of a rich man and a beggar named Lazarus. We don’t have time to read the whole story so I’ll summarize. The rich man dies and goes to Hell where he is in anguish. Lazarus dies and it says he is carried to Heaven. The rich man is able to see Lazarus in the bosom of Abraham and He calls out for him to send Lazarus to comfort him. Verse 25 says:</w:t>
      </w:r>
    </w:p>
    <w:p w:rsidR="003A295C" w:rsidRDefault="003A295C" w:rsidP="000C66A5">
      <w:pPr>
        <w:rPr>
          <w:rFonts w:ascii="Book Antiqua" w:hAnsi="Book Antiqua"/>
          <w:color w:val="0070C0"/>
          <w:sz w:val="20"/>
          <w:szCs w:val="20"/>
        </w:rPr>
      </w:pPr>
      <w:r w:rsidRPr="0076158A">
        <w:rPr>
          <w:rFonts w:ascii="Book Antiqua" w:hAnsi="Book Antiqua"/>
          <w:color w:val="0070C0"/>
          <w:sz w:val="20"/>
          <w:szCs w:val="20"/>
        </w:rPr>
        <w:t>But Abraham said, 'Child, remember that you in your lifetime received your good things, and Lazarus in like manner bad things; but now he is comforted here, and you are in anguish.</w:t>
      </w:r>
    </w:p>
    <w:p w:rsidR="003A295C" w:rsidRDefault="003A295C" w:rsidP="000C66A5">
      <w:pPr>
        <w:rPr>
          <w:rFonts w:ascii="Book Antiqua" w:hAnsi="Book Antiqua"/>
          <w:sz w:val="20"/>
          <w:szCs w:val="20"/>
        </w:rPr>
      </w:pPr>
      <w:r>
        <w:rPr>
          <w:rFonts w:ascii="Book Antiqua" w:hAnsi="Book Antiqua"/>
          <w:sz w:val="20"/>
          <w:szCs w:val="20"/>
        </w:rPr>
        <w:t xml:space="preserve">The main thing I want to point out here is that he is told to remember the good things he had in life. He is also reminded that Lazarus, who he despised is now comforted while he is in anguish. For those of us who are saved, we will look back </w:t>
      </w:r>
      <w:r>
        <w:rPr>
          <w:rFonts w:ascii="Book Antiqua" w:hAnsi="Book Antiqua"/>
          <w:sz w:val="20"/>
          <w:szCs w:val="20"/>
        </w:rPr>
        <w:lastRenderedPageBreak/>
        <w:t xml:space="preserve">at this life and consider it rubbish compared to the glory that awaits us, but for those in Hell, they will remember the good things in this life and be tormented by the loss of them. They will have conscious memory of the taste they had of God’s infinite glory, knowing that they will never come close to it again. It is the most tragic experience of Paradise lost. </w:t>
      </w:r>
    </w:p>
    <w:p w:rsidR="003A295C" w:rsidRDefault="003A295C" w:rsidP="000C66A5">
      <w:pPr>
        <w:rPr>
          <w:rFonts w:ascii="Book Antiqua" w:hAnsi="Book Antiqua"/>
          <w:sz w:val="20"/>
          <w:szCs w:val="20"/>
        </w:rPr>
      </w:pPr>
      <w:r>
        <w:rPr>
          <w:rFonts w:ascii="Book Antiqua" w:hAnsi="Book Antiqua"/>
          <w:sz w:val="20"/>
          <w:szCs w:val="20"/>
        </w:rPr>
        <w:t xml:space="preserve">We were created for blessed fellowship with God, and His grace has been put on glorious display throughout creation. Those in Hell will suffer the realization that the idols they worshipped were only attractive because they were created to point to the beauty of God. </w:t>
      </w:r>
    </w:p>
    <w:p w:rsidR="003A295C" w:rsidRDefault="003A295C" w:rsidP="000C66A5">
      <w:pPr>
        <w:rPr>
          <w:rFonts w:ascii="Book Antiqua" w:hAnsi="Book Antiqua"/>
          <w:sz w:val="20"/>
          <w:szCs w:val="20"/>
        </w:rPr>
      </w:pPr>
      <w:r>
        <w:rPr>
          <w:rFonts w:ascii="Book Antiqua" w:hAnsi="Book Antiqua"/>
          <w:sz w:val="20"/>
          <w:szCs w:val="20"/>
        </w:rPr>
        <w:t xml:space="preserve">Money, sex, food, wine, family, friends...these are all </w:t>
      </w:r>
      <w:r w:rsidRPr="003F0626">
        <w:rPr>
          <w:rFonts w:ascii="Book Antiqua" w:hAnsi="Book Antiqua"/>
          <w:sz w:val="20"/>
          <w:szCs w:val="20"/>
          <w:u w:val="single"/>
        </w:rPr>
        <w:t>good</w:t>
      </w:r>
      <w:r>
        <w:rPr>
          <w:rFonts w:ascii="Book Antiqua" w:hAnsi="Book Antiqua"/>
          <w:sz w:val="20"/>
          <w:szCs w:val="20"/>
        </w:rPr>
        <w:t xml:space="preserve"> things that are given to us to ultimately point us to the goodness of God. The idolater who wants to have these things apart from God and His design for them will suffer the discovery that these things do not exist apart from God. Even the most corrupted forms of entertainment will be non-existent because without God’s gracious gifts of creation there is nothing to corrupt.</w:t>
      </w:r>
    </w:p>
    <w:p w:rsidR="003A295C" w:rsidRDefault="003A295C" w:rsidP="000C66A5">
      <w:pPr>
        <w:rPr>
          <w:rFonts w:ascii="Book Antiqua" w:hAnsi="Book Antiqua"/>
          <w:sz w:val="20"/>
          <w:szCs w:val="20"/>
        </w:rPr>
      </w:pPr>
    </w:p>
    <w:p w:rsidR="003A295C" w:rsidRDefault="003A295C" w:rsidP="000C66A5">
      <w:pPr>
        <w:rPr>
          <w:rFonts w:ascii="Book Antiqua" w:hAnsi="Book Antiqua"/>
          <w:sz w:val="20"/>
          <w:szCs w:val="20"/>
        </w:rPr>
      </w:pPr>
      <w:r>
        <w:rPr>
          <w:rFonts w:ascii="Book Antiqua" w:hAnsi="Book Antiqua"/>
          <w:sz w:val="20"/>
          <w:szCs w:val="20"/>
        </w:rPr>
        <w:t>And Finally:</w:t>
      </w:r>
    </w:p>
    <w:p w:rsidR="003A295C" w:rsidRPr="00410B1B" w:rsidRDefault="003A295C" w:rsidP="000C66A5">
      <w:pPr>
        <w:rPr>
          <w:rFonts w:ascii="Book Antiqua" w:hAnsi="Book Antiqua"/>
          <w:b/>
          <w:sz w:val="20"/>
          <w:szCs w:val="20"/>
          <w:u w:val="single"/>
        </w:rPr>
      </w:pPr>
      <w:r w:rsidRPr="00410B1B">
        <w:rPr>
          <w:rFonts w:ascii="Book Antiqua" w:hAnsi="Book Antiqua"/>
          <w:b/>
          <w:sz w:val="20"/>
          <w:szCs w:val="20"/>
          <w:u w:val="single"/>
        </w:rPr>
        <w:t>In hell, God is rightly punishing both humans who did not repent and trust in Jesus and fallen angels.</w:t>
      </w:r>
    </w:p>
    <w:p w:rsidR="003A295C" w:rsidRDefault="003A295C" w:rsidP="000C66A5">
      <w:pPr>
        <w:rPr>
          <w:rFonts w:ascii="Book Antiqua" w:hAnsi="Book Antiqua"/>
          <w:sz w:val="20"/>
          <w:szCs w:val="20"/>
        </w:rPr>
      </w:pPr>
      <w:r>
        <w:rPr>
          <w:rFonts w:ascii="Book Antiqua" w:hAnsi="Book Antiqua"/>
          <w:sz w:val="20"/>
          <w:szCs w:val="20"/>
        </w:rPr>
        <w:t xml:space="preserve">The severity of what the final judgment brings upon those who have rebelled against God, both humans and fallen angels can be hard to grasp with our finite human minds. I hope that a closer look at God’s word regarding His final judgment of sin has been helpful for you to see just how good and right His judgment is. </w:t>
      </w:r>
    </w:p>
    <w:p w:rsidR="003A295C" w:rsidRDefault="003A295C" w:rsidP="000C66A5">
      <w:pPr>
        <w:rPr>
          <w:rFonts w:ascii="Book Antiqua" w:hAnsi="Book Antiqua"/>
          <w:sz w:val="20"/>
          <w:szCs w:val="20"/>
        </w:rPr>
      </w:pPr>
      <w:r>
        <w:rPr>
          <w:rFonts w:ascii="Book Antiqua" w:hAnsi="Book Antiqua"/>
          <w:sz w:val="20"/>
          <w:szCs w:val="20"/>
        </w:rPr>
        <w:t>It is worthwhile to note the fact that those who do not put their faith in Jesus are given the same, just punishment as the angels who rebelled against God and followed Satan.</w:t>
      </w:r>
    </w:p>
    <w:p w:rsidR="003A295C" w:rsidRDefault="003A295C" w:rsidP="000C66A5">
      <w:pPr>
        <w:rPr>
          <w:rFonts w:ascii="Book Antiqua" w:hAnsi="Book Antiqua"/>
          <w:color w:val="0070C0"/>
          <w:sz w:val="20"/>
          <w:szCs w:val="20"/>
        </w:rPr>
      </w:pPr>
      <w:r w:rsidRPr="00F903EC">
        <w:rPr>
          <w:rFonts w:ascii="Book Antiqua" w:hAnsi="Book Antiqua"/>
          <w:b/>
          <w:color w:val="0070C0"/>
          <w:sz w:val="20"/>
          <w:szCs w:val="20"/>
        </w:rPr>
        <w:t>Matthew 25:41</w:t>
      </w:r>
      <w:r w:rsidRPr="00F903EC">
        <w:rPr>
          <w:rFonts w:ascii="Book Antiqua" w:hAnsi="Book Antiqua"/>
          <w:color w:val="0070C0"/>
          <w:sz w:val="20"/>
          <w:szCs w:val="20"/>
        </w:rPr>
        <w:t xml:space="preserve"> "Then he will say to those on his left, 'Depart from me, you cursed, into the eternal fire prepared for the devil and his angels.</w:t>
      </w:r>
    </w:p>
    <w:p w:rsidR="003A295C" w:rsidRDefault="003A295C" w:rsidP="000C66A5">
      <w:pPr>
        <w:rPr>
          <w:rFonts w:ascii="Book Antiqua" w:hAnsi="Book Antiqua"/>
          <w:sz w:val="20"/>
          <w:szCs w:val="20"/>
        </w:rPr>
      </w:pPr>
      <w:r>
        <w:rPr>
          <w:rFonts w:ascii="Book Antiqua" w:hAnsi="Book Antiqua"/>
          <w:sz w:val="20"/>
          <w:szCs w:val="20"/>
        </w:rPr>
        <w:t>It’s impossible for us to even imagine what Hell will be like. It will be as unimaginably horrible as heaven will be unimaginably glorious.  What we do know is that God will finally rightly punish those who He has patiently endured. After naming off a long list of wicked deeds that God hates, Paul goes on in:</w:t>
      </w:r>
    </w:p>
    <w:p w:rsidR="003A295C" w:rsidRDefault="003A295C" w:rsidP="000C66A5">
      <w:pPr>
        <w:rPr>
          <w:rFonts w:ascii="Book Antiqua" w:hAnsi="Book Antiqua"/>
          <w:color w:val="0070C0"/>
          <w:sz w:val="20"/>
          <w:szCs w:val="20"/>
        </w:rPr>
      </w:pPr>
      <w:r w:rsidRPr="002203C8">
        <w:rPr>
          <w:rFonts w:ascii="Book Antiqua" w:hAnsi="Book Antiqua"/>
          <w:b/>
          <w:color w:val="0070C0"/>
          <w:sz w:val="20"/>
          <w:szCs w:val="20"/>
        </w:rPr>
        <w:t>Romans 2:2-5</w:t>
      </w:r>
      <w:r w:rsidRPr="002203C8">
        <w:rPr>
          <w:color w:val="0070C0"/>
        </w:rPr>
        <w:t xml:space="preserve"> </w:t>
      </w:r>
      <w:r w:rsidRPr="002203C8">
        <w:rPr>
          <w:rFonts w:ascii="Book Antiqua" w:hAnsi="Book Antiqua"/>
          <w:color w:val="0070C0"/>
          <w:sz w:val="20"/>
          <w:szCs w:val="20"/>
        </w:rPr>
        <w:t>We know that the judgment of God rightly falls on those who practice such things. 3 Do you suppose, O man—you who judge those who practice such things and yet do them yourself—that you will escape the judgment of God? 4 Or do you presume on the riches of his kindness and forbearance and patience, not knowing that God's kindness is meant to lead you to repentance? 5 But because of your hard and impenitent heart you are storing up wrath for yourself on the day of wrath when God's righteous judgment will be revealed.</w:t>
      </w:r>
    </w:p>
    <w:p w:rsidR="003A295C" w:rsidRPr="002203C8" w:rsidRDefault="003A295C" w:rsidP="000C66A5">
      <w:pPr>
        <w:rPr>
          <w:rFonts w:ascii="Book Antiqua" w:hAnsi="Book Antiqua"/>
          <w:color w:val="0070C0"/>
          <w:sz w:val="20"/>
          <w:szCs w:val="20"/>
        </w:rPr>
      </w:pPr>
    </w:p>
    <w:p w:rsidR="003A295C" w:rsidRPr="009D26A9" w:rsidRDefault="003A295C" w:rsidP="000C66A5">
      <w:pPr>
        <w:rPr>
          <w:rFonts w:ascii="Book Antiqua" w:hAnsi="Book Antiqua"/>
          <w:color w:val="0070C0"/>
          <w:sz w:val="20"/>
          <w:szCs w:val="20"/>
        </w:rPr>
      </w:pPr>
      <w:r>
        <w:rPr>
          <w:rFonts w:ascii="Book Antiqua" w:hAnsi="Book Antiqua"/>
          <w:color w:val="0070C0"/>
          <w:sz w:val="20"/>
          <w:szCs w:val="20"/>
        </w:rPr>
        <w:t xml:space="preserve">Psalm 94:1-5 </w:t>
      </w:r>
      <w:r w:rsidRPr="009D26A9">
        <w:rPr>
          <w:rFonts w:ascii="Book Antiqua" w:hAnsi="Book Antiqua"/>
          <w:color w:val="0070C0"/>
          <w:sz w:val="20"/>
          <w:szCs w:val="20"/>
        </w:rPr>
        <w:t>O Lord, God of vengeance,</w:t>
      </w:r>
    </w:p>
    <w:p w:rsidR="003A295C" w:rsidRPr="009D26A9" w:rsidRDefault="003A295C" w:rsidP="000C66A5">
      <w:pPr>
        <w:rPr>
          <w:rFonts w:ascii="Book Antiqua" w:hAnsi="Book Antiqua"/>
          <w:color w:val="0070C0"/>
          <w:sz w:val="20"/>
          <w:szCs w:val="20"/>
        </w:rPr>
      </w:pPr>
      <w:r w:rsidRPr="009D26A9">
        <w:rPr>
          <w:rFonts w:ascii="Book Antiqua" w:hAnsi="Book Antiqua"/>
          <w:color w:val="0070C0"/>
          <w:sz w:val="20"/>
          <w:szCs w:val="20"/>
        </w:rPr>
        <w:t>O God of vengeance, shine forth!</w:t>
      </w:r>
    </w:p>
    <w:p w:rsidR="003A295C" w:rsidRPr="009D26A9" w:rsidRDefault="003A295C" w:rsidP="000C66A5">
      <w:pPr>
        <w:rPr>
          <w:rFonts w:ascii="Book Antiqua" w:hAnsi="Book Antiqua"/>
          <w:color w:val="0070C0"/>
          <w:sz w:val="20"/>
          <w:szCs w:val="20"/>
        </w:rPr>
      </w:pPr>
      <w:r w:rsidRPr="009D26A9">
        <w:rPr>
          <w:rFonts w:ascii="Book Antiqua" w:hAnsi="Book Antiqua"/>
          <w:color w:val="0070C0"/>
          <w:sz w:val="20"/>
          <w:szCs w:val="20"/>
        </w:rPr>
        <w:t>2 Rise up, O judge of the earth;</w:t>
      </w:r>
    </w:p>
    <w:p w:rsidR="003A295C" w:rsidRPr="009D26A9" w:rsidRDefault="003A295C" w:rsidP="000C66A5">
      <w:pPr>
        <w:rPr>
          <w:rFonts w:ascii="Book Antiqua" w:hAnsi="Book Antiqua"/>
          <w:color w:val="0070C0"/>
          <w:sz w:val="20"/>
          <w:szCs w:val="20"/>
        </w:rPr>
      </w:pPr>
      <w:r w:rsidRPr="009D26A9">
        <w:rPr>
          <w:rFonts w:ascii="Book Antiqua" w:hAnsi="Book Antiqua"/>
          <w:color w:val="0070C0"/>
          <w:sz w:val="20"/>
          <w:szCs w:val="20"/>
        </w:rPr>
        <w:t>repay to the proud what they deserve!</w:t>
      </w:r>
    </w:p>
    <w:p w:rsidR="003A295C" w:rsidRPr="009D26A9" w:rsidRDefault="003A295C" w:rsidP="000C66A5">
      <w:pPr>
        <w:rPr>
          <w:rFonts w:ascii="Book Antiqua" w:hAnsi="Book Antiqua"/>
          <w:color w:val="0070C0"/>
          <w:sz w:val="20"/>
          <w:szCs w:val="20"/>
        </w:rPr>
      </w:pPr>
      <w:r w:rsidRPr="009D26A9">
        <w:rPr>
          <w:rFonts w:ascii="Book Antiqua" w:hAnsi="Book Antiqua"/>
          <w:color w:val="0070C0"/>
          <w:sz w:val="20"/>
          <w:szCs w:val="20"/>
        </w:rPr>
        <w:t>3 O Lord, how long shall the wicked,</w:t>
      </w:r>
    </w:p>
    <w:p w:rsidR="003A295C" w:rsidRPr="009D26A9" w:rsidRDefault="003A295C" w:rsidP="000C66A5">
      <w:pPr>
        <w:rPr>
          <w:rFonts w:ascii="Book Antiqua" w:hAnsi="Book Antiqua"/>
          <w:color w:val="0070C0"/>
          <w:sz w:val="20"/>
          <w:szCs w:val="20"/>
        </w:rPr>
      </w:pPr>
      <w:r w:rsidRPr="009D26A9">
        <w:rPr>
          <w:rFonts w:ascii="Book Antiqua" w:hAnsi="Book Antiqua"/>
          <w:color w:val="0070C0"/>
          <w:sz w:val="20"/>
          <w:szCs w:val="20"/>
        </w:rPr>
        <w:t>how long shall the wicked exult?</w:t>
      </w:r>
    </w:p>
    <w:p w:rsidR="003A295C" w:rsidRPr="009D26A9" w:rsidRDefault="003A295C" w:rsidP="000C66A5">
      <w:pPr>
        <w:rPr>
          <w:rFonts w:ascii="Book Antiqua" w:hAnsi="Book Antiqua"/>
          <w:color w:val="0070C0"/>
          <w:sz w:val="20"/>
          <w:szCs w:val="20"/>
        </w:rPr>
      </w:pPr>
      <w:r w:rsidRPr="009D26A9">
        <w:rPr>
          <w:rFonts w:ascii="Book Antiqua" w:hAnsi="Book Antiqua"/>
          <w:color w:val="0070C0"/>
          <w:sz w:val="20"/>
          <w:szCs w:val="20"/>
        </w:rPr>
        <w:t>4 They pour out their arrogant words;</w:t>
      </w:r>
    </w:p>
    <w:p w:rsidR="003A295C" w:rsidRPr="009D26A9" w:rsidRDefault="003A295C" w:rsidP="000C66A5">
      <w:pPr>
        <w:rPr>
          <w:rFonts w:ascii="Book Antiqua" w:hAnsi="Book Antiqua"/>
          <w:color w:val="0070C0"/>
          <w:sz w:val="20"/>
          <w:szCs w:val="20"/>
        </w:rPr>
      </w:pPr>
      <w:r w:rsidRPr="009D26A9">
        <w:rPr>
          <w:rFonts w:ascii="Book Antiqua" w:hAnsi="Book Antiqua"/>
          <w:color w:val="0070C0"/>
          <w:sz w:val="20"/>
          <w:szCs w:val="20"/>
        </w:rPr>
        <w:t>all the evildoers boast.</w:t>
      </w:r>
    </w:p>
    <w:p w:rsidR="003A295C" w:rsidRPr="009D26A9" w:rsidRDefault="003A295C" w:rsidP="000C66A5">
      <w:pPr>
        <w:rPr>
          <w:rFonts w:ascii="Book Antiqua" w:hAnsi="Book Antiqua"/>
          <w:color w:val="0070C0"/>
          <w:sz w:val="20"/>
          <w:szCs w:val="20"/>
        </w:rPr>
      </w:pPr>
      <w:r w:rsidRPr="009D26A9">
        <w:rPr>
          <w:rFonts w:ascii="Book Antiqua" w:hAnsi="Book Antiqua"/>
          <w:color w:val="0070C0"/>
          <w:sz w:val="20"/>
          <w:szCs w:val="20"/>
        </w:rPr>
        <w:t>5 They crush your people, O Lord,</w:t>
      </w:r>
    </w:p>
    <w:p w:rsidR="003A295C" w:rsidRDefault="003A295C" w:rsidP="000C66A5">
      <w:pPr>
        <w:rPr>
          <w:rFonts w:ascii="Book Antiqua" w:hAnsi="Book Antiqua"/>
          <w:color w:val="0070C0"/>
          <w:sz w:val="20"/>
          <w:szCs w:val="20"/>
        </w:rPr>
      </w:pPr>
      <w:r w:rsidRPr="009D26A9">
        <w:rPr>
          <w:rFonts w:ascii="Book Antiqua" w:hAnsi="Book Antiqua"/>
          <w:color w:val="0070C0"/>
          <w:sz w:val="20"/>
          <w:szCs w:val="20"/>
        </w:rPr>
        <w:t>and afflict your heritage.</w:t>
      </w:r>
    </w:p>
    <w:p w:rsidR="003A295C" w:rsidRDefault="003A295C" w:rsidP="000C66A5">
      <w:pPr>
        <w:rPr>
          <w:rFonts w:ascii="Book Antiqua" w:hAnsi="Book Antiqua"/>
          <w:color w:val="0070C0"/>
          <w:sz w:val="20"/>
          <w:szCs w:val="20"/>
        </w:rPr>
      </w:pPr>
    </w:p>
    <w:p w:rsidR="003A295C" w:rsidRDefault="003A295C" w:rsidP="000C66A5">
      <w:pPr>
        <w:rPr>
          <w:rFonts w:ascii="Book Antiqua" w:hAnsi="Book Antiqua"/>
          <w:sz w:val="20"/>
          <w:szCs w:val="20"/>
        </w:rPr>
      </w:pPr>
      <w:r>
        <w:rPr>
          <w:rFonts w:ascii="Book Antiqua" w:hAnsi="Book Antiqua"/>
          <w:sz w:val="20"/>
          <w:szCs w:val="20"/>
        </w:rPr>
        <w:t>We do not have to look far to see examples of evil men prospering and seeming to go unpunished. But God’s word says that they will not go unpunished. God is patiently enduring evil in this world in order for His elect to be saved and for the wicked to store up wrath. The lament of David against the wicked in the Psalms will find its satisfaction on the day of judgment when, like the rich man in Jesus’ parable who treated Lazarus with contempt, God will righteously punish all those who did not repent in light of God’s kindness but instead hardened their hearts towards God.</w:t>
      </w:r>
    </w:p>
    <w:p w:rsidR="003A295C" w:rsidRDefault="003A295C" w:rsidP="000C66A5">
      <w:pPr>
        <w:rPr>
          <w:rFonts w:ascii="Book Antiqua" w:hAnsi="Book Antiqua"/>
          <w:sz w:val="20"/>
          <w:szCs w:val="20"/>
        </w:rPr>
      </w:pPr>
      <w:r>
        <w:rPr>
          <w:rFonts w:ascii="Book Antiqua" w:hAnsi="Book Antiqua"/>
          <w:sz w:val="20"/>
          <w:szCs w:val="20"/>
        </w:rPr>
        <w:t xml:space="preserve">The wicked will all be together in one place, but it will not be a party, like many of them have scoffed. God’s wrath and fury is all they will know. The punishment they receive will be felt physically, mentally, and emotionally. </w:t>
      </w:r>
    </w:p>
    <w:p w:rsidR="003A295C" w:rsidRDefault="003A295C" w:rsidP="000C66A5">
      <w:pPr>
        <w:rPr>
          <w:rFonts w:ascii="Book Antiqua" w:hAnsi="Book Antiqua"/>
          <w:sz w:val="20"/>
          <w:szCs w:val="20"/>
        </w:rPr>
      </w:pPr>
    </w:p>
    <w:p w:rsidR="003A295C" w:rsidRDefault="003A295C" w:rsidP="000C66A5">
      <w:pPr>
        <w:rPr>
          <w:rFonts w:ascii="Book Antiqua" w:hAnsi="Book Antiqua"/>
          <w:b/>
          <w:sz w:val="20"/>
          <w:szCs w:val="20"/>
          <w:u w:val="single"/>
        </w:rPr>
      </w:pPr>
      <w:r w:rsidRPr="00410B1B">
        <w:rPr>
          <w:rFonts w:ascii="Book Antiqua" w:hAnsi="Book Antiqua"/>
          <w:b/>
          <w:sz w:val="20"/>
          <w:szCs w:val="20"/>
          <w:u w:val="single"/>
        </w:rPr>
        <w:t>Conclusion</w:t>
      </w:r>
    </w:p>
    <w:p w:rsidR="003A295C" w:rsidRDefault="003A295C" w:rsidP="000C66A5">
      <w:pPr>
        <w:rPr>
          <w:rFonts w:ascii="Book Antiqua" w:hAnsi="Book Antiqua"/>
          <w:sz w:val="20"/>
          <w:szCs w:val="20"/>
        </w:rPr>
      </w:pPr>
      <w:r>
        <w:rPr>
          <w:rFonts w:ascii="Book Antiqua" w:hAnsi="Book Antiqua"/>
          <w:sz w:val="20"/>
          <w:szCs w:val="20"/>
        </w:rPr>
        <w:t>I want to end by bringing this back to the gospel…the Good News. This has been a heavy topic tonight and we could leave here feeling burdened by the weight of it. That’s okay. It’s not meant to make us feel giddy. These things are written so that we would not be uninformed. Knowing and being reminded of what we have been saved from should bring us a greater appreciation for what Christ has done for us.</w:t>
      </w:r>
    </w:p>
    <w:p w:rsidR="003A295C" w:rsidRDefault="003A295C" w:rsidP="000C66A5">
      <w:pPr>
        <w:rPr>
          <w:rFonts w:ascii="Book Antiqua" w:hAnsi="Book Antiqua"/>
          <w:sz w:val="20"/>
          <w:szCs w:val="20"/>
        </w:rPr>
      </w:pPr>
      <w:r>
        <w:rPr>
          <w:rFonts w:ascii="Book Antiqua" w:hAnsi="Book Antiqua"/>
          <w:sz w:val="20"/>
          <w:szCs w:val="20"/>
        </w:rPr>
        <w:t>We will never fully know what it cost Him to endure the wrath of God for us, but the sufficient revelation  we have in God’s word is there to help us with an increased understanding of how great His love for us is.</w:t>
      </w:r>
    </w:p>
    <w:p w:rsidR="003A295C" w:rsidRDefault="003A295C" w:rsidP="000C66A5">
      <w:pPr>
        <w:rPr>
          <w:rFonts w:ascii="Book Antiqua" w:hAnsi="Book Antiqua"/>
          <w:sz w:val="20"/>
          <w:szCs w:val="20"/>
        </w:rPr>
      </w:pPr>
      <w:r>
        <w:rPr>
          <w:rFonts w:ascii="Book Antiqua" w:hAnsi="Book Antiqua"/>
          <w:sz w:val="20"/>
          <w:szCs w:val="20"/>
        </w:rPr>
        <w:t>It should also compel us to warn those who are perishing by proclaiming the gospel to them. We do not need to condemn anyone with our words. As it says in:</w:t>
      </w:r>
    </w:p>
    <w:p w:rsidR="003A295C" w:rsidRPr="002840ED" w:rsidRDefault="003A295C" w:rsidP="000C66A5">
      <w:pPr>
        <w:autoSpaceDE w:val="0"/>
        <w:autoSpaceDN w:val="0"/>
        <w:adjustRightInd w:val="0"/>
        <w:spacing w:after="0"/>
        <w:rPr>
          <w:rFonts w:ascii="Book Antiqua" w:hAnsi="Book Antiqua" w:cs="PTSans-Regular"/>
          <w:color w:val="0070C0"/>
          <w:sz w:val="20"/>
          <w:szCs w:val="20"/>
        </w:rPr>
      </w:pPr>
      <w:r w:rsidRPr="002840ED">
        <w:rPr>
          <w:rFonts w:ascii="Book Antiqua" w:hAnsi="Book Antiqua" w:cs="PTSans-Regular"/>
          <w:b/>
          <w:color w:val="0070C0"/>
          <w:sz w:val="20"/>
          <w:szCs w:val="20"/>
        </w:rPr>
        <w:t>John 3:18</w:t>
      </w:r>
      <w:r w:rsidRPr="002840ED">
        <w:rPr>
          <w:rFonts w:ascii="Book Antiqua" w:hAnsi="Book Antiqua" w:cs="PTSans-Regular"/>
          <w:color w:val="0070C0"/>
          <w:sz w:val="20"/>
          <w:szCs w:val="20"/>
        </w:rPr>
        <w:t xml:space="preserve"> ...whoever does not believe is condemned already, because he has not believed in the name of the only Son of God.</w:t>
      </w:r>
    </w:p>
    <w:p w:rsidR="003A295C" w:rsidRDefault="003A295C" w:rsidP="000C66A5">
      <w:pPr>
        <w:rPr>
          <w:rFonts w:ascii="Book Antiqua" w:hAnsi="Book Antiqua"/>
          <w:sz w:val="20"/>
          <w:szCs w:val="20"/>
        </w:rPr>
      </w:pPr>
    </w:p>
    <w:p w:rsidR="003A295C" w:rsidRDefault="003A295C" w:rsidP="000C66A5">
      <w:pPr>
        <w:rPr>
          <w:rFonts w:ascii="Book Antiqua" w:hAnsi="Book Antiqua"/>
          <w:sz w:val="20"/>
          <w:szCs w:val="20"/>
        </w:rPr>
      </w:pPr>
      <w:r>
        <w:rPr>
          <w:rFonts w:ascii="Book Antiqua" w:hAnsi="Book Antiqua"/>
          <w:sz w:val="20"/>
          <w:szCs w:val="20"/>
        </w:rPr>
        <w:t>We need to love them enough to risk offending them with the gospel. It is the power to save from the torment of Hell - all who believe. Knowing the severity of the punishment that awaits those who disobey Him in this life should cause us to realize that there is nothing we could say or do in our efforts to save them that would not be worthwhile.</w:t>
      </w:r>
    </w:p>
    <w:p w:rsidR="003A295C" w:rsidRPr="00654363" w:rsidRDefault="003A295C" w:rsidP="000C66A5">
      <w:pPr>
        <w:rPr>
          <w:rFonts w:ascii="Book Antiqua" w:hAnsi="Book Antiqua"/>
          <w:color w:val="0070C0"/>
          <w:sz w:val="20"/>
          <w:szCs w:val="20"/>
        </w:rPr>
      </w:pPr>
      <w:r w:rsidRPr="00654363">
        <w:rPr>
          <w:rFonts w:ascii="Book Antiqua" w:hAnsi="Book Antiqua"/>
          <w:b/>
          <w:color w:val="0070C0"/>
          <w:sz w:val="20"/>
          <w:szCs w:val="20"/>
        </w:rPr>
        <w:t>1 Corinthians 5:5</w:t>
      </w:r>
      <w:r w:rsidRPr="00654363">
        <w:rPr>
          <w:rFonts w:ascii="Book Antiqua" w:hAnsi="Book Antiqua"/>
          <w:color w:val="0070C0"/>
          <w:sz w:val="20"/>
          <w:szCs w:val="20"/>
        </w:rPr>
        <w:t xml:space="preserve"> you are to deliver this man to Satan for the destruction of the flesh, so that his spirit may be saved in the day of the Lord.</w:t>
      </w:r>
    </w:p>
    <w:p w:rsidR="003A295C" w:rsidRDefault="003A295C" w:rsidP="000C66A5">
      <w:pPr>
        <w:rPr>
          <w:rFonts w:ascii="Book Antiqua" w:hAnsi="Book Antiqua"/>
          <w:sz w:val="20"/>
          <w:szCs w:val="20"/>
        </w:rPr>
      </w:pPr>
      <w:r>
        <w:rPr>
          <w:rFonts w:ascii="Book Antiqua" w:hAnsi="Book Antiqua"/>
          <w:sz w:val="20"/>
          <w:szCs w:val="20"/>
        </w:rPr>
        <w:t>Sin kills. Sin leads to eternal punishment and suffering. There is no amount of suffering in this life that won’t be worth enduring in order to miss the punishment of Hell and to have the eternal joy of fellowship with Jesus. It is extremely unloving to watch the world around us run towards Hell and away from the light of life and not say anything to warn them because we do not want to suffer their potential displeasure or even hatred of us.</w:t>
      </w:r>
    </w:p>
    <w:p w:rsidR="003A295C" w:rsidRDefault="003A295C" w:rsidP="000C66A5">
      <w:pPr>
        <w:rPr>
          <w:rFonts w:ascii="Book Antiqua" w:hAnsi="Book Antiqua"/>
          <w:sz w:val="20"/>
          <w:szCs w:val="20"/>
        </w:rPr>
      </w:pPr>
      <w:r>
        <w:rPr>
          <w:rFonts w:ascii="Book Antiqua" w:hAnsi="Book Antiqua"/>
          <w:sz w:val="20"/>
          <w:szCs w:val="20"/>
        </w:rPr>
        <w:t>We need to love them and love the gospel enough to share it with all who will listen. That is why we are here. We have been given orders by our King and we have been guaranteed success. Let us do it with joy and confidence in the hope we have been given in Christ.</w:t>
      </w:r>
    </w:p>
    <w:p w:rsidR="003A295C" w:rsidRDefault="003A295C" w:rsidP="000C66A5">
      <w:r>
        <w:rPr>
          <w:rFonts w:ascii="Book Antiqua" w:hAnsi="Book Antiqua"/>
          <w:sz w:val="20"/>
          <w:szCs w:val="20"/>
        </w:rPr>
        <w:t xml:space="preserve">Let’s pray </w:t>
      </w:r>
    </w:p>
    <w:p w:rsidR="003A295C" w:rsidRDefault="003A295C" w:rsidP="000C66A5">
      <w:pPr>
        <w:spacing w:after="0"/>
        <w:rPr>
          <w:rFonts w:ascii="Verdana" w:hAnsi="Verdana" w:cs="PTSans-Regular"/>
          <w:color w:val="002060"/>
          <w:sz w:val="24"/>
        </w:rPr>
      </w:pPr>
    </w:p>
    <w:sectPr w:rsidR="003A295C" w:rsidSect="00B66DF3">
      <w:headerReference w:type="default" r:id="rId7"/>
      <w:footerReference w:type="even" r:id="rId8"/>
      <w:footerReference w:type="default" r:id="rId9"/>
      <w:headerReference w:type="first" r:id="rId10"/>
      <w:pgSz w:w="12240" w:h="15840"/>
      <w:pgMar w:top="720" w:right="720" w:bottom="720" w:left="720" w:header="4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9D0" w:rsidRDefault="007309D0">
      <w:pPr>
        <w:spacing w:after="0"/>
      </w:pPr>
      <w:r>
        <w:separator/>
      </w:r>
    </w:p>
  </w:endnote>
  <w:endnote w:type="continuationSeparator" w:id="0">
    <w:p w:rsidR="007309D0" w:rsidRDefault="007309D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5C" w:rsidRDefault="00CB1025">
    <w:pPr>
      <w:pStyle w:val="Footer"/>
      <w:framePr w:wrap="around" w:vAnchor="text" w:hAnchor="margin" w:xAlign="right" w:y="1"/>
      <w:rPr>
        <w:rStyle w:val="PageNumber"/>
        <w:rFonts w:ascii="Georgia" w:hAnsi="Georgia"/>
        <w:sz w:val="28"/>
      </w:rPr>
    </w:pPr>
    <w:r>
      <w:rPr>
        <w:rStyle w:val="PageNumber"/>
      </w:rPr>
      <w:fldChar w:fldCharType="begin"/>
    </w:r>
    <w:r w:rsidR="003A295C">
      <w:rPr>
        <w:rStyle w:val="PageNumber"/>
      </w:rPr>
      <w:instrText xml:space="preserve">PAGE  </w:instrText>
    </w:r>
    <w:r>
      <w:rPr>
        <w:rStyle w:val="PageNumber"/>
      </w:rPr>
      <w:fldChar w:fldCharType="end"/>
    </w:r>
  </w:p>
  <w:p w:rsidR="003A295C" w:rsidRDefault="003A29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5C" w:rsidRDefault="00CB1025">
    <w:pPr>
      <w:pStyle w:val="Footer"/>
      <w:framePr w:wrap="around" w:vAnchor="text" w:hAnchor="margin" w:xAlign="right" w:y="1"/>
      <w:rPr>
        <w:rStyle w:val="PageNumber"/>
        <w:rFonts w:ascii="Georgia" w:hAnsi="Georgia"/>
        <w:sz w:val="28"/>
      </w:rPr>
    </w:pPr>
    <w:r>
      <w:rPr>
        <w:rStyle w:val="PageNumber"/>
      </w:rPr>
      <w:fldChar w:fldCharType="begin"/>
    </w:r>
    <w:r w:rsidR="003A295C">
      <w:rPr>
        <w:rStyle w:val="PageNumber"/>
      </w:rPr>
      <w:instrText xml:space="preserve">PAGE  </w:instrText>
    </w:r>
    <w:r>
      <w:rPr>
        <w:rStyle w:val="PageNumber"/>
      </w:rPr>
      <w:fldChar w:fldCharType="separate"/>
    </w:r>
    <w:r w:rsidR="000E48F8">
      <w:rPr>
        <w:rStyle w:val="PageNumber"/>
        <w:noProof/>
      </w:rPr>
      <w:t>9</w:t>
    </w:r>
    <w:r>
      <w:rPr>
        <w:rStyle w:val="PageNumber"/>
      </w:rPr>
      <w:fldChar w:fldCharType="end"/>
    </w:r>
  </w:p>
  <w:p w:rsidR="003A295C" w:rsidRDefault="003A295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9D0" w:rsidRDefault="007309D0">
      <w:pPr>
        <w:spacing w:after="0"/>
      </w:pPr>
      <w:r>
        <w:separator/>
      </w:r>
    </w:p>
  </w:footnote>
  <w:footnote w:type="continuationSeparator" w:id="0">
    <w:p w:rsidR="007309D0" w:rsidRDefault="007309D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5C" w:rsidRDefault="003A295C">
    <w:pPr>
      <w:pStyle w:val="Header"/>
      <w:rPr>
        <w:rFonts w:ascii="Calibri" w:hAnsi="Calibri"/>
        <w:sz w:val="22"/>
        <w:szCs w:val="22"/>
      </w:rPr>
    </w:pPr>
    <w:r>
      <w:rPr>
        <w:rFonts w:ascii="Calibri" w:hAnsi="Calibri"/>
        <w:sz w:val="22"/>
        <w:szCs w:val="22"/>
      </w:rPr>
      <w:t>Word of Truth Catechism                            Doctrine of Salvation (Soteriology) &amp; Doctrine of the Holy Spirit (Pneumatology)</w:t>
    </w:r>
  </w:p>
  <w:p w:rsidR="003A295C" w:rsidRDefault="003A295C">
    <w:pPr>
      <w:pStyle w:val="Header"/>
      <w:rPr>
        <w:rFonts w:ascii="Calibri" w:hAnsi="Calibri"/>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5C" w:rsidRDefault="003A295C">
    <w:pPr>
      <w:pStyle w:val="Header"/>
      <w:rPr>
        <w:rFonts w:ascii="Calibri" w:hAnsi="Calibri"/>
        <w:sz w:val="22"/>
        <w:szCs w:val="22"/>
      </w:rPr>
    </w:pPr>
    <w:r>
      <w:rPr>
        <w:rFonts w:ascii="Calibri" w:hAnsi="Calibri"/>
        <w:sz w:val="22"/>
        <w:szCs w:val="22"/>
      </w:rPr>
      <w:t>Word of Truth Catechism                                                   Part 11: Doctrine of the Last Things and Eternity (Eschatology)</w:t>
    </w:r>
  </w:p>
  <w:p w:rsidR="003A295C" w:rsidRDefault="00CB1025">
    <w:pPr>
      <w:pStyle w:val="Header"/>
      <w:rPr>
        <w:rFonts w:ascii="Calibri" w:hAnsi="Calibri"/>
        <w:sz w:val="22"/>
        <w:szCs w:val="22"/>
      </w:rPr>
    </w:pPr>
    <w:r w:rsidRPr="00CB1025">
      <w:rPr>
        <w:rFonts w:ascii="Calibri" w:hAnsi="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538.55pt;height:206.1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0C6ED7C"/>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9496BC4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5B3996"/>
    <w:multiLevelType w:val="singleLevel"/>
    <w:tmpl w:val="04090001"/>
    <w:lvl w:ilvl="0">
      <w:start w:val="1"/>
      <w:numFmt w:val="bullet"/>
      <w:lvlText w:val=""/>
      <w:lvlJc w:val="left"/>
      <w:pPr>
        <w:tabs>
          <w:tab w:val="left" w:pos="0"/>
        </w:tabs>
        <w:ind w:left="720" w:hanging="360"/>
      </w:pPr>
      <w:rPr>
        <w:rFonts w:ascii="Symbol" w:hAnsi="Symbol" w:hint="default"/>
      </w:rPr>
    </w:lvl>
  </w:abstractNum>
  <w:abstractNum w:abstractNumId="3">
    <w:nsid w:val="05E71ED2"/>
    <w:multiLevelType w:val="singleLevel"/>
    <w:tmpl w:val="04090001"/>
    <w:lvl w:ilvl="0">
      <w:start w:val="1"/>
      <w:numFmt w:val="bullet"/>
      <w:lvlText w:val=""/>
      <w:lvlJc w:val="left"/>
      <w:pPr>
        <w:tabs>
          <w:tab w:val="left" w:pos="0"/>
        </w:tabs>
        <w:ind w:left="720" w:hanging="360"/>
      </w:pPr>
      <w:rPr>
        <w:rFonts w:ascii="Symbol" w:hAnsi="Symbol" w:hint="default"/>
      </w:rPr>
    </w:lvl>
  </w:abstractNum>
  <w:abstractNum w:abstractNumId="4">
    <w:nsid w:val="07056E0E"/>
    <w:multiLevelType w:val="hybridMultilevel"/>
    <w:tmpl w:val="A1BAE3EE"/>
    <w:lvl w:ilvl="0" w:tplc="B8CE2DFE">
      <w:start w:val="1"/>
      <w:numFmt w:val="bullet"/>
      <w:lvlText w:val=""/>
      <w:lvlJc w:val="left"/>
      <w:pPr>
        <w:ind w:left="720" w:hanging="360"/>
      </w:pPr>
      <w:rPr>
        <w:rFonts w:ascii="Wingdings" w:hAnsi="Wingdings" w:hint="default"/>
      </w:rPr>
    </w:lvl>
    <w:lvl w:ilvl="1" w:tplc="DD9A20F8">
      <w:start w:val="1"/>
      <w:numFmt w:val="bullet"/>
      <w:lvlText w:val="o"/>
      <w:lvlJc w:val="left"/>
      <w:pPr>
        <w:ind w:left="1440" w:hanging="360"/>
      </w:pPr>
      <w:rPr>
        <w:rFonts w:ascii="Courier New" w:hAnsi="Courier New" w:hint="default"/>
      </w:rPr>
    </w:lvl>
    <w:lvl w:ilvl="2" w:tplc="25FA70F2">
      <w:start w:val="1"/>
      <w:numFmt w:val="bullet"/>
      <w:lvlText w:val=""/>
      <w:lvlJc w:val="left"/>
      <w:pPr>
        <w:ind w:left="2160" w:hanging="360"/>
      </w:pPr>
      <w:rPr>
        <w:rFonts w:ascii="Wingdings" w:hAnsi="Wingdings" w:hint="default"/>
      </w:rPr>
    </w:lvl>
    <w:lvl w:ilvl="3" w:tplc="7D000FC8">
      <w:start w:val="1"/>
      <w:numFmt w:val="bullet"/>
      <w:lvlText w:val=""/>
      <w:lvlJc w:val="left"/>
      <w:pPr>
        <w:ind w:left="2880" w:hanging="360"/>
      </w:pPr>
      <w:rPr>
        <w:rFonts w:ascii="Symbol" w:hAnsi="Symbol" w:hint="default"/>
      </w:rPr>
    </w:lvl>
    <w:lvl w:ilvl="4" w:tplc="CC64AE30">
      <w:start w:val="1"/>
      <w:numFmt w:val="bullet"/>
      <w:lvlText w:val="o"/>
      <w:lvlJc w:val="left"/>
      <w:pPr>
        <w:ind w:left="3600" w:hanging="360"/>
      </w:pPr>
      <w:rPr>
        <w:rFonts w:ascii="Courier New" w:hAnsi="Courier New" w:hint="default"/>
      </w:rPr>
    </w:lvl>
    <w:lvl w:ilvl="5" w:tplc="0CF21F70">
      <w:start w:val="1"/>
      <w:numFmt w:val="bullet"/>
      <w:lvlText w:val=""/>
      <w:lvlJc w:val="left"/>
      <w:pPr>
        <w:ind w:left="4320" w:hanging="360"/>
      </w:pPr>
      <w:rPr>
        <w:rFonts w:ascii="Wingdings" w:hAnsi="Wingdings" w:hint="default"/>
      </w:rPr>
    </w:lvl>
    <w:lvl w:ilvl="6" w:tplc="7CB46280">
      <w:start w:val="1"/>
      <w:numFmt w:val="bullet"/>
      <w:lvlText w:val=""/>
      <w:lvlJc w:val="left"/>
      <w:pPr>
        <w:ind w:left="5040" w:hanging="360"/>
      </w:pPr>
      <w:rPr>
        <w:rFonts w:ascii="Symbol" w:hAnsi="Symbol" w:hint="default"/>
      </w:rPr>
    </w:lvl>
    <w:lvl w:ilvl="7" w:tplc="5EDA2822">
      <w:start w:val="1"/>
      <w:numFmt w:val="bullet"/>
      <w:lvlText w:val="o"/>
      <w:lvlJc w:val="left"/>
      <w:pPr>
        <w:ind w:left="5760" w:hanging="360"/>
      </w:pPr>
      <w:rPr>
        <w:rFonts w:ascii="Courier New" w:hAnsi="Courier New" w:hint="default"/>
      </w:rPr>
    </w:lvl>
    <w:lvl w:ilvl="8" w:tplc="0564429C">
      <w:start w:val="1"/>
      <w:numFmt w:val="bullet"/>
      <w:lvlText w:val=""/>
      <w:lvlJc w:val="left"/>
      <w:pPr>
        <w:ind w:left="6480" w:hanging="360"/>
      </w:pPr>
      <w:rPr>
        <w:rFonts w:ascii="Wingdings" w:hAnsi="Wingdings" w:hint="default"/>
      </w:rPr>
    </w:lvl>
  </w:abstractNum>
  <w:abstractNum w:abstractNumId="5">
    <w:nsid w:val="09C16EDF"/>
    <w:multiLevelType w:val="hybridMultilevel"/>
    <w:tmpl w:val="40EACAC4"/>
    <w:lvl w:ilvl="0" w:tplc="69D219C2">
      <w:start w:val="1"/>
      <w:numFmt w:val="decimal"/>
      <w:lvlText w:val="%1)"/>
      <w:lvlJc w:val="left"/>
      <w:pPr>
        <w:ind w:left="720" w:hanging="360"/>
      </w:pPr>
      <w:rPr>
        <w:rFonts w:cs="Times New Roman" w:hint="default"/>
        <w:b/>
      </w:rPr>
    </w:lvl>
    <w:lvl w:ilvl="1" w:tplc="AB7A15EA">
      <w:start w:val="1"/>
      <w:numFmt w:val="lowerLetter"/>
      <w:lvlText w:val="%2."/>
      <w:lvlJc w:val="left"/>
      <w:pPr>
        <w:ind w:left="1440" w:hanging="360"/>
      </w:pPr>
      <w:rPr>
        <w:rFonts w:cs="Times New Roman"/>
      </w:rPr>
    </w:lvl>
    <w:lvl w:ilvl="2" w:tplc="051C5A9E">
      <w:start w:val="1"/>
      <w:numFmt w:val="lowerRoman"/>
      <w:lvlText w:val="%3."/>
      <w:lvlJc w:val="right"/>
      <w:pPr>
        <w:ind w:left="2160" w:hanging="180"/>
      </w:pPr>
      <w:rPr>
        <w:rFonts w:cs="Times New Roman"/>
      </w:rPr>
    </w:lvl>
    <w:lvl w:ilvl="3" w:tplc="E95AC562">
      <w:start w:val="1"/>
      <w:numFmt w:val="decimal"/>
      <w:lvlText w:val="%4."/>
      <w:lvlJc w:val="left"/>
      <w:pPr>
        <w:ind w:left="2880" w:hanging="360"/>
      </w:pPr>
      <w:rPr>
        <w:rFonts w:cs="Times New Roman"/>
      </w:rPr>
    </w:lvl>
    <w:lvl w:ilvl="4" w:tplc="C3C85008">
      <w:start w:val="1"/>
      <w:numFmt w:val="lowerLetter"/>
      <w:lvlText w:val="%5."/>
      <w:lvlJc w:val="left"/>
      <w:pPr>
        <w:ind w:left="3600" w:hanging="360"/>
      </w:pPr>
      <w:rPr>
        <w:rFonts w:cs="Times New Roman"/>
      </w:rPr>
    </w:lvl>
    <w:lvl w:ilvl="5" w:tplc="B43E4D8E">
      <w:start w:val="1"/>
      <w:numFmt w:val="lowerRoman"/>
      <w:lvlText w:val="%6."/>
      <w:lvlJc w:val="right"/>
      <w:pPr>
        <w:ind w:left="4320" w:hanging="180"/>
      </w:pPr>
      <w:rPr>
        <w:rFonts w:cs="Times New Roman"/>
      </w:rPr>
    </w:lvl>
    <w:lvl w:ilvl="6" w:tplc="C3DAFE04">
      <w:start w:val="1"/>
      <w:numFmt w:val="decimal"/>
      <w:lvlText w:val="%7."/>
      <w:lvlJc w:val="left"/>
      <w:pPr>
        <w:ind w:left="5040" w:hanging="360"/>
      </w:pPr>
      <w:rPr>
        <w:rFonts w:cs="Times New Roman"/>
      </w:rPr>
    </w:lvl>
    <w:lvl w:ilvl="7" w:tplc="80165358">
      <w:start w:val="1"/>
      <w:numFmt w:val="lowerLetter"/>
      <w:lvlText w:val="%8."/>
      <w:lvlJc w:val="left"/>
      <w:pPr>
        <w:ind w:left="5760" w:hanging="360"/>
      </w:pPr>
      <w:rPr>
        <w:rFonts w:cs="Times New Roman"/>
      </w:rPr>
    </w:lvl>
    <w:lvl w:ilvl="8" w:tplc="CF4ACE60">
      <w:start w:val="1"/>
      <w:numFmt w:val="lowerRoman"/>
      <w:lvlText w:val="%9."/>
      <w:lvlJc w:val="right"/>
      <w:pPr>
        <w:ind w:left="6480" w:hanging="180"/>
      </w:pPr>
      <w:rPr>
        <w:rFonts w:cs="Times New Roman"/>
      </w:rPr>
    </w:lvl>
  </w:abstractNum>
  <w:abstractNum w:abstractNumId="6">
    <w:nsid w:val="0BF44DB0"/>
    <w:multiLevelType w:val="singleLevel"/>
    <w:tmpl w:val="25045764"/>
    <w:lvl w:ilvl="0">
      <w:start w:val="1"/>
      <w:numFmt w:val="bullet"/>
      <w:lvlText w:val=""/>
      <w:lvlJc w:val="left"/>
      <w:pPr>
        <w:tabs>
          <w:tab w:val="left" w:pos="0"/>
        </w:tabs>
        <w:ind w:left="360" w:hanging="360"/>
      </w:pPr>
      <w:rPr>
        <w:rFonts w:ascii="Symbol" w:hAnsi="Symbol" w:hint="default"/>
      </w:rPr>
    </w:lvl>
  </w:abstractNum>
  <w:abstractNum w:abstractNumId="7">
    <w:nsid w:val="0FBE23D8"/>
    <w:multiLevelType w:val="hybridMultilevel"/>
    <w:tmpl w:val="B282A42C"/>
    <w:lvl w:ilvl="0" w:tplc="D89A3FF8">
      <w:start w:val="2"/>
      <w:numFmt w:val="bullet"/>
      <w:lvlText w:val="-"/>
      <w:lvlJc w:val="left"/>
      <w:pPr>
        <w:tabs>
          <w:tab w:val="left" w:pos="0"/>
        </w:tabs>
        <w:ind w:left="720" w:hanging="360"/>
      </w:pPr>
      <w:rPr>
        <w:rFonts w:ascii="Times New Roman" w:eastAsia="Times New Roman" w:hAnsi="Times New Roman" w:hint="default"/>
      </w:rPr>
    </w:lvl>
    <w:lvl w:ilvl="1" w:tplc="64464CB6">
      <w:start w:val="1"/>
      <w:numFmt w:val="bullet"/>
      <w:lvlText w:val="o"/>
      <w:lvlJc w:val="left"/>
      <w:pPr>
        <w:tabs>
          <w:tab w:val="left" w:pos="0"/>
        </w:tabs>
        <w:ind w:left="1440" w:hanging="360"/>
      </w:pPr>
      <w:rPr>
        <w:rFonts w:ascii="Courier New" w:hAnsi="Courier New" w:hint="default"/>
      </w:rPr>
    </w:lvl>
    <w:lvl w:ilvl="2" w:tplc="4D5653E4">
      <w:start w:val="1"/>
      <w:numFmt w:val="bullet"/>
      <w:lvlText w:val=""/>
      <w:lvlJc w:val="left"/>
      <w:pPr>
        <w:tabs>
          <w:tab w:val="left" w:pos="0"/>
        </w:tabs>
        <w:ind w:left="2160" w:hanging="360"/>
      </w:pPr>
      <w:rPr>
        <w:rFonts w:ascii="Wingdings" w:hAnsi="Wingdings" w:hint="default"/>
      </w:rPr>
    </w:lvl>
    <w:lvl w:ilvl="3" w:tplc="A27CE1BA">
      <w:start w:val="1"/>
      <w:numFmt w:val="bullet"/>
      <w:lvlText w:val=""/>
      <w:lvlJc w:val="left"/>
      <w:pPr>
        <w:tabs>
          <w:tab w:val="left" w:pos="0"/>
        </w:tabs>
        <w:ind w:left="2880" w:hanging="360"/>
      </w:pPr>
      <w:rPr>
        <w:rFonts w:ascii="Symbol" w:hAnsi="Symbol" w:hint="default"/>
      </w:rPr>
    </w:lvl>
    <w:lvl w:ilvl="4" w:tplc="4CCCBA58">
      <w:start w:val="1"/>
      <w:numFmt w:val="bullet"/>
      <w:lvlText w:val="o"/>
      <w:lvlJc w:val="left"/>
      <w:pPr>
        <w:tabs>
          <w:tab w:val="left" w:pos="0"/>
        </w:tabs>
        <w:ind w:left="3600" w:hanging="360"/>
      </w:pPr>
      <w:rPr>
        <w:rFonts w:ascii="Courier New" w:hAnsi="Courier New" w:hint="default"/>
      </w:rPr>
    </w:lvl>
    <w:lvl w:ilvl="5" w:tplc="77EE5FB2">
      <w:start w:val="1"/>
      <w:numFmt w:val="bullet"/>
      <w:lvlText w:val=""/>
      <w:lvlJc w:val="left"/>
      <w:pPr>
        <w:tabs>
          <w:tab w:val="left" w:pos="0"/>
        </w:tabs>
        <w:ind w:left="4320" w:hanging="360"/>
      </w:pPr>
      <w:rPr>
        <w:rFonts w:ascii="Wingdings" w:hAnsi="Wingdings" w:hint="default"/>
      </w:rPr>
    </w:lvl>
    <w:lvl w:ilvl="6" w:tplc="CAB4D95E">
      <w:start w:val="1"/>
      <w:numFmt w:val="bullet"/>
      <w:lvlText w:val=""/>
      <w:lvlJc w:val="left"/>
      <w:pPr>
        <w:tabs>
          <w:tab w:val="left" w:pos="0"/>
        </w:tabs>
        <w:ind w:left="5040" w:hanging="360"/>
      </w:pPr>
      <w:rPr>
        <w:rFonts w:ascii="Symbol" w:hAnsi="Symbol" w:hint="default"/>
      </w:rPr>
    </w:lvl>
    <w:lvl w:ilvl="7" w:tplc="A860FA70">
      <w:start w:val="1"/>
      <w:numFmt w:val="bullet"/>
      <w:lvlText w:val="o"/>
      <w:lvlJc w:val="left"/>
      <w:pPr>
        <w:tabs>
          <w:tab w:val="left" w:pos="0"/>
        </w:tabs>
        <w:ind w:left="5760" w:hanging="360"/>
      </w:pPr>
      <w:rPr>
        <w:rFonts w:ascii="Courier New" w:hAnsi="Courier New" w:hint="default"/>
      </w:rPr>
    </w:lvl>
    <w:lvl w:ilvl="8" w:tplc="29CE328E">
      <w:start w:val="1"/>
      <w:numFmt w:val="bullet"/>
      <w:lvlText w:val=""/>
      <w:lvlJc w:val="left"/>
      <w:pPr>
        <w:tabs>
          <w:tab w:val="left" w:pos="0"/>
        </w:tabs>
        <w:ind w:left="6480" w:hanging="360"/>
      </w:pPr>
      <w:rPr>
        <w:rFonts w:ascii="Wingdings" w:hAnsi="Wingdings" w:hint="default"/>
      </w:rPr>
    </w:lvl>
  </w:abstractNum>
  <w:abstractNum w:abstractNumId="8">
    <w:nsid w:val="17B94BF9"/>
    <w:multiLevelType w:val="hybridMultilevel"/>
    <w:tmpl w:val="8946E398"/>
    <w:lvl w:ilvl="0" w:tplc="DF766788">
      <w:start w:val="1"/>
      <w:numFmt w:val="lowerLetter"/>
      <w:lvlText w:val="%1."/>
      <w:lvlJc w:val="left"/>
      <w:pPr>
        <w:ind w:left="720" w:hanging="360"/>
      </w:pPr>
      <w:rPr>
        <w:rFonts w:cs="Times New Roman" w:hint="default"/>
        <w:color w:val="auto"/>
      </w:rPr>
    </w:lvl>
    <w:lvl w:ilvl="1" w:tplc="2E2A63D0">
      <w:start w:val="1"/>
      <w:numFmt w:val="lowerLetter"/>
      <w:lvlText w:val="%2."/>
      <w:lvlJc w:val="left"/>
      <w:pPr>
        <w:ind w:left="1440" w:hanging="360"/>
      </w:pPr>
      <w:rPr>
        <w:rFonts w:cs="Times New Roman"/>
      </w:rPr>
    </w:lvl>
    <w:lvl w:ilvl="2" w:tplc="B8A08804">
      <w:start w:val="1"/>
      <w:numFmt w:val="lowerRoman"/>
      <w:lvlText w:val="%3."/>
      <w:lvlJc w:val="right"/>
      <w:pPr>
        <w:ind w:left="2160" w:hanging="180"/>
      </w:pPr>
      <w:rPr>
        <w:rFonts w:cs="Times New Roman"/>
      </w:rPr>
    </w:lvl>
    <w:lvl w:ilvl="3" w:tplc="64A239EE">
      <w:start w:val="1"/>
      <w:numFmt w:val="decimal"/>
      <w:lvlText w:val="%4."/>
      <w:lvlJc w:val="left"/>
      <w:pPr>
        <w:ind w:left="2880" w:hanging="360"/>
      </w:pPr>
      <w:rPr>
        <w:rFonts w:cs="Times New Roman"/>
      </w:rPr>
    </w:lvl>
    <w:lvl w:ilvl="4" w:tplc="A9607830">
      <w:start w:val="1"/>
      <w:numFmt w:val="lowerLetter"/>
      <w:lvlText w:val="%5."/>
      <w:lvlJc w:val="left"/>
      <w:pPr>
        <w:ind w:left="3600" w:hanging="360"/>
      </w:pPr>
      <w:rPr>
        <w:rFonts w:cs="Times New Roman"/>
      </w:rPr>
    </w:lvl>
    <w:lvl w:ilvl="5" w:tplc="25185E60">
      <w:start w:val="1"/>
      <w:numFmt w:val="lowerRoman"/>
      <w:lvlText w:val="%6."/>
      <w:lvlJc w:val="right"/>
      <w:pPr>
        <w:ind w:left="4320" w:hanging="180"/>
      </w:pPr>
      <w:rPr>
        <w:rFonts w:cs="Times New Roman"/>
      </w:rPr>
    </w:lvl>
    <w:lvl w:ilvl="6" w:tplc="EA649F54">
      <w:start w:val="1"/>
      <w:numFmt w:val="decimal"/>
      <w:lvlText w:val="%7."/>
      <w:lvlJc w:val="left"/>
      <w:pPr>
        <w:ind w:left="5040" w:hanging="360"/>
      </w:pPr>
      <w:rPr>
        <w:rFonts w:cs="Times New Roman"/>
      </w:rPr>
    </w:lvl>
    <w:lvl w:ilvl="7" w:tplc="E428921C">
      <w:start w:val="1"/>
      <w:numFmt w:val="lowerLetter"/>
      <w:lvlText w:val="%8."/>
      <w:lvlJc w:val="left"/>
      <w:pPr>
        <w:ind w:left="5760" w:hanging="360"/>
      </w:pPr>
      <w:rPr>
        <w:rFonts w:cs="Times New Roman"/>
      </w:rPr>
    </w:lvl>
    <w:lvl w:ilvl="8" w:tplc="E7401994">
      <w:start w:val="1"/>
      <w:numFmt w:val="lowerRoman"/>
      <w:lvlText w:val="%9."/>
      <w:lvlJc w:val="right"/>
      <w:pPr>
        <w:ind w:left="6480" w:hanging="180"/>
      </w:pPr>
      <w:rPr>
        <w:rFonts w:cs="Times New Roman"/>
      </w:rPr>
    </w:lvl>
  </w:abstractNum>
  <w:abstractNum w:abstractNumId="9">
    <w:nsid w:val="18EE0882"/>
    <w:multiLevelType w:val="hybridMultilevel"/>
    <w:tmpl w:val="421CC1E2"/>
    <w:lvl w:ilvl="0" w:tplc="7838783A">
      <w:numFmt w:val="bullet"/>
      <w:lvlText w:val="-"/>
      <w:lvlJc w:val="left"/>
      <w:pPr>
        <w:ind w:left="720" w:hanging="360"/>
      </w:pPr>
      <w:rPr>
        <w:rFonts w:ascii="Verdana" w:eastAsia="Times New Roman" w:hAnsi="Verdana" w:hint="default"/>
      </w:rPr>
    </w:lvl>
    <w:lvl w:ilvl="1" w:tplc="A530CEDC">
      <w:start w:val="1"/>
      <w:numFmt w:val="bullet"/>
      <w:lvlText w:val="o"/>
      <w:lvlJc w:val="left"/>
      <w:pPr>
        <w:ind w:left="1440" w:hanging="360"/>
      </w:pPr>
      <w:rPr>
        <w:rFonts w:ascii="Courier New" w:hAnsi="Courier New" w:hint="default"/>
      </w:rPr>
    </w:lvl>
    <w:lvl w:ilvl="2" w:tplc="8AE05CF2">
      <w:start w:val="1"/>
      <w:numFmt w:val="bullet"/>
      <w:lvlText w:val=""/>
      <w:lvlJc w:val="left"/>
      <w:pPr>
        <w:ind w:left="2160" w:hanging="360"/>
      </w:pPr>
      <w:rPr>
        <w:rFonts w:ascii="Wingdings" w:hAnsi="Wingdings" w:hint="default"/>
      </w:rPr>
    </w:lvl>
    <w:lvl w:ilvl="3" w:tplc="2800FAE8">
      <w:start w:val="1"/>
      <w:numFmt w:val="bullet"/>
      <w:lvlText w:val=""/>
      <w:lvlJc w:val="left"/>
      <w:pPr>
        <w:ind w:left="2880" w:hanging="360"/>
      </w:pPr>
      <w:rPr>
        <w:rFonts w:ascii="Symbol" w:hAnsi="Symbol" w:hint="default"/>
      </w:rPr>
    </w:lvl>
    <w:lvl w:ilvl="4" w:tplc="3E94FCD8">
      <w:start w:val="1"/>
      <w:numFmt w:val="bullet"/>
      <w:lvlText w:val="o"/>
      <w:lvlJc w:val="left"/>
      <w:pPr>
        <w:ind w:left="3600" w:hanging="360"/>
      </w:pPr>
      <w:rPr>
        <w:rFonts w:ascii="Courier New" w:hAnsi="Courier New" w:hint="default"/>
      </w:rPr>
    </w:lvl>
    <w:lvl w:ilvl="5" w:tplc="721865CC">
      <w:start w:val="1"/>
      <w:numFmt w:val="bullet"/>
      <w:lvlText w:val=""/>
      <w:lvlJc w:val="left"/>
      <w:pPr>
        <w:ind w:left="4320" w:hanging="360"/>
      </w:pPr>
      <w:rPr>
        <w:rFonts w:ascii="Wingdings" w:hAnsi="Wingdings" w:hint="default"/>
      </w:rPr>
    </w:lvl>
    <w:lvl w:ilvl="6" w:tplc="B00E7E66">
      <w:start w:val="1"/>
      <w:numFmt w:val="bullet"/>
      <w:lvlText w:val=""/>
      <w:lvlJc w:val="left"/>
      <w:pPr>
        <w:ind w:left="5040" w:hanging="360"/>
      </w:pPr>
      <w:rPr>
        <w:rFonts w:ascii="Symbol" w:hAnsi="Symbol" w:hint="default"/>
      </w:rPr>
    </w:lvl>
    <w:lvl w:ilvl="7" w:tplc="AB16F102">
      <w:start w:val="1"/>
      <w:numFmt w:val="bullet"/>
      <w:lvlText w:val="o"/>
      <w:lvlJc w:val="left"/>
      <w:pPr>
        <w:ind w:left="5760" w:hanging="360"/>
      </w:pPr>
      <w:rPr>
        <w:rFonts w:ascii="Courier New" w:hAnsi="Courier New" w:hint="default"/>
      </w:rPr>
    </w:lvl>
    <w:lvl w:ilvl="8" w:tplc="6674EFBC">
      <w:start w:val="1"/>
      <w:numFmt w:val="bullet"/>
      <w:lvlText w:val=""/>
      <w:lvlJc w:val="left"/>
      <w:pPr>
        <w:ind w:left="6480" w:hanging="360"/>
      </w:pPr>
      <w:rPr>
        <w:rFonts w:ascii="Wingdings" w:hAnsi="Wingdings" w:hint="default"/>
      </w:rPr>
    </w:lvl>
  </w:abstractNum>
  <w:abstractNum w:abstractNumId="10">
    <w:nsid w:val="19CE36DB"/>
    <w:multiLevelType w:val="singleLevel"/>
    <w:tmpl w:val="04090001"/>
    <w:lvl w:ilvl="0">
      <w:start w:val="1"/>
      <w:numFmt w:val="bullet"/>
      <w:lvlText w:val=""/>
      <w:lvlJc w:val="left"/>
      <w:pPr>
        <w:tabs>
          <w:tab w:val="left" w:pos="0"/>
        </w:tabs>
        <w:ind w:left="720" w:hanging="360"/>
      </w:pPr>
      <w:rPr>
        <w:rFonts w:ascii="Symbol" w:hAnsi="Symbol" w:hint="default"/>
      </w:rPr>
    </w:lvl>
  </w:abstractNum>
  <w:abstractNum w:abstractNumId="11">
    <w:nsid w:val="1E6D6D26"/>
    <w:multiLevelType w:val="hybridMultilevel"/>
    <w:tmpl w:val="1C9047CE"/>
    <w:lvl w:ilvl="0" w:tplc="32F096B0">
      <w:start w:val="1"/>
      <w:numFmt w:val="bullet"/>
      <w:lvlText w:val=""/>
      <w:lvlJc w:val="left"/>
      <w:pPr>
        <w:ind w:left="720" w:hanging="360"/>
      </w:pPr>
      <w:rPr>
        <w:rFonts w:ascii="Wingdings" w:hAnsi="Wingdings" w:hint="default"/>
      </w:rPr>
    </w:lvl>
    <w:lvl w:ilvl="1" w:tplc="7AA22390">
      <w:start w:val="1"/>
      <w:numFmt w:val="bullet"/>
      <w:lvlText w:val="o"/>
      <w:lvlJc w:val="left"/>
      <w:pPr>
        <w:ind w:left="1440" w:hanging="360"/>
      </w:pPr>
      <w:rPr>
        <w:rFonts w:ascii="Courier New" w:hAnsi="Courier New" w:hint="default"/>
      </w:rPr>
    </w:lvl>
    <w:lvl w:ilvl="2" w:tplc="BFDAC518">
      <w:start w:val="1"/>
      <w:numFmt w:val="bullet"/>
      <w:lvlText w:val=""/>
      <w:lvlJc w:val="left"/>
      <w:pPr>
        <w:ind w:left="2160" w:hanging="360"/>
      </w:pPr>
      <w:rPr>
        <w:rFonts w:ascii="Wingdings" w:hAnsi="Wingdings" w:hint="default"/>
      </w:rPr>
    </w:lvl>
    <w:lvl w:ilvl="3" w:tplc="BACA84FA">
      <w:start w:val="1"/>
      <w:numFmt w:val="bullet"/>
      <w:lvlText w:val=""/>
      <w:lvlJc w:val="left"/>
      <w:pPr>
        <w:ind w:left="2880" w:hanging="360"/>
      </w:pPr>
      <w:rPr>
        <w:rFonts w:ascii="Symbol" w:hAnsi="Symbol" w:hint="default"/>
      </w:rPr>
    </w:lvl>
    <w:lvl w:ilvl="4" w:tplc="DF14B45A">
      <w:start w:val="1"/>
      <w:numFmt w:val="bullet"/>
      <w:lvlText w:val="o"/>
      <w:lvlJc w:val="left"/>
      <w:pPr>
        <w:ind w:left="3600" w:hanging="360"/>
      </w:pPr>
      <w:rPr>
        <w:rFonts w:ascii="Courier New" w:hAnsi="Courier New" w:hint="default"/>
      </w:rPr>
    </w:lvl>
    <w:lvl w:ilvl="5" w:tplc="5E24F7D6">
      <w:start w:val="1"/>
      <w:numFmt w:val="bullet"/>
      <w:lvlText w:val=""/>
      <w:lvlJc w:val="left"/>
      <w:pPr>
        <w:ind w:left="4320" w:hanging="360"/>
      </w:pPr>
      <w:rPr>
        <w:rFonts w:ascii="Wingdings" w:hAnsi="Wingdings" w:hint="default"/>
      </w:rPr>
    </w:lvl>
    <w:lvl w:ilvl="6" w:tplc="69F41A2A">
      <w:start w:val="1"/>
      <w:numFmt w:val="bullet"/>
      <w:lvlText w:val=""/>
      <w:lvlJc w:val="left"/>
      <w:pPr>
        <w:ind w:left="5040" w:hanging="360"/>
      </w:pPr>
      <w:rPr>
        <w:rFonts w:ascii="Symbol" w:hAnsi="Symbol" w:hint="default"/>
      </w:rPr>
    </w:lvl>
    <w:lvl w:ilvl="7" w:tplc="10B89FB6">
      <w:start w:val="1"/>
      <w:numFmt w:val="bullet"/>
      <w:lvlText w:val="o"/>
      <w:lvlJc w:val="left"/>
      <w:pPr>
        <w:ind w:left="5760" w:hanging="360"/>
      </w:pPr>
      <w:rPr>
        <w:rFonts w:ascii="Courier New" w:hAnsi="Courier New" w:hint="default"/>
      </w:rPr>
    </w:lvl>
    <w:lvl w:ilvl="8" w:tplc="7C38088A">
      <w:start w:val="1"/>
      <w:numFmt w:val="bullet"/>
      <w:lvlText w:val=""/>
      <w:lvlJc w:val="left"/>
      <w:pPr>
        <w:ind w:left="6480" w:hanging="360"/>
      </w:pPr>
      <w:rPr>
        <w:rFonts w:ascii="Wingdings" w:hAnsi="Wingdings" w:hint="default"/>
      </w:rPr>
    </w:lvl>
  </w:abstractNum>
  <w:abstractNum w:abstractNumId="12">
    <w:nsid w:val="1F652F0C"/>
    <w:multiLevelType w:val="hybridMultilevel"/>
    <w:tmpl w:val="4684AB76"/>
    <w:lvl w:ilvl="0" w:tplc="56B28652">
      <w:start w:val="1"/>
      <w:numFmt w:val="bullet"/>
      <w:lvlText w:val=""/>
      <w:lvlJc w:val="left"/>
      <w:pPr>
        <w:ind w:left="720" w:hanging="360"/>
      </w:pPr>
      <w:rPr>
        <w:rFonts w:ascii="Symbol" w:hAnsi="Symbol" w:hint="default"/>
      </w:rPr>
    </w:lvl>
    <w:lvl w:ilvl="1" w:tplc="8542B2C0">
      <w:start w:val="1"/>
      <w:numFmt w:val="bullet"/>
      <w:lvlText w:val="o"/>
      <w:lvlJc w:val="left"/>
      <w:pPr>
        <w:ind w:left="1440" w:hanging="360"/>
      </w:pPr>
      <w:rPr>
        <w:rFonts w:ascii="Courier New" w:hAnsi="Courier New" w:hint="default"/>
      </w:rPr>
    </w:lvl>
    <w:lvl w:ilvl="2" w:tplc="0B1C7E96">
      <w:start w:val="1"/>
      <w:numFmt w:val="bullet"/>
      <w:lvlText w:val=""/>
      <w:lvlJc w:val="left"/>
      <w:pPr>
        <w:ind w:left="2160" w:hanging="360"/>
      </w:pPr>
      <w:rPr>
        <w:rFonts w:ascii="Wingdings" w:hAnsi="Wingdings" w:hint="default"/>
      </w:rPr>
    </w:lvl>
    <w:lvl w:ilvl="3" w:tplc="DD3E1140">
      <w:start w:val="1"/>
      <w:numFmt w:val="bullet"/>
      <w:lvlText w:val=""/>
      <w:lvlJc w:val="left"/>
      <w:pPr>
        <w:ind w:left="2880" w:hanging="360"/>
      </w:pPr>
      <w:rPr>
        <w:rFonts w:ascii="Symbol" w:hAnsi="Symbol" w:hint="default"/>
      </w:rPr>
    </w:lvl>
    <w:lvl w:ilvl="4" w:tplc="35BCF7F2">
      <w:start w:val="1"/>
      <w:numFmt w:val="bullet"/>
      <w:lvlText w:val="o"/>
      <w:lvlJc w:val="left"/>
      <w:pPr>
        <w:ind w:left="3600" w:hanging="360"/>
      </w:pPr>
      <w:rPr>
        <w:rFonts w:ascii="Courier New" w:hAnsi="Courier New" w:hint="default"/>
      </w:rPr>
    </w:lvl>
    <w:lvl w:ilvl="5" w:tplc="B52A8628">
      <w:start w:val="1"/>
      <w:numFmt w:val="bullet"/>
      <w:lvlText w:val=""/>
      <w:lvlJc w:val="left"/>
      <w:pPr>
        <w:ind w:left="4320" w:hanging="360"/>
      </w:pPr>
      <w:rPr>
        <w:rFonts w:ascii="Wingdings" w:hAnsi="Wingdings" w:hint="default"/>
      </w:rPr>
    </w:lvl>
    <w:lvl w:ilvl="6" w:tplc="0FA6CF6E">
      <w:start w:val="1"/>
      <w:numFmt w:val="bullet"/>
      <w:lvlText w:val=""/>
      <w:lvlJc w:val="left"/>
      <w:pPr>
        <w:ind w:left="5040" w:hanging="360"/>
      </w:pPr>
      <w:rPr>
        <w:rFonts w:ascii="Symbol" w:hAnsi="Symbol" w:hint="default"/>
      </w:rPr>
    </w:lvl>
    <w:lvl w:ilvl="7" w:tplc="300E1206">
      <w:start w:val="1"/>
      <w:numFmt w:val="bullet"/>
      <w:lvlText w:val="o"/>
      <w:lvlJc w:val="left"/>
      <w:pPr>
        <w:ind w:left="5760" w:hanging="360"/>
      </w:pPr>
      <w:rPr>
        <w:rFonts w:ascii="Courier New" w:hAnsi="Courier New" w:hint="default"/>
      </w:rPr>
    </w:lvl>
    <w:lvl w:ilvl="8" w:tplc="E34A37FC">
      <w:start w:val="1"/>
      <w:numFmt w:val="bullet"/>
      <w:lvlText w:val=""/>
      <w:lvlJc w:val="left"/>
      <w:pPr>
        <w:ind w:left="6480" w:hanging="360"/>
      </w:pPr>
      <w:rPr>
        <w:rFonts w:ascii="Wingdings" w:hAnsi="Wingdings" w:hint="default"/>
      </w:rPr>
    </w:lvl>
  </w:abstractNum>
  <w:abstractNum w:abstractNumId="13">
    <w:nsid w:val="218518AF"/>
    <w:multiLevelType w:val="singleLevel"/>
    <w:tmpl w:val="549C6E0A"/>
    <w:lvl w:ilvl="0">
      <w:start w:val="1"/>
      <w:numFmt w:val="bullet"/>
      <w:lvlText w:val=""/>
      <w:lvlJc w:val="left"/>
      <w:pPr>
        <w:tabs>
          <w:tab w:val="left" w:pos="0"/>
        </w:tabs>
        <w:ind w:left="360" w:hanging="360"/>
      </w:pPr>
      <w:rPr>
        <w:rFonts w:ascii="Symbol" w:hAnsi="Symbol" w:hint="default"/>
      </w:rPr>
    </w:lvl>
  </w:abstractNum>
  <w:abstractNum w:abstractNumId="14">
    <w:nsid w:val="29BB2708"/>
    <w:multiLevelType w:val="hybridMultilevel"/>
    <w:tmpl w:val="3FEA853A"/>
    <w:lvl w:ilvl="0" w:tplc="8C9E2D30">
      <w:start w:val="1"/>
      <w:numFmt w:val="decimal"/>
      <w:lvlText w:val="%1."/>
      <w:lvlJc w:val="left"/>
      <w:pPr>
        <w:ind w:left="900" w:hanging="360"/>
      </w:pPr>
      <w:rPr>
        <w:rFonts w:cs="Times New Roman" w:hint="default"/>
      </w:rPr>
    </w:lvl>
    <w:lvl w:ilvl="1" w:tplc="E5E408B6">
      <w:start w:val="1"/>
      <w:numFmt w:val="lowerLetter"/>
      <w:lvlText w:val="%2."/>
      <w:lvlJc w:val="left"/>
      <w:pPr>
        <w:ind w:left="1440" w:hanging="360"/>
      </w:pPr>
      <w:rPr>
        <w:rFonts w:cs="Times New Roman"/>
      </w:rPr>
    </w:lvl>
    <w:lvl w:ilvl="2" w:tplc="7DB4BF62">
      <w:start w:val="1"/>
      <w:numFmt w:val="lowerRoman"/>
      <w:lvlText w:val="%3."/>
      <w:lvlJc w:val="right"/>
      <w:pPr>
        <w:ind w:left="2160" w:hanging="180"/>
      </w:pPr>
      <w:rPr>
        <w:rFonts w:cs="Times New Roman"/>
      </w:rPr>
    </w:lvl>
    <w:lvl w:ilvl="3" w:tplc="BEEE5F46">
      <w:start w:val="1"/>
      <w:numFmt w:val="decimal"/>
      <w:lvlText w:val="%4."/>
      <w:lvlJc w:val="left"/>
      <w:pPr>
        <w:ind w:left="2880" w:hanging="360"/>
      </w:pPr>
      <w:rPr>
        <w:rFonts w:cs="Times New Roman"/>
      </w:rPr>
    </w:lvl>
    <w:lvl w:ilvl="4" w:tplc="8F8A07B6">
      <w:start w:val="1"/>
      <w:numFmt w:val="lowerLetter"/>
      <w:lvlText w:val="%5."/>
      <w:lvlJc w:val="left"/>
      <w:pPr>
        <w:ind w:left="3600" w:hanging="360"/>
      </w:pPr>
      <w:rPr>
        <w:rFonts w:cs="Times New Roman"/>
      </w:rPr>
    </w:lvl>
    <w:lvl w:ilvl="5" w:tplc="4158335A">
      <w:start w:val="1"/>
      <w:numFmt w:val="lowerRoman"/>
      <w:lvlText w:val="%6."/>
      <w:lvlJc w:val="right"/>
      <w:pPr>
        <w:ind w:left="4320" w:hanging="180"/>
      </w:pPr>
      <w:rPr>
        <w:rFonts w:cs="Times New Roman"/>
      </w:rPr>
    </w:lvl>
    <w:lvl w:ilvl="6" w:tplc="564C336E">
      <w:start w:val="1"/>
      <w:numFmt w:val="decimal"/>
      <w:lvlText w:val="%7."/>
      <w:lvlJc w:val="left"/>
      <w:pPr>
        <w:ind w:left="5040" w:hanging="360"/>
      </w:pPr>
      <w:rPr>
        <w:rFonts w:cs="Times New Roman"/>
      </w:rPr>
    </w:lvl>
    <w:lvl w:ilvl="7" w:tplc="8EE0B394">
      <w:start w:val="1"/>
      <w:numFmt w:val="lowerLetter"/>
      <w:lvlText w:val="%8."/>
      <w:lvlJc w:val="left"/>
      <w:pPr>
        <w:ind w:left="5760" w:hanging="360"/>
      </w:pPr>
      <w:rPr>
        <w:rFonts w:cs="Times New Roman"/>
      </w:rPr>
    </w:lvl>
    <w:lvl w:ilvl="8" w:tplc="BEBEFAAC">
      <w:start w:val="1"/>
      <w:numFmt w:val="lowerRoman"/>
      <w:lvlText w:val="%9."/>
      <w:lvlJc w:val="right"/>
      <w:pPr>
        <w:ind w:left="6480" w:hanging="180"/>
      </w:pPr>
      <w:rPr>
        <w:rFonts w:cs="Times New Roman"/>
      </w:rPr>
    </w:lvl>
  </w:abstractNum>
  <w:abstractNum w:abstractNumId="15">
    <w:nsid w:val="2CF45323"/>
    <w:multiLevelType w:val="hybridMultilevel"/>
    <w:tmpl w:val="6E067DDC"/>
    <w:lvl w:ilvl="0" w:tplc="CA7C79D6">
      <w:start w:val="1"/>
      <w:numFmt w:val="bullet"/>
      <w:lvlText w:val=""/>
      <w:lvlJc w:val="left"/>
      <w:pPr>
        <w:ind w:left="720" w:hanging="360"/>
      </w:pPr>
      <w:rPr>
        <w:rFonts w:ascii="Wingdings" w:hAnsi="Wingdings" w:hint="default"/>
      </w:rPr>
    </w:lvl>
    <w:lvl w:ilvl="1" w:tplc="8078FC38">
      <w:start w:val="1"/>
      <w:numFmt w:val="bullet"/>
      <w:lvlText w:val="o"/>
      <w:lvlJc w:val="left"/>
      <w:pPr>
        <w:ind w:left="1440" w:hanging="360"/>
      </w:pPr>
      <w:rPr>
        <w:rFonts w:ascii="Courier New" w:hAnsi="Courier New" w:hint="default"/>
      </w:rPr>
    </w:lvl>
    <w:lvl w:ilvl="2" w:tplc="A0DE14B2">
      <w:start w:val="1"/>
      <w:numFmt w:val="bullet"/>
      <w:lvlText w:val=""/>
      <w:lvlJc w:val="left"/>
      <w:pPr>
        <w:ind w:left="2160" w:hanging="360"/>
      </w:pPr>
      <w:rPr>
        <w:rFonts w:ascii="Wingdings" w:hAnsi="Wingdings" w:hint="default"/>
      </w:rPr>
    </w:lvl>
    <w:lvl w:ilvl="3" w:tplc="322AE862">
      <w:start w:val="1"/>
      <w:numFmt w:val="bullet"/>
      <w:lvlText w:val=""/>
      <w:lvlJc w:val="left"/>
      <w:pPr>
        <w:ind w:left="2880" w:hanging="360"/>
      </w:pPr>
      <w:rPr>
        <w:rFonts w:ascii="Symbol" w:hAnsi="Symbol" w:hint="default"/>
      </w:rPr>
    </w:lvl>
    <w:lvl w:ilvl="4" w:tplc="84FE9294">
      <w:start w:val="1"/>
      <w:numFmt w:val="bullet"/>
      <w:lvlText w:val="o"/>
      <w:lvlJc w:val="left"/>
      <w:pPr>
        <w:ind w:left="3600" w:hanging="360"/>
      </w:pPr>
      <w:rPr>
        <w:rFonts w:ascii="Courier New" w:hAnsi="Courier New" w:hint="default"/>
      </w:rPr>
    </w:lvl>
    <w:lvl w:ilvl="5" w:tplc="B75A9EC4">
      <w:start w:val="1"/>
      <w:numFmt w:val="bullet"/>
      <w:lvlText w:val=""/>
      <w:lvlJc w:val="left"/>
      <w:pPr>
        <w:ind w:left="4320" w:hanging="360"/>
      </w:pPr>
      <w:rPr>
        <w:rFonts w:ascii="Wingdings" w:hAnsi="Wingdings" w:hint="default"/>
      </w:rPr>
    </w:lvl>
    <w:lvl w:ilvl="6" w:tplc="46D6F104">
      <w:start w:val="1"/>
      <w:numFmt w:val="bullet"/>
      <w:lvlText w:val=""/>
      <w:lvlJc w:val="left"/>
      <w:pPr>
        <w:ind w:left="5040" w:hanging="360"/>
      </w:pPr>
      <w:rPr>
        <w:rFonts w:ascii="Symbol" w:hAnsi="Symbol" w:hint="default"/>
      </w:rPr>
    </w:lvl>
    <w:lvl w:ilvl="7" w:tplc="E1924200">
      <w:start w:val="1"/>
      <w:numFmt w:val="bullet"/>
      <w:lvlText w:val="o"/>
      <w:lvlJc w:val="left"/>
      <w:pPr>
        <w:ind w:left="5760" w:hanging="360"/>
      </w:pPr>
      <w:rPr>
        <w:rFonts w:ascii="Courier New" w:hAnsi="Courier New" w:hint="default"/>
      </w:rPr>
    </w:lvl>
    <w:lvl w:ilvl="8" w:tplc="54385FFE">
      <w:start w:val="1"/>
      <w:numFmt w:val="bullet"/>
      <w:lvlText w:val=""/>
      <w:lvlJc w:val="left"/>
      <w:pPr>
        <w:ind w:left="6480" w:hanging="360"/>
      </w:pPr>
      <w:rPr>
        <w:rFonts w:ascii="Wingdings" w:hAnsi="Wingdings" w:hint="default"/>
      </w:rPr>
    </w:lvl>
  </w:abstractNum>
  <w:abstractNum w:abstractNumId="16">
    <w:nsid w:val="31123AB6"/>
    <w:multiLevelType w:val="hybridMultilevel"/>
    <w:tmpl w:val="0D0032E2"/>
    <w:lvl w:ilvl="0" w:tplc="78ACF93E">
      <w:start w:val="1"/>
      <w:numFmt w:val="decimal"/>
      <w:lvlText w:val="%1)"/>
      <w:lvlJc w:val="left"/>
      <w:pPr>
        <w:ind w:left="720" w:hanging="360"/>
      </w:pPr>
      <w:rPr>
        <w:rFonts w:cs="Times New Roman" w:hint="default"/>
        <w:b/>
      </w:rPr>
    </w:lvl>
    <w:lvl w:ilvl="1" w:tplc="5F12B9AA">
      <w:start w:val="1"/>
      <w:numFmt w:val="lowerLetter"/>
      <w:lvlText w:val="%2."/>
      <w:lvlJc w:val="left"/>
      <w:pPr>
        <w:ind w:left="1440" w:hanging="360"/>
      </w:pPr>
      <w:rPr>
        <w:rFonts w:cs="Times New Roman"/>
      </w:rPr>
    </w:lvl>
    <w:lvl w:ilvl="2" w:tplc="42CAC104">
      <w:start w:val="1"/>
      <w:numFmt w:val="lowerRoman"/>
      <w:lvlText w:val="%3."/>
      <w:lvlJc w:val="right"/>
      <w:pPr>
        <w:ind w:left="2160" w:hanging="180"/>
      </w:pPr>
      <w:rPr>
        <w:rFonts w:cs="Times New Roman"/>
      </w:rPr>
    </w:lvl>
    <w:lvl w:ilvl="3" w:tplc="315E5DB0">
      <w:start w:val="1"/>
      <w:numFmt w:val="decimal"/>
      <w:lvlText w:val="%4."/>
      <w:lvlJc w:val="left"/>
      <w:pPr>
        <w:ind w:left="2880" w:hanging="360"/>
      </w:pPr>
      <w:rPr>
        <w:rFonts w:cs="Times New Roman"/>
      </w:rPr>
    </w:lvl>
    <w:lvl w:ilvl="4" w:tplc="A2AACCCC">
      <w:start w:val="1"/>
      <w:numFmt w:val="lowerLetter"/>
      <w:lvlText w:val="%5."/>
      <w:lvlJc w:val="left"/>
      <w:pPr>
        <w:ind w:left="3600" w:hanging="360"/>
      </w:pPr>
      <w:rPr>
        <w:rFonts w:cs="Times New Roman"/>
      </w:rPr>
    </w:lvl>
    <w:lvl w:ilvl="5" w:tplc="32321A28">
      <w:start w:val="1"/>
      <w:numFmt w:val="lowerRoman"/>
      <w:lvlText w:val="%6."/>
      <w:lvlJc w:val="right"/>
      <w:pPr>
        <w:ind w:left="4320" w:hanging="180"/>
      </w:pPr>
      <w:rPr>
        <w:rFonts w:cs="Times New Roman"/>
      </w:rPr>
    </w:lvl>
    <w:lvl w:ilvl="6" w:tplc="BA36618A">
      <w:start w:val="1"/>
      <w:numFmt w:val="decimal"/>
      <w:lvlText w:val="%7."/>
      <w:lvlJc w:val="left"/>
      <w:pPr>
        <w:ind w:left="5040" w:hanging="360"/>
      </w:pPr>
      <w:rPr>
        <w:rFonts w:cs="Times New Roman"/>
      </w:rPr>
    </w:lvl>
    <w:lvl w:ilvl="7" w:tplc="6BE47EC6">
      <w:start w:val="1"/>
      <w:numFmt w:val="lowerLetter"/>
      <w:lvlText w:val="%8."/>
      <w:lvlJc w:val="left"/>
      <w:pPr>
        <w:ind w:left="5760" w:hanging="360"/>
      </w:pPr>
      <w:rPr>
        <w:rFonts w:cs="Times New Roman"/>
      </w:rPr>
    </w:lvl>
    <w:lvl w:ilvl="8" w:tplc="F1E46474">
      <w:start w:val="1"/>
      <w:numFmt w:val="lowerRoman"/>
      <w:lvlText w:val="%9."/>
      <w:lvlJc w:val="right"/>
      <w:pPr>
        <w:ind w:left="6480" w:hanging="180"/>
      </w:pPr>
      <w:rPr>
        <w:rFonts w:cs="Times New Roman"/>
      </w:rPr>
    </w:lvl>
  </w:abstractNum>
  <w:abstractNum w:abstractNumId="17">
    <w:nsid w:val="329238A2"/>
    <w:multiLevelType w:val="hybridMultilevel"/>
    <w:tmpl w:val="B96E46B6"/>
    <w:lvl w:ilvl="0" w:tplc="11CC2426">
      <w:start w:val="1"/>
      <w:numFmt w:val="bullet"/>
      <w:lvlText w:val=""/>
      <w:lvlJc w:val="left"/>
      <w:pPr>
        <w:ind w:left="360" w:hanging="360"/>
      </w:pPr>
      <w:rPr>
        <w:rFonts w:ascii="Wingdings" w:hAnsi="Wingdings" w:hint="default"/>
      </w:rPr>
    </w:lvl>
    <w:lvl w:ilvl="1" w:tplc="254E9C9C">
      <w:start w:val="1"/>
      <w:numFmt w:val="bullet"/>
      <w:lvlText w:val="o"/>
      <w:lvlJc w:val="left"/>
      <w:pPr>
        <w:ind w:left="1080" w:hanging="360"/>
      </w:pPr>
      <w:rPr>
        <w:rFonts w:ascii="Courier New" w:hAnsi="Courier New" w:hint="default"/>
      </w:rPr>
    </w:lvl>
    <w:lvl w:ilvl="2" w:tplc="734CC51A">
      <w:start w:val="1"/>
      <w:numFmt w:val="bullet"/>
      <w:lvlText w:val=""/>
      <w:lvlJc w:val="left"/>
      <w:pPr>
        <w:ind w:left="1800" w:hanging="360"/>
      </w:pPr>
      <w:rPr>
        <w:rFonts w:ascii="Wingdings" w:hAnsi="Wingdings" w:hint="default"/>
      </w:rPr>
    </w:lvl>
    <w:lvl w:ilvl="3" w:tplc="2530F416">
      <w:start w:val="1"/>
      <w:numFmt w:val="bullet"/>
      <w:lvlText w:val=""/>
      <w:lvlJc w:val="left"/>
      <w:pPr>
        <w:ind w:left="2520" w:hanging="360"/>
      </w:pPr>
      <w:rPr>
        <w:rFonts w:ascii="Symbol" w:hAnsi="Symbol" w:hint="default"/>
      </w:rPr>
    </w:lvl>
    <w:lvl w:ilvl="4" w:tplc="89B42EFE">
      <w:start w:val="1"/>
      <w:numFmt w:val="bullet"/>
      <w:lvlText w:val="o"/>
      <w:lvlJc w:val="left"/>
      <w:pPr>
        <w:ind w:left="3240" w:hanging="360"/>
      </w:pPr>
      <w:rPr>
        <w:rFonts w:ascii="Courier New" w:hAnsi="Courier New" w:hint="default"/>
      </w:rPr>
    </w:lvl>
    <w:lvl w:ilvl="5" w:tplc="347E5012">
      <w:start w:val="1"/>
      <w:numFmt w:val="bullet"/>
      <w:lvlText w:val=""/>
      <w:lvlJc w:val="left"/>
      <w:pPr>
        <w:ind w:left="3960" w:hanging="360"/>
      </w:pPr>
      <w:rPr>
        <w:rFonts w:ascii="Wingdings" w:hAnsi="Wingdings" w:hint="default"/>
      </w:rPr>
    </w:lvl>
    <w:lvl w:ilvl="6" w:tplc="207ED7B2">
      <w:start w:val="1"/>
      <w:numFmt w:val="bullet"/>
      <w:lvlText w:val=""/>
      <w:lvlJc w:val="left"/>
      <w:pPr>
        <w:ind w:left="4680" w:hanging="360"/>
      </w:pPr>
      <w:rPr>
        <w:rFonts w:ascii="Symbol" w:hAnsi="Symbol" w:hint="default"/>
      </w:rPr>
    </w:lvl>
    <w:lvl w:ilvl="7" w:tplc="482C1962">
      <w:start w:val="1"/>
      <w:numFmt w:val="bullet"/>
      <w:lvlText w:val="o"/>
      <w:lvlJc w:val="left"/>
      <w:pPr>
        <w:ind w:left="5400" w:hanging="360"/>
      </w:pPr>
      <w:rPr>
        <w:rFonts w:ascii="Courier New" w:hAnsi="Courier New" w:hint="default"/>
      </w:rPr>
    </w:lvl>
    <w:lvl w:ilvl="8" w:tplc="260CFDCA">
      <w:start w:val="1"/>
      <w:numFmt w:val="bullet"/>
      <w:lvlText w:val=""/>
      <w:lvlJc w:val="left"/>
      <w:pPr>
        <w:ind w:left="6120" w:hanging="360"/>
      </w:pPr>
      <w:rPr>
        <w:rFonts w:ascii="Wingdings" w:hAnsi="Wingdings" w:hint="default"/>
      </w:rPr>
    </w:lvl>
  </w:abstractNum>
  <w:abstractNum w:abstractNumId="18">
    <w:nsid w:val="397C01AB"/>
    <w:multiLevelType w:val="hybridMultilevel"/>
    <w:tmpl w:val="3A984ECC"/>
    <w:lvl w:ilvl="0" w:tplc="78A84E12">
      <w:start w:val="1"/>
      <w:numFmt w:val="decimal"/>
      <w:lvlText w:val="%1."/>
      <w:lvlJc w:val="left"/>
      <w:pPr>
        <w:tabs>
          <w:tab w:val="left" w:pos="0"/>
        </w:tabs>
        <w:ind w:left="735" w:hanging="375"/>
      </w:pPr>
      <w:rPr>
        <w:rFonts w:cs="Times New Roman" w:hint="default"/>
      </w:rPr>
    </w:lvl>
    <w:lvl w:ilvl="1" w:tplc="7A0A5CEA">
      <w:start w:val="1"/>
      <w:numFmt w:val="lowerLetter"/>
      <w:lvlText w:val="%2."/>
      <w:lvlJc w:val="left"/>
      <w:pPr>
        <w:tabs>
          <w:tab w:val="left" w:pos="0"/>
        </w:tabs>
        <w:ind w:left="1440" w:hanging="360"/>
      </w:pPr>
      <w:rPr>
        <w:rFonts w:cs="Times New Roman"/>
      </w:rPr>
    </w:lvl>
    <w:lvl w:ilvl="2" w:tplc="DF8A741C">
      <w:start w:val="1"/>
      <w:numFmt w:val="lowerRoman"/>
      <w:lvlText w:val="%3."/>
      <w:lvlJc w:val="right"/>
      <w:pPr>
        <w:tabs>
          <w:tab w:val="left" w:pos="0"/>
        </w:tabs>
        <w:ind w:left="2160" w:hanging="180"/>
      </w:pPr>
      <w:rPr>
        <w:rFonts w:cs="Times New Roman"/>
      </w:rPr>
    </w:lvl>
    <w:lvl w:ilvl="3" w:tplc="DF623CC8">
      <w:start w:val="1"/>
      <w:numFmt w:val="decimal"/>
      <w:lvlText w:val="%4."/>
      <w:lvlJc w:val="left"/>
      <w:pPr>
        <w:tabs>
          <w:tab w:val="left" w:pos="0"/>
        </w:tabs>
        <w:ind w:left="2880" w:hanging="360"/>
      </w:pPr>
      <w:rPr>
        <w:rFonts w:cs="Times New Roman"/>
      </w:rPr>
    </w:lvl>
    <w:lvl w:ilvl="4" w:tplc="2780E1B4">
      <w:start w:val="1"/>
      <w:numFmt w:val="lowerLetter"/>
      <w:lvlText w:val="%5."/>
      <w:lvlJc w:val="left"/>
      <w:pPr>
        <w:tabs>
          <w:tab w:val="left" w:pos="0"/>
        </w:tabs>
        <w:ind w:left="3600" w:hanging="360"/>
      </w:pPr>
      <w:rPr>
        <w:rFonts w:cs="Times New Roman"/>
      </w:rPr>
    </w:lvl>
    <w:lvl w:ilvl="5" w:tplc="5EDA3B80">
      <w:start w:val="1"/>
      <w:numFmt w:val="lowerRoman"/>
      <w:lvlText w:val="%6."/>
      <w:lvlJc w:val="right"/>
      <w:pPr>
        <w:tabs>
          <w:tab w:val="left" w:pos="0"/>
        </w:tabs>
        <w:ind w:left="4320" w:hanging="180"/>
      </w:pPr>
      <w:rPr>
        <w:rFonts w:cs="Times New Roman"/>
      </w:rPr>
    </w:lvl>
    <w:lvl w:ilvl="6" w:tplc="FF46B8B2">
      <w:start w:val="1"/>
      <w:numFmt w:val="decimal"/>
      <w:lvlText w:val="%7."/>
      <w:lvlJc w:val="left"/>
      <w:pPr>
        <w:tabs>
          <w:tab w:val="left" w:pos="0"/>
        </w:tabs>
        <w:ind w:left="5040" w:hanging="360"/>
      </w:pPr>
      <w:rPr>
        <w:rFonts w:cs="Times New Roman"/>
      </w:rPr>
    </w:lvl>
    <w:lvl w:ilvl="7" w:tplc="2B360F6E">
      <w:start w:val="1"/>
      <w:numFmt w:val="lowerLetter"/>
      <w:lvlText w:val="%8."/>
      <w:lvlJc w:val="left"/>
      <w:pPr>
        <w:tabs>
          <w:tab w:val="left" w:pos="0"/>
        </w:tabs>
        <w:ind w:left="5760" w:hanging="360"/>
      </w:pPr>
      <w:rPr>
        <w:rFonts w:cs="Times New Roman"/>
      </w:rPr>
    </w:lvl>
    <w:lvl w:ilvl="8" w:tplc="51AA4DC0">
      <w:start w:val="1"/>
      <w:numFmt w:val="lowerRoman"/>
      <w:lvlText w:val="%9."/>
      <w:lvlJc w:val="right"/>
      <w:pPr>
        <w:tabs>
          <w:tab w:val="left" w:pos="0"/>
        </w:tabs>
        <w:ind w:left="6480" w:hanging="180"/>
      </w:pPr>
      <w:rPr>
        <w:rFonts w:cs="Times New Roman"/>
      </w:rPr>
    </w:lvl>
  </w:abstractNum>
  <w:abstractNum w:abstractNumId="19">
    <w:nsid w:val="4A9C04D3"/>
    <w:multiLevelType w:val="hybridMultilevel"/>
    <w:tmpl w:val="66A8A2BC"/>
    <w:lvl w:ilvl="0" w:tplc="9796FC26">
      <w:start w:val="1"/>
      <w:numFmt w:val="decimal"/>
      <w:lvlText w:val="%1)"/>
      <w:lvlJc w:val="left"/>
      <w:pPr>
        <w:ind w:left="720" w:hanging="360"/>
      </w:pPr>
      <w:rPr>
        <w:rFonts w:cs="Times New Roman" w:hint="default"/>
      </w:rPr>
    </w:lvl>
    <w:lvl w:ilvl="1" w:tplc="CB3E9E42">
      <w:start w:val="1"/>
      <w:numFmt w:val="lowerLetter"/>
      <w:lvlText w:val="%2."/>
      <w:lvlJc w:val="left"/>
      <w:pPr>
        <w:ind w:left="1440" w:hanging="360"/>
      </w:pPr>
      <w:rPr>
        <w:rFonts w:cs="Times New Roman"/>
      </w:rPr>
    </w:lvl>
    <w:lvl w:ilvl="2" w:tplc="DCBEEB70">
      <w:start w:val="1"/>
      <w:numFmt w:val="lowerRoman"/>
      <w:lvlText w:val="%3."/>
      <w:lvlJc w:val="right"/>
      <w:pPr>
        <w:ind w:left="2160" w:hanging="180"/>
      </w:pPr>
      <w:rPr>
        <w:rFonts w:cs="Times New Roman"/>
      </w:rPr>
    </w:lvl>
    <w:lvl w:ilvl="3" w:tplc="EF9837FC">
      <w:start w:val="1"/>
      <w:numFmt w:val="decimal"/>
      <w:lvlText w:val="%4."/>
      <w:lvlJc w:val="left"/>
      <w:pPr>
        <w:ind w:left="2880" w:hanging="360"/>
      </w:pPr>
      <w:rPr>
        <w:rFonts w:cs="Times New Roman"/>
      </w:rPr>
    </w:lvl>
    <w:lvl w:ilvl="4" w:tplc="30881D50">
      <w:start w:val="1"/>
      <w:numFmt w:val="lowerLetter"/>
      <w:lvlText w:val="%5."/>
      <w:lvlJc w:val="left"/>
      <w:pPr>
        <w:ind w:left="3600" w:hanging="360"/>
      </w:pPr>
      <w:rPr>
        <w:rFonts w:cs="Times New Roman"/>
      </w:rPr>
    </w:lvl>
    <w:lvl w:ilvl="5" w:tplc="C53AED9E">
      <w:start w:val="1"/>
      <w:numFmt w:val="lowerRoman"/>
      <w:lvlText w:val="%6."/>
      <w:lvlJc w:val="right"/>
      <w:pPr>
        <w:ind w:left="4320" w:hanging="180"/>
      </w:pPr>
      <w:rPr>
        <w:rFonts w:cs="Times New Roman"/>
      </w:rPr>
    </w:lvl>
    <w:lvl w:ilvl="6" w:tplc="617AE7D0">
      <w:start w:val="1"/>
      <w:numFmt w:val="decimal"/>
      <w:lvlText w:val="%7."/>
      <w:lvlJc w:val="left"/>
      <w:pPr>
        <w:ind w:left="5040" w:hanging="360"/>
      </w:pPr>
      <w:rPr>
        <w:rFonts w:cs="Times New Roman"/>
      </w:rPr>
    </w:lvl>
    <w:lvl w:ilvl="7" w:tplc="B62649C2">
      <w:start w:val="1"/>
      <w:numFmt w:val="lowerLetter"/>
      <w:lvlText w:val="%8."/>
      <w:lvlJc w:val="left"/>
      <w:pPr>
        <w:ind w:left="5760" w:hanging="360"/>
      </w:pPr>
      <w:rPr>
        <w:rFonts w:cs="Times New Roman"/>
      </w:rPr>
    </w:lvl>
    <w:lvl w:ilvl="8" w:tplc="1FDE09E2">
      <w:start w:val="1"/>
      <w:numFmt w:val="lowerRoman"/>
      <w:lvlText w:val="%9."/>
      <w:lvlJc w:val="right"/>
      <w:pPr>
        <w:ind w:left="6480" w:hanging="180"/>
      </w:pPr>
      <w:rPr>
        <w:rFonts w:cs="Times New Roman"/>
      </w:rPr>
    </w:lvl>
  </w:abstractNum>
  <w:abstractNum w:abstractNumId="20">
    <w:nsid w:val="4C784BC8"/>
    <w:multiLevelType w:val="hybridMultilevel"/>
    <w:tmpl w:val="D8AE422C"/>
    <w:lvl w:ilvl="0" w:tplc="E38868F2">
      <w:start w:val="1"/>
      <w:numFmt w:val="decimal"/>
      <w:lvlText w:val="%1)"/>
      <w:lvlJc w:val="left"/>
      <w:pPr>
        <w:ind w:left="720" w:hanging="360"/>
      </w:pPr>
      <w:rPr>
        <w:rFonts w:cs="Times New Roman" w:hint="default"/>
      </w:rPr>
    </w:lvl>
    <w:lvl w:ilvl="1" w:tplc="ADF04E44">
      <w:start w:val="1"/>
      <w:numFmt w:val="lowerLetter"/>
      <w:lvlText w:val="%2."/>
      <w:lvlJc w:val="left"/>
      <w:pPr>
        <w:ind w:left="1440" w:hanging="360"/>
      </w:pPr>
      <w:rPr>
        <w:rFonts w:cs="Times New Roman"/>
      </w:rPr>
    </w:lvl>
    <w:lvl w:ilvl="2" w:tplc="10C25274">
      <w:start w:val="1"/>
      <w:numFmt w:val="lowerRoman"/>
      <w:lvlText w:val="%3."/>
      <w:lvlJc w:val="right"/>
      <w:pPr>
        <w:ind w:left="2160" w:hanging="180"/>
      </w:pPr>
      <w:rPr>
        <w:rFonts w:cs="Times New Roman"/>
      </w:rPr>
    </w:lvl>
    <w:lvl w:ilvl="3" w:tplc="89C4A14C">
      <w:start w:val="1"/>
      <w:numFmt w:val="decimal"/>
      <w:lvlText w:val="%4."/>
      <w:lvlJc w:val="left"/>
      <w:pPr>
        <w:ind w:left="2880" w:hanging="360"/>
      </w:pPr>
      <w:rPr>
        <w:rFonts w:cs="Times New Roman"/>
      </w:rPr>
    </w:lvl>
    <w:lvl w:ilvl="4" w:tplc="4CD60298">
      <w:start w:val="1"/>
      <w:numFmt w:val="lowerLetter"/>
      <w:lvlText w:val="%5."/>
      <w:lvlJc w:val="left"/>
      <w:pPr>
        <w:ind w:left="3600" w:hanging="360"/>
      </w:pPr>
      <w:rPr>
        <w:rFonts w:cs="Times New Roman"/>
      </w:rPr>
    </w:lvl>
    <w:lvl w:ilvl="5" w:tplc="DBCCAF68">
      <w:start w:val="1"/>
      <w:numFmt w:val="lowerRoman"/>
      <w:lvlText w:val="%6."/>
      <w:lvlJc w:val="right"/>
      <w:pPr>
        <w:ind w:left="4320" w:hanging="180"/>
      </w:pPr>
      <w:rPr>
        <w:rFonts w:cs="Times New Roman"/>
      </w:rPr>
    </w:lvl>
    <w:lvl w:ilvl="6" w:tplc="A846FE54">
      <w:start w:val="1"/>
      <w:numFmt w:val="decimal"/>
      <w:lvlText w:val="%7."/>
      <w:lvlJc w:val="left"/>
      <w:pPr>
        <w:ind w:left="5040" w:hanging="360"/>
      </w:pPr>
      <w:rPr>
        <w:rFonts w:cs="Times New Roman"/>
      </w:rPr>
    </w:lvl>
    <w:lvl w:ilvl="7" w:tplc="8E2466D0">
      <w:start w:val="1"/>
      <w:numFmt w:val="lowerLetter"/>
      <w:lvlText w:val="%8."/>
      <w:lvlJc w:val="left"/>
      <w:pPr>
        <w:ind w:left="5760" w:hanging="360"/>
      </w:pPr>
      <w:rPr>
        <w:rFonts w:cs="Times New Roman"/>
      </w:rPr>
    </w:lvl>
    <w:lvl w:ilvl="8" w:tplc="B82261E2">
      <w:start w:val="1"/>
      <w:numFmt w:val="lowerRoman"/>
      <w:lvlText w:val="%9."/>
      <w:lvlJc w:val="right"/>
      <w:pPr>
        <w:ind w:left="6480" w:hanging="180"/>
      </w:pPr>
      <w:rPr>
        <w:rFonts w:cs="Times New Roman"/>
      </w:rPr>
    </w:lvl>
  </w:abstractNum>
  <w:abstractNum w:abstractNumId="21">
    <w:nsid w:val="535D4C7F"/>
    <w:multiLevelType w:val="hybridMultilevel"/>
    <w:tmpl w:val="BD58545C"/>
    <w:lvl w:ilvl="0" w:tplc="E5DCA5D8">
      <w:start w:val="1"/>
      <w:numFmt w:val="decimal"/>
      <w:lvlText w:val="%1."/>
      <w:lvlJc w:val="left"/>
      <w:pPr>
        <w:ind w:left="900" w:hanging="360"/>
      </w:pPr>
      <w:rPr>
        <w:rFonts w:cs="Times New Roman" w:hint="default"/>
      </w:rPr>
    </w:lvl>
    <w:lvl w:ilvl="1" w:tplc="F23EC28E">
      <w:start w:val="1"/>
      <w:numFmt w:val="lowerLetter"/>
      <w:lvlText w:val="%2."/>
      <w:lvlJc w:val="left"/>
      <w:pPr>
        <w:ind w:left="1440" w:hanging="360"/>
      </w:pPr>
      <w:rPr>
        <w:rFonts w:cs="Times New Roman"/>
      </w:rPr>
    </w:lvl>
    <w:lvl w:ilvl="2" w:tplc="477818CE">
      <w:start w:val="1"/>
      <w:numFmt w:val="lowerRoman"/>
      <w:lvlText w:val="%3."/>
      <w:lvlJc w:val="right"/>
      <w:pPr>
        <w:ind w:left="2160" w:hanging="180"/>
      </w:pPr>
      <w:rPr>
        <w:rFonts w:cs="Times New Roman"/>
      </w:rPr>
    </w:lvl>
    <w:lvl w:ilvl="3" w:tplc="FC36501A">
      <w:start w:val="1"/>
      <w:numFmt w:val="decimal"/>
      <w:lvlText w:val="%4."/>
      <w:lvlJc w:val="left"/>
      <w:pPr>
        <w:ind w:left="2880" w:hanging="360"/>
      </w:pPr>
      <w:rPr>
        <w:rFonts w:cs="Times New Roman"/>
      </w:rPr>
    </w:lvl>
    <w:lvl w:ilvl="4" w:tplc="87C2BF78">
      <w:start w:val="1"/>
      <w:numFmt w:val="lowerLetter"/>
      <w:lvlText w:val="%5."/>
      <w:lvlJc w:val="left"/>
      <w:pPr>
        <w:ind w:left="3600" w:hanging="360"/>
      </w:pPr>
      <w:rPr>
        <w:rFonts w:cs="Times New Roman"/>
      </w:rPr>
    </w:lvl>
    <w:lvl w:ilvl="5" w:tplc="F5960322">
      <w:start w:val="1"/>
      <w:numFmt w:val="lowerRoman"/>
      <w:lvlText w:val="%6."/>
      <w:lvlJc w:val="right"/>
      <w:pPr>
        <w:ind w:left="4320" w:hanging="180"/>
      </w:pPr>
      <w:rPr>
        <w:rFonts w:cs="Times New Roman"/>
      </w:rPr>
    </w:lvl>
    <w:lvl w:ilvl="6" w:tplc="9DCE918C">
      <w:start w:val="1"/>
      <w:numFmt w:val="decimal"/>
      <w:lvlText w:val="%7."/>
      <w:lvlJc w:val="left"/>
      <w:pPr>
        <w:ind w:left="5040" w:hanging="360"/>
      </w:pPr>
      <w:rPr>
        <w:rFonts w:cs="Times New Roman"/>
      </w:rPr>
    </w:lvl>
    <w:lvl w:ilvl="7" w:tplc="239C95AA">
      <w:start w:val="1"/>
      <w:numFmt w:val="lowerLetter"/>
      <w:lvlText w:val="%8."/>
      <w:lvlJc w:val="left"/>
      <w:pPr>
        <w:ind w:left="5760" w:hanging="360"/>
      </w:pPr>
      <w:rPr>
        <w:rFonts w:cs="Times New Roman"/>
      </w:rPr>
    </w:lvl>
    <w:lvl w:ilvl="8" w:tplc="13C84F2E">
      <w:start w:val="1"/>
      <w:numFmt w:val="lowerRoman"/>
      <w:lvlText w:val="%9."/>
      <w:lvlJc w:val="right"/>
      <w:pPr>
        <w:ind w:left="6480" w:hanging="180"/>
      </w:pPr>
      <w:rPr>
        <w:rFonts w:cs="Times New Roman"/>
      </w:rPr>
    </w:lvl>
  </w:abstractNum>
  <w:abstractNum w:abstractNumId="22">
    <w:nsid w:val="5B2B495F"/>
    <w:multiLevelType w:val="hybridMultilevel"/>
    <w:tmpl w:val="ECB44DF0"/>
    <w:lvl w:ilvl="0" w:tplc="86586F00">
      <w:start w:val="1"/>
      <w:numFmt w:val="decimal"/>
      <w:lvlText w:val="%1)"/>
      <w:lvlJc w:val="left"/>
      <w:pPr>
        <w:ind w:left="720" w:hanging="360"/>
      </w:pPr>
      <w:rPr>
        <w:rFonts w:cs="Times New Roman" w:hint="default"/>
      </w:rPr>
    </w:lvl>
    <w:lvl w:ilvl="1" w:tplc="D25A5B32">
      <w:start w:val="1"/>
      <w:numFmt w:val="lowerLetter"/>
      <w:lvlText w:val="%2."/>
      <w:lvlJc w:val="left"/>
      <w:pPr>
        <w:ind w:left="1440" w:hanging="360"/>
      </w:pPr>
      <w:rPr>
        <w:rFonts w:cs="Times New Roman"/>
      </w:rPr>
    </w:lvl>
    <w:lvl w:ilvl="2" w:tplc="01300914">
      <w:start w:val="1"/>
      <w:numFmt w:val="lowerRoman"/>
      <w:lvlText w:val="%3."/>
      <w:lvlJc w:val="right"/>
      <w:pPr>
        <w:ind w:left="2160" w:hanging="180"/>
      </w:pPr>
      <w:rPr>
        <w:rFonts w:cs="Times New Roman"/>
      </w:rPr>
    </w:lvl>
    <w:lvl w:ilvl="3" w:tplc="BA32C476">
      <w:start w:val="1"/>
      <w:numFmt w:val="decimal"/>
      <w:lvlText w:val="%4."/>
      <w:lvlJc w:val="left"/>
      <w:pPr>
        <w:ind w:left="2880" w:hanging="360"/>
      </w:pPr>
      <w:rPr>
        <w:rFonts w:cs="Times New Roman"/>
      </w:rPr>
    </w:lvl>
    <w:lvl w:ilvl="4" w:tplc="740A2BCC">
      <w:start w:val="1"/>
      <w:numFmt w:val="lowerLetter"/>
      <w:lvlText w:val="%5."/>
      <w:lvlJc w:val="left"/>
      <w:pPr>
        <w:ind w:left="3600" w:hanging="360"/>
      </w:pPr>
      <w:rPr>
        <w:rFonts w:cs="Times New Roman"/>
      </w:rPr>
    </w:lvl>
    <w:lvl w:ilvl="5" w:tplc="946C7EF2">
      <w:start w:val="1"/>
      <w:numFmt w:val="lowerRoman"/>
      <w:lvlText w:val="%6."/>
      <w:lvlJc w:val="right"/>
      <w:pPr>
        <w:ind w:left="4320" w:hanging="180"/>
      </w:pPr>
      <w:rPr>
        <w:rFonts w:cs="Times New Roman"/>
      </w:rPr>
    </w:lvl>
    <w:lvl w:ilvl="6" w:tplc="816200E6">
      <w:start w:val="1"/>
      <w:numFmt w:val="decimal"/>
      <w:lvlText w:val="%7."/>
      <w:lvlJc w:val="left"/>
      <w:pPr>
        <w:ind w:left="5040" w:hanging="360"/>
      </w:pPr>
      <w:rPr>
        <w:rFonts w:cs="Times New Roman"/>
      </w:rPr>
    </w:lvl>
    <w:lvl w:ilvl="7" w:tplc="B254AEEC">
      <w:start w:val="1"/>
      <w:numFmt w:val="lowerLetter"/>
      <w:lvlText w:val="%8."/>
      <w:lvlJc w:val="left"/>
      <w:pPr>
        <w:ind w:left="5760" w:hanging="360"/>
      </w:pPr>
      <w:rPr>
        <w:rFonts w:cs="Times New Roman"/>
      </w:rPr>
    </w:lvl>
    <w:lvl w:ilvl="8" w:tplc="25F81AFA">
      <w:start w:val="1"/>
      <w:numFmt w:val="lowerRoman"/>
      <w:lvlText w:val="%9."/>
      <w:lvlJc w:val="right"/>
      <w:pPr>
        <w:ind w:left="6480" w:hanging="180"/>
      </w:pPr>
      <w:rPr>
        <w:rFonts w:cs="Times New Roman"/>
      </w:rPr>
    </w:lvl>
  </w:abstractNum>
  <w:abstractNum w:abstractNumId="23">
    <w:nsid w:val="5C8B0FFF"/>
    <w:multiLevelType w:val="hybridMultilevel"/>
    <w:tmpl w:val="B8CABB96"/>
    <w:lvl w:ilvl="0" w:tplc="18D6260A">
      <w:start w:val="1"/>
      <w:numFmt w:val="upperRoman"/>
      <w:lvlText w:val="%1."/>
      <w:lvlJc w:val="left"/>
      <w:pPr>
        <w:ind w:left="1080" w:hanging="720"/>
      </w:pPr>
      <w:rPr>
        <w:rFonts w:cs="Times New Roman" w:hint="default"/>
      </w:rPr>
    </w:lvl>
    <w:lvl w:ilvl="1" w:tplc="8FCC174C">
      <w:start w:val="1"/>
      <w:numFmt w:val="lowerLetter"/>
      <w:lvlText w:val="%2."/>
      <w:lvlJc w:val="left"/>
      <w:pPr>
        <w:ind w:left="1440" w:hanging="360"/>
      </w:pPr>
      <w:rPr>
        <w:rFonts w:cs="Times New Roman"/>
      </w:rPr>
    </w:lvl>
    <w:lvl w:ilvl="2" w:tplc="19809E4E">
      <w:start w:val="1"/>
      <w:numFmt w:val="lowerRoman"/>
      <w:lvlText w:val="%3."/>
      <w:lvlJc w:val="right"/>
      <w:pPr>
        <w:ind w:left="2160" w:hanging="180"/>
      </w:pPr>
      <w:rPr>
        <w:rFonts w:cs="Times New Roman"/>
      </w:rPr>
    </w:lvl>
    <w:lvl w:ilvl="3" w:tplc="82268F7E">
      <w:start w:val="1"/>
      <w:numFmt w:val="decimal"/>
      <w:lvlText w:val="%4."/>
      <w:lvlJc w:val="left"/>
      <w:pPr>
        <w:ind w:left="2880" w:hanging="360"/>
      </w:pPr>
      <w:rPr>
        <w:rFonts w:cs="Times New Roman"/>
      </w:rPr>
    </w:lvl>
    <w:lvl w:ilvl="4" w:tplc="6EF8BBD4">
      <w:start w:val="1"/>
      <w:numFmt w:val="lowerLetter"/>
      <w:lvlText w:val="%5."/>
      <w:lvlJc w:val="left"/>
      <w:pPr>
        <w:ind w:left="3600" w:hanging="360"/>
      </w:pPr>
      <w:rPr>
        <w:rFonts w:cs="Times New Roman"/>
      </w:rPr>
    </w:lvl>
    <w:lvl w:ilvl="5" w:tplc="36CC9936">
      <w:start w:val="1"/>
      <w:numFmt w:val="lowerRoman"/>
      <w:lvlText w:val="%6."/>
      <w:lvlJc w:val="right"/>
      <w:pPr>
        <w:ind w:left="4320" w:hanging="180"/>
      </w:pPr>
      <w:rPr>
        <w:rFonts w:cs="Times New Roman"/>
      </w:rPr>
    </w:lvl>
    <w:lvl w:ilvl="6" w:tplc="1828F552">
      <w:start w:val="1"/>
      <w:numFmt w:val="decimal"/>
      <w:lvlText w:val="%7."/>
      <w:lvlJc w:val="left"/>
      <w:pPr>
        <w:ind w:left="5040" w:hanging="360"/>
      </w:pPr>
      <w:rPr>
        <w:rFonts w:cs="Times New Roman"/>
      </w:rPr>
    </w:lvl>
    <w:lvl w:ilvl="7" w:tplc="DF96FA9C">
      <w:start w:val="1"/>
      <w:numFmt w:val="lowerLetter"/>
      <w:lvlText w:val="%8."/>
      <w:lvlJc w:val="left"/>
      <w:pPr>
        <w:ind w:left="5760" w:hanging="360"/>
      </w:pPr>
      <w:rPr>
        <w:rFonts w:cs="Times New Roman"/>
      </w:rPr>
    </w:lvl>
    <w:lvl w:ilvl="8" w:tplc="E398C514">
      <w:start w:val="1"/>
      <w:numFmt w:val="lowerRoman"/>
      <w:lvlText w:val="%9."/>
      <w:lvlJc w:val="right"/>
      <w:pPr>
        <w:ind w:left="6480" w:hanging="180"/>
      </w:pPr>
      <w:rPr>
        <w:rFonts w:cs="Times New Roman"/>
      </w:rPr>
    </w:lvl>
  </w:abstractNum>
  <w:abstractNum w:abstractNumId="24">
    <w:nsid w:val="5FEB12DC"/>
    <w:multiLevelType w:val="hybridMultilevel"/>
    <w:tmpl w:val="8818A242"/>
    <w:lvl w:ilvl="0" w:tplc="290030F2">
      <w:start w:val="1"/>
      <w:numFmt w:val="bullet"/>
      <w:lvlText w:val=""/>
      <w:lvlJc w:val="left"/>
      <w:pPr>
        <w:ind w:left="720" w:hanging="360"/>
      </w:pPr>
      <w:rPr>
        <w:rFonts w:ascii="Symbol" w:hAnsi="Symbol" w:hint="default"/>
      </w:rPr>
    </w:lvl>
    <w:lvl w:ilvl="1" w:tplc="185E129E">
      <w:start w:val="1"/>
      <w:numFmt w:val="lowerLetter"/>
      <w:lvlText w:val="%2."/>
      <w:lvlJc w:val="left"/>
      <w:pPr>
        <w:ind w:left="1440" w:hanging="360"/>
      </w:pPr>
      <w:rPr>
        <w:rFonts w:cs="Times New Roman"/>
      </w:rPr>
    </w:lvl>
    <w:lvl w:ilvl="2" w:tplc="73FAA2D8">
      <w:start w:val="1"/>
      <w:numFmt w:val="lowerRoman"/>
      <w:lvlText w:val="%3."/>
      <w:lvlJc w:val="right"/>
      <w:pPr>
        <w:ind w:left="2160" w:hanging="180"/>
      </w:pPr>
      <w:rPr>
        <w:rFonts w:cs="Times New Roman"/>
      </w:rPr>
    </w:lvl>
    <w:lvl w:ilvl="3" w:tplc="E7F08F8E">
      <w:start w:val="1"/>
      <w:numFmt w:val="decimal"/>
      <w:lvlText w:val="%4."/>
      <w:lvlJc w:val="left"/>
      <w:pPr>
        <w:ind w:left="2880" w:hanging="360"/>
      </w:pPr>
      <w:rPr>
        <w:rFonts w:cs="Times New Roman"/>
      </w:rPr>
    </w:lvl>
    <w:lvl w:ilvl="4" w:tplc="CE180236">
      <w:start w:val="1"/>
      <w:numFmt w:val="lowerLetter"/>
      <w:lvlText w:val="%5."/>
      <w:lvlJc w:val="left"/>
      <w:pPr>
        <w:ind w:left="3600" w:hanging="360"/>
      </w:pPr>
      <w:rPr>
        <w:rFonts w:cs="Times New Roman"/>
      </w:rPr>
    </w:lvl>
    <w:lvl w:ilvl="5" w:tplc="422CF804">
      <w:start w:val="1"/>
      <w:numFmt w:val="lowerRoman"/>
      <w:lvlText w:val="%6."/>
      <w:lvlJc w:val="right"/>
      <w:pPr>
        <w:ind w:left="4320" w:hanging="180"/>
      </w:pPr>
      <w:rPr>
        <w:rFonts w:cs="Times New Roman"/>
      </w:rPr>
    </w:lvl>
    <w:lvl w:ilvl="6" w:tplc="65303D00">
      <w:start w:val="1"/>
      <w:numFmt w:val="decimal"/>
      <w:lvlText w:val="%7."/>
      <w:lvlJc w:val="left"/>
      <w:pPr>
        <w:ind w:left="5040" w:hanging="360"/>
      </w:pPr>
      <w:rPr>
        <w:rFonts w:cs="Times New Roman"/>
      </w:rPr>
    </w:lvl>
    <w:lvl w:ilvl="7" w:tplc="B5644F9A">
      <w:start w:val="1"/>
      <w:numFmt w:val="lowerLetter"/>
      <w:lvlText w:val="%8."/>
      <w:lvlJc w:val="left"/>
      <w:pPr>
        <w:ind w:left="5760" w:hanging="360"/>
      </w:pPr>
      <w:rPr>
        <w:rFonts w:cs="Times New Roman"/>
      </w:rPr>
    </w:lvl>
    <w:lvl w:ilvl="8" w:tplc="607A8B2C">
      <w:start w:val="1"/>
      <w:numFmt w:val="lowerRoman"/>
      <w:lvlText w:val="%9."/>
      <w:lvlJc w:val="right"/>
      <w:pPr>
        <w:ind w:left="6480" w:hanging="180"/>
      </w:pPr>
      <w:rPr>
        <w:rFonts w:cs="Times New Roman"/>
      </w:rPr>
    </w:lvl>
  </w:abstractNum>
  <w:abstractNum w:abstractNumId="25">
    <w:nsid w:val="650F2F00"/>
    <w:multiLevelType w:val="hybridMultilevel"/>
    <w:tmpl w:val="B6905A22"/>
    <w:lvl w:ilvl="0" w:tplc="57221592">
      <w:start w:val="1"/>
      <w:numFmt w:val="decimal"/>
      <w:lvlText w:val="%1)"/>
      <w:lvlJc w:val="left"/>
      <w:pPr>
        <w:ind w:left="720" w:hanging="360"/>
      </w:pPr>
      <w:rPr>
        <w:rFonts w:cs="Times New Roman" w:hint="default"/>
        <w:b/>
      </w:rPr>
    </w:lvl>
    <w:lvl w:ilvl="1" w:tplc="F79A8A80">
      <w:start w:val="1"/>
      <w:numFmt w:val="lowerLetter"/>
      <w:lvlText w:val="%2."/>
      <w:lvlJc w:val="left"/>
      <w:pPr>
        <w:ind w:left="1440" w:hanging="360"/>
      </w:pPr>
      <w:rPr>
        <w:rFonts w:cs="Times New Roman"/>
      </w:rPr>
    </w:lvl>
    <w:lvl w:ilvl="2" w:tplc="E4A2A12E">
      <w:start w:val="1"/>
      <w:numFmt w:val="lowerRoman"/>
      <w:lvlText w:val="%3."/>
      <w:lvlJc w:val="right"/>
      <w:pPr>
        <w:ind w:left="2160" w:hanging="180"/>
      </w:pPr>
      <w:rPr>
        <w:rFonts w:cs="Times New Roman"/>
      </w:rPr>
    </w:lvl>
    <w:lvl w:ilvl="3" w:tplc="F60CC9C2">
      <w:start w:val="1"/>
      <w:numFmt w:val="decimal"/>
      <w:lvlText w:val="%4."/>
      <w:lvlJc w:val="left"/>
      <w:pPr>
        <w:ind w:left="2880" w:hanging="360"/>
      </w:pPr>
      <w:rPr>
        <w:rFonts w:cs="Times New Roman"/>
      </w:rPr>
    </w:lvl>
    <w:lvl w:ilvl="4" w:tplc="B06EF298">
      <w:start w:val="1"/>
      <w:numFmt w:val="lowerLetter"/>
      <w:lvlText w:val="%5."/>
      <w:lvlJc w:val="left"/>
      <w:pPr>
        <w:ind w:left="3600" w:hanging="360"/>
      </w:pPr>
      <w:rPr>
        <w:rFonts w:cs="Times New Roman"/>
      </w:rPr>
    </w:lvl>
    <w:lvl w:ilvl="5" w:tplc="49B4FE82">
      <w:start w:val="1"/>
      <w:numFmt w:val="lowerRoman"/>
      <w:lvlText w:val="%6."/>
      <w:lvlJc w:val="right"/>
      <w:pPr>
        <w:ind w:left="4320" w:hanging="180"/>
      </w:pPr>
      <w:rPr>
        <w:rFonts w:cs="Times New Roman"/>
      </w:rPr>
    </w:lvl>
    <w:lvl w:ilvl="6" w:tplc="7CBCD0C0">
      <w:start w:val="1"/>
      <w:numFmt w:val="decimal"/>
      <w:lvlText w:val="%7."/>
      <w:lvlJc w:val="left"/>
      <w:pPr>
        <w:ind w:left="5040" w:hanging="360"/>
      </w:pPr>
      <w:rPr>
        <w:rFonts w:cs="Times New Roman"/>
      </w:rPr>
    </w:lvl>
    <w:lvl w:ilvl="7" w:tplc="0CAED7EC">
      <w:start w:val="1"/>
      <w:numFmt w:val="lowerLetter"/>
      <w:lvlText w:val="%8."/>
      <w:lvlJc w:val="left"/>
      <w:pPr>
        <w:ind w:left="5760" w:hanging="360"/>
      </w:pPr>
      <w:rPr>
        <w:rFonts w:cs="Times New Roman"/>
      </w:rPr>
    </w:lvl>
    <w:lvl w:ilvl="8" w:tplc="F6AE0722">
      <w:start w:val="1"/>
      <w:numFmt w:val="lowerRoman"/>
      <w:lvlText w:val="%9."/>
      <w:lvlJc w:val="right"/>
      <w:pPr>
        <w:ind w:left="6480" w:hanging="180"/>
      </w:pPr>
      <w:rPr>
        <w:rFonts w:cs="Times New Roman"/>
      </w:rPr>
    </w:lvl>
  </w:abstractNum>
  <w:abstractNum w:abstractNumId="26">
    <w:nsid w:val="66076F62"/>
    <w:multiLevelType w:val="hybridMultilevel"/>
    <w:tmpl w:val="91F61028"/>
    <w:lvl w:ilvl="0" w:tplc="278EB61C">
      <w:numFmt w:val="bullet"/>
      <w:lvlText w:val=""/>
      <w:lvlJc w:val="left"/>
      <w:pPr>
        <w:tabs>
          <w:tab w:val="left" w:pos="0"/>
        </w:tabs>
        <w:ind w:left="810" w:hanging="450"/>
      </w:pPr>
      <w:rPr>
        <w:rFonts w:ascii="Symbol" w:eastAsia="Times New Roman" w:hAnsi="Symbol" w:hint="default"/>
      </w:rPr>
    </w:lvl>
    <w:lvl w:ilvl="1" w:tplc="E5268990">
      <w:start w:val="1"/>
      <w:numFmt w:val="bullet"/>
      <w:lvlText w:val="o"/>
      <w:lvlJc w:val="left"/>
      <w:pPr>
        <w:tabs>
          <w:tab w:val="left" w:pos="0"/>
        </w:tabs>
        <w:ind w:left="1440" w:hanging="360"/>
      </w:pPr>
      <w:rPr>
        <w:rFonts w:ascii="Courier New" w:hAnsi="Courier New" w:hint="default"/>
      </w:rPr>
    </w:lvl>
    <w:lvl w:ilvl="2" w:tplc="FFE8FBBE">
      <w:start w:val="1"/>
      <w:numFmt w:val="bullet"/>
      <w:lvlText w:val=""/>
      <w:lvlJc w:val="left"/>
      <w:pPr>
        <w:tabs>
          <w:tab w:val="left" w:pos="0"/>
        </w:tabs>
        <w:ind w:left="2160" w:hanging="360"/>
      </w:pPr>
      <w:rPr>
        <w:rFonts w:ascii="Wingdings" w:hAnsi="Wingdings" w:hint="default"/>
      </w:rPr>
    </w:lvl>
    <w:lvl w:ilvl="3" w:tplc="4844CA96">
      <w:start w:val="1"/>
      <w:numFmt w:val="bullet"/>
      <w:lvlText w:val=""/>
      <w:lvlJc w:val="left"/>
      <w:pPr>
        <w:tabs>
          <w:tab w:val="left" w:pos="0"/>
        </w:tabs>
        <w:ind w:left="2880" w:hanging="360"/>
      </w:pPr>
      <w:rPr>
        <w:rFonts w:ascii="Symbol" w:hAnsi="Symbol" w:hint="default"/>
      </w:rPr>
    </w:lvl>
    <w:lvl w:ilvl="4" w:tplc="57527AD4">
      <w:start w:val="1"/>
      <w:numFmt w:val="bullet"/>
      <w:lvlText w:val="o"/>
      <w:lvlJc w:val="left"/>
      <w:pPr>
        <w:tabs>
          <w:tab w:val="left" w:pos="0"/>
        </w:tabs>
        <w:ind w:left="3600" w:hanging="360"/>
      </w:pPr>
      <w:rPr>
        <w:rFonts w:ascii="Courier New" w:hAnsi="Courier New" w:hint="default"/>
      </w:rPr>
    </w:lvl>
    <w:lvl w:ilvl="5" w:tplc="99BE8A70">
      <w:start w:val="1"/>
      <w:numFmt w:val="bullet"/>
      <w:lvlText w:val=""/>
      <w:lvlJc w:val="left"/>
      <w:pPr>
        <w:tabs>
          <w:tab w:val="left" w:pos="0"/>
        </w:tabs>
        <w:ind w:left="4320" w:hanging="360"/>
      </w:pPr>
      <w:rPr>
        <w:rFonts w:ascii="Wingdings" w:hAnsi="Wingdings" w:hint="default"/>
      </w:rPr>
    </w:lvl>
    <w:lvl w:ilvl="6" w:tplc="87E4D264">
      <w:start w:val="1"/>
      <w:numFmt w:val="bullet"/>
      <w:lvlText w:val=""/>
      <w:lvlJc w:val="left"/>
      <w:pPr>
        <w:tabs>
          <w:tab w:val="left" w:pos="0"/>
        </w:tabs>
        <w:ind w:left="5040" w:hanging="360"/>
      </w:pPr>
      <w:rPr>
        <w:rFonts w:ascii="Symbol" w:hAnsi="Symbol" w:hint="default"/>
      </w:rPr>
    </w:lvl>
    <w:lvl w:ilvl="7" w:tplc="C70CADCA">
      <w:start w:val="1"/>
      <w:numFmt w:val="bullet"/>
      <w:lvlText w:val="o"/>
      <w:lvlJc w:val="left"/>
      <w:pPr>
        <w:tabs>
          <w:tab w:val="left" w:pos="0"/>
        </w:tabs>
        <w:ind w:left="5760" w:hanging="360"/>
      </w:pPr>
      <w:rPr>
        <w:rFonts w:ascii="Courier New" w:hAnsi="Courier New" w:hint="default"/>
      </w:rPr>
    </w:lvl>
    <w:lvl w:ilvl="8" w:tplc="94E47C84">
      <w:start w:val="1"/>
      <w:numFmt w:val="bullet"/>
      <w:lvlText w:val=""/>
      <w:lvlJc w:val="left"/>
      <w:pPr>
        <w:tabs>
          <w:tab w:val="left" w:pos="0"/>
        </w:tabs>
        <w:ind w:left="6480" w:hanging="360"/>
      </w:pPr>
      <w:rPr>
        <w:rFonts w:ascii="Wingdings" w:hAnsi="Wingdings" w:hint="default"/>
      </w:rPr>
    </w:lvl>
  </w:abstractNum>
  <w:abstractNum w:abstractNumId="27">
    <w:nsid w:val="67CA0DBF"/>
    <w:multiLevelType w:val="hybridMultilevel"/>
    <w:tmpl w:val="383CC834"/>
    <w:lvl w:ilvl="0" w:tplc="EB6C308C">
      <w:start w:val="1"/>
      <w:numFmt w:val="bullet"/>
      <w:lvlText w:val=""/>
      <w:lvlJc w:val="left"/>
      <w:pPr>
        <w:ind w:left="720" w:hanging="360"/>
      </w:pPr>
      <w:rPr>
        <w:rFonts w:ascii="Symbol" w:hAnsi="Symbol" w:hint="default"/>
      </w:rPr>
    </w:lvl>
    <w:lvl w:ilvl="1" w:tplc="E72E676C">
      <w:start w:val="1"/>
      <w:numFmt w:val="bullet"/>
      <w:lvlText w:val="o"/>
      <w:lvlJc w:val="left"/>
      <w:pPr>
        <w:ind w:left="1440" w:hanging="360"/>
      </w:pPr>
      <w:rPr>
        <w:rFonts w:ascii="Courier New" w:hAnsi="Courier New" w:hint="default"/>
      </w:rPr>
    </w:lvl>
    <w:lvl w:ilvl="2" w:tplc="03D211B4">
      <w:start w:val="1"/>
      <w:numFmt w:val="bullet"/>
      <w:lvlText w:val=""/>
      <w:lvlJc w:val="left"/>
      <w:pPr>
        <w:ind w:left="2160" w:hanging="360"/>
      </w:pPr>
      <w:rPr>
        <w:rFonts w:ascii="Wingdings" w:hAnsi="Wingdings" w:hint="default"/>
      </w:rPr>
    </w:lvl>
    <w:lvl w:ilvl="3" w:tplc="898645AE">
      <w:start w:val="1"/>
      <w:numFmt w:val="bullet"/>
      <w:lvlText w:val=""/>
      <w:lvlJc w:val="left"/>
      <w:pPr>
        <w:ind w:left="2880" w:hanging="360"/>
      </w:pPr>
      <w:rPr>
        <w:rFonts w:ascii="Symbol" w:hAnsi="Symbol" w:hint="default"/>
      </w:rPr>
    </w:lvl>
    <w:lvl w:ilvl="4" w:tplc="88964460">
      <w:start w:val="1"/>
      <w:numFmt w:val="bullet"/>
      <w:lvlText w:val="o"/>
      <w:lvlJc w:val="left"/>
      <w:pPr>
        <w:ind w:left="3600" w:hanging="360"/>
      </w:pPr>
      <w:rPr>
        <w:rFonts w:ascii="Courier New" w:hAnsi="Courier New" w:hint="default"/>
      </w:rPr>
    </w:lvl>
    <w:lvl w:ilvl="5" w:tplc="81589FAA">
      <w:start w:val="1"/>
      <w:numFmt w:val="bullet"/>
      <w:lvlText w:val=""/>
      <w:lvlJc w:val="left"/>
      <w:pPr>
        <w:ind w:left="4320" w:hanging="360"/>
      </w:pPr>
      <w:rPr>
        <w:rFonts w:ascii="Wingdings" w:hAnsi="Wingdings" w:hint="default"/>
      </w:rPr>
    </w:lvl>
    <w:lvl w:ilvl="6" w:tplc="C40A4CB4">
      <w:start w:val="1"/>
      <w:numFmt w:val="bullet"/>
      <w:lvlText w:val=""/>
      <w:lvlJc w:val="left"/>
      <w:pPr>
        <w:ind w:left="5040" w:hanging="360"/>
      </w:pPr>
      <w:rPr>
        <w:rFonts w:ascii="Symbol" w:hAnsi="Symbol" w:hint="default"/>
      </w:rPr>
    </w:lvl>
    <w:lvl w:ilvl="7" w:tplc="271A64B8">
      <w:start w:val="1"/>
      <w:numFmt w:val="bullet"/>
      <w:lvlText w:val="o"/>
      <w:lvlJc w:val="left"/>
      <w:pPr>
        <w:ind w:left="5760" w:hanging="360"/>
      </w:pPr>
      <w:rPr>
        <w:rFonts w:ascii="Courier New" w:hAnsi="Courier New" w:hint="default"/>
      </w:rPr>
    </w:lvl>
    <w:lvl w:ilvl="8" w:tplc="7FC072F2">
      <w:start w:val="1"/>
      <w:numFmt w:val="bullet"/>
      <w:lvlText w:val=""/>
      <w:lvlJc w:val="left"/>
      <w:pPr>
        <w:ind w:left="6480" w:hanging="360"/>
      </w:pPr>
      <w:rPr>
        <w:rFonts w:ascii="Wingdings" w:hAnsi="Wingdings" w:hint="default"/>
      </w:rPr>
    </w:lvl>
  </w:abstractNum>
  <w:abstractNum w:abstractNumId="28">
    <w:nsid w:val="6D116BD5"/>
    <w:multiLevelType w:val="hybridMultilevel"/>
    <w:tmpl w:val="1DDABD96"/>
    <w:lvl w:ilvl="0" w:tplc="A5A2BFBE">
      <w:start w:val="1"/>
      <w:numFmt w:val="bullet"/>
      <w:pStyle w:val="ListBullet2"/>
      <w:lvlText w:val=""/>
      <w:lvlJc w:val="left"/>
      <w:pPr>
        <w:ind w:left="2160" w:hanging="360"/>
      </w:pPr>
      <w:rPr>
        <w:rFonts w:ascii="Symbol" w:hAnsi="Symbol" w:hint="default"/>
      </w:rPr>
    </w:lvl>
    <w:lvl w:ilvl="1" w:tplc="74BE08C8">
      <w:start w:val="1"/>
      <w:numFmt w:val="bullet"/>
      <w:lvlText w:val="o"/>
      <w:lvlJc w:val="left"/>
      <w:pPr>
        <w:ind w:left="2880" w:hanging="360"/>
      </w:pPr>
      <w:rPr>
        <w:rFonts w:ascii="Courier New" w:hAnsi="Courier New" w:hint="default"/>
      </w:rPr>
    </w:lvl>
    <w:lvl w:ilvl="2" w:tplc="40545C8A">
      <w:start w:val="1"/>
      <w:numFmt w:val="bullet"/>
      <w:lvlText w:val=""/>
      <w:lvlJc w:val="left"/>
      <w:pPr>
        <w:ind w:left="3600" w:hanging="360"/>
      </w:pPr>
      <w:rPr>
        <w:rFonts w:ascii="Wingdings" w:hAnsi="Wingdings" w:hint="default"/>
      </w:rPr>
    </w:lvl>
    <w:lvl w:ilvl="3" w:tplc="96B8AE22">
      <w:start w:val="1"/>
      <w:numFmt w:val="bullet"/>
      <w:lvlText w:val=""/>
      <w:lvlJc w:val="left"/>
      <w:pPr>
        <w:ind w:left="4320" w:hanging="360"/>
      </w:pPr>
      <w:rPr>
        <w:rFonts w:ascii="Symbol" w:hAnsi="Symbol" w:hint="default"/>
      </w:rPr>
    </w:lvl>
    <w:lvl w:ilvl="4" w:tplc="E354B92C">
      <w:start w:val="1"/>
      <w:numFmt w:val="bullet"/>
      <w:lvlText w:val="o"/>
      <w:lvlJc w:val="left"/>
      <w:pPr>
        <w:ind w:left="5040" w:hanging="360"/>
      </w:pPr>
      <w:rPr>
        <w:rFonts w:ascii="Courier New" w:hAnsi="Courier New" w:hint="default"/>
      </w:rPr>
    </w:lvl>
    <w:lvl w:ilvl="5" w:tplc="57F4809E">
      <w:start w:val="1"/>
      <w:numFmt w:val="bullet"/>
      <w:lvlText w:val=""/>
      <w:lvlJc w:val="left"/>
      <w:pPr>
        <w:ind w:left="5760" w:hanging="360"/>
      </w:pPr>
      <w:rPr>
        <w:rFonts w:ascii="Wingdings" w:hAnsi="Wingdings" w:hint="default"/>
      </w:rPr>
    </w:lvl>
    <w:lvl w:ilvl="6" w:tplc="97C0314A">
      <w:start w:val="1"/>
      <w:numFmt w:val="bullet"/>
      <w:lvlText w:val=""/>
      <w:lvlJc w:val="left"/>
      <w:pPr>
        <w:ind w:left="6480" w:hanging="360"/>
      </w:pPr>
      <w:rPr>
        <w:rFonts w:ascii="Symbol" w:hAnsi="Symbol" w:hint="default"/>
      </w:rPr>
    </w:lvl>
    <w:lvl w:ilvl="7" w:tplc="7008738E">
      <w:start w:val="1"/>
      <w:numFmt w:val="bullet"/>
      <w:lvlText w:val="o"/>
      <w:lvlJc w:val="left"/>
      <w:pPr>
        <w:ind w:left="7200" w:hanging="360"/>
      </w:pPr>
      <w:rPr>
        <w:rFonts w:ascii="Courier New" w:hAnsi="Courier New" w:hint="default"/>
      </w:rPr>
    </w:lvl>
    <w:lvl w:ilvl="8" w:tplc="A1C6DA64">
      <w:start w:val="1"/>
      <w:numFmt w:val="bullet"/>
      <w:lvlText w:val=""/>
      <w:lvlJc w:val="left"/>
      <w:pPr>
        <w:ind w:left="7920" w:hanging="360"/>
      </w:pPr>
      <w:rPr>
        <w:rFonts w:ascii="Wingdings" w:hAnsi="Wingdings" w:hint="default"/>
      </w:rPr>
    </w:lvl>
  </w:abstractNum>
  <w:abstractNum w:abstractNumId="29">
    <w:nsid w:val="6E296233"/>
    <w:multiLevelType w:val="hybridMultilevel"/>
    <w:tmpl w:val="F9EA2CEA"/>
    <w:lvl w:ilvl="0" w:tplc="685E3ADC">
      <w:start w:val="1"/>
      <w:numFmt w:val="bullet"/>
      <w:lvlText w:val=""/>
      <w:lvlJc w:val="left"/>
      <w:pPr>
        <w:ind w:left="720" w:hanging="360"/>
      </w:pPr>
      <w:rPr>
        <w:rFonts w:ascii="Wingdings" w:hAnsi="Wingdings" w:hint="default"/>
      </w:rPr>
    </w:lvl>
    <w:lvl w:ilvl="1" w:tplc="8AA2FA48">
      <w:start w:val="1"/>
      <w:numFmt w:val="bullet"/>
      <w:lvlText w:val="o"/>
      <w:lvlJc w:val="left"/>
      <w:pPr>
        <w:ind w:left="1440" w:hanging="360"/>
      </w:pPr>
      <w:rPr>
        <w:rFonts w:ascii="Courier New" w:hAnsi="Courier New" w:hint="default"/>
      </w:rPr>
    </w:lvl>
    <w:lvl w:ilvl="2" w:tplc="49664AEC">
      <w:start w:val="1"/>
      <w:numFmt w:val="bullet"/>
      <w:lvlText w:val=""/>
      <w:lvlJc w:val="left"/>
      <w:pPr>
        <w:ind w:left="2160" w:hanging="360"/>
      </w:pPr>
      <w:rPr>
        <w:rFonts w:ascii="Wingdings" w:hAnsi="Wingdings" w:hint="default"/>
      </w:rPr>
    </w:lvl>
    <w:lvl w:ilvl="3" w:tplc="A34C1F50">
      <w:start w:val="1"/>
      <w:numFmt w:val="bullet"/>
      <w:lvlText w:val=""/>
      <w:lvlJc w:val="left"/>
      <w:pPr>
        <w:ind w:left="2880" w:hanging="360"/>
      </w:pPr>
      <w:rPr>
        <w:rFonts w:ascii="Symbol" w:hAnsi="Symbol" w:hint="default"/>
      </w:rPr>
    </w:lvl>
    <w:lvl w:ilvl="4" w:tplc="951250E2">
      <w:start w:val="1"/>
      <w:numFmt w:val="bullet"/>
      <w:lvlText w:val="o"/>
      <w:lvlJc w:val="left"/>
      <w:pPr>
        <w:ind w:left="3600" w:hanging="360"/>
      </w:pPr>
      <w:rPr>
        <w:rFonts w:ascii="Courier New" w:hAnsi="Courier New" w:hint="default"/>
      </w:rPr>
    </w:lvl>
    <w:lvl w:ilvl="5" w:tplc="653C222A">
      <w:start w:val="1"/>
      <w:numFmt w:val="bullet"/>
      <w:lvlText w:val=""/>
      <w:lvlJc w:val="left"/>
      <w:pPr>
        <w:ind w:left="4320" w:hanging="360"/>
      </w:pPr>
      <w:rPr>
        <w:rFonts w:ascii="Wingdings" w:hAnsi="Wingdings" w:hint="default"/>
      </w:rPr>
    </w:lvl>
    <w:lvl w:ilvl="6" w:tplc="0F1C23A6">
      <w:start w:val="1"/>
      <w:numFmt w:val="bullet"/>
      <w:lvlText w:val=""/>
      <w:lvlJc w:val="left"/>
      <w:pPr>
        <w:ind w:left="5040" w:hanging="360"/>
      </w:pPr>
      <w:rPr>
        <w:rFonts w:ascii="Symbol" w:hAnsi="Symbol" w:hint="default"/>
      </w:rPr>
    </w:lvl>
    <w:lvl w:ilvl="7" w:tplc="E988CB28">
      <w:start w:val="1"/>
      <w:numFmt w:val="bullet"/>
      <w:lvlText w:val="o"/>
      <w:lvlJc w:val="left"/>
      <w:pPr>
        <w:ind w:left="5760" w:hanging="360"/>
      </w:pPr>
      <w:rPr>
        <w:rFonts w:ascii="Courier New" w:hAnsi="Courier New" w:hint="default"/>
      </w:rPr>
    </w:lvl>
    <w:lvl w:ilvl="8" w:tplc="3C304936">
      <w:start w:val="1"/>
      <w:numFmt w:val="bullet"/>
      <w:lvlText w:val=""/>
      <w:lvlJc w:val="left"/>
      <w:pPr>
        <w:ind w:left="6480" w:hanging="360"/>
      </w:pPr>
      <w:rPr>
        <w:rFonts w:ascii="Wingdings" w:hAnsi="Wingdings" w:hint="default"/>
      </w:rPr>
    </w:lvl>
  </w:abstractNum>
  <w:abstractNum w:abstractNumId="30">
    <w:nsid w:val="6FC51F7C"/>
    <w:multiLevelType w:val="hybridMultilevel"/>
    <w:tmpl w:val="135E703A"/>
    <w:lvl w:ilvl="0" w:tplc="C04EECF0">
      <w:start w:val="1"/>
      <w:numFmt w:val="decimal"/>
      <w:lvlText w:val="%1)"/>
      <w:lvlJc w:val="left"/>
      <w:pPr>
        <w:ind w:left="720" w:hanging="360"/>
      </w:pPr>
      <w:rPr>
        <w:rFonts w:cs="Times New Roman" w:hint="default"/>
      </w:rPr>
    </w:lvl>
    <w:lvl w:ilvl="1" w:tplc="559251EA">
      <w:start w:val="1"/>
      <w:numFmt w:val="lowerLetter"/>
      <w:lvlText w:val="%2."/>
      <w:lvlJc w:val="left"/>
      <w:pPr>
        <w:ind w:left="1440" w:hanging="360"/>
      </w:pPr>
      <w:rPr>
        <w:rFonts w:cs="Times New Roman"/>
      </w:rPr>
    </w:lvl>
    <w:lvl w:ilvl="2" w:tplc="F15C185C">
      <w:start w:val="1"/>
      <w:numFmt w:val="lowerRoman"/>
      <w:lvlText w:val="%3."/>
      <w:lvlJc w:val="right"/>
      <w:pPr>
        <w:ind w:left="2160" w:hanging="180"/>
      </w:pPr>
      <w:rPr>
        <w:rFonts w:cs="Times New Roman"/>
      </w:rPr>
    </w:lvl>
    <w:lvl w:ilvl="3" w:tplc="CDAE2416">
      <w:start w:val="1"/>
      <w:numFmt w:val="decimal"/>
      <w:lvlText w:val="%4."/>
      <w:lvlJc w:val="left"/>
      <w:pPr>
        <w:ind w:left="2880" w:hanging="360"/>
      </w:pPr>
      <w:rPr>
        <w:rFonts w:cs="Times New Roman"/>
      </w:rPr>
    </w:lvl>
    <w:lvl w:ilvl="4" w:tplc="CEE83A20">
      <w:start w:val="1"/>
      <w:numFmt w:val="lowerLetter"/>
      <w:lvlText w:val="%5."/>
      <w:lvlJc w:val="left"/>
      <w:pPr>
        <w:ind w:left="3600" w:hanging="360"/>
      </w:pPr>
      <w:rPr>
        <w:rFonts w:cs="Times New Roman"/>
      </w:rPr>
    </w:lvl>
    <w:lvl w:ilvl="5" w:tplc="50CE4C9E">
      <w:start w:val="1"/>
      <w:numFmt w:val="lowerRoman"/>
      <w:lvlText w:val="%6."/>
      <w:lvlJc w:val="right"/>
      <w:pPr>
        <w:ind w:left="4320" w:hanging="180"/>
      </w:pPr>
      <w:rPr>
        <w:rFonts w:cs="Times New Roman"/>
      </w:rPr>
    </w:lvl>
    <w:lvl w:ilvl="6" w:tplc="B080CBEA">
      <w:start w:val="1"/>
      <w:numFmt w:val="decimal"/>
      <w:lvlText w:val="%7."/>
      <w:lvlJc w:val="left"/>
      <w:pPr>
        <w:ind w:left="5040" w:hanging="360"/>
      </w:pPr>
      <w:rPr>
        <w:rFonts w:cs="Times New Roman"/>
      </w:rPr>
    </w:lvl>
    <w:lvl w:ilvl="7" w:tplc="51C4330E">
      <w:start w:val="1"/>
      <w:numFmt w:val="lowerLetter"/>
      <w:lvlText w:val="%8."/>
      <w:lvlJc w:val="left"/>
      <w:pPr>
        <w:ind w:left="5760" w:hanging="360"/>
      </w:pPr>
      <w:rPr>
        <w:rFonts w:cs="Times New Roman"/>
      </w:rPr>
    </w:lvl>
    <w:lvl w:ilvl="8" w:tplc="E7A2F886">
      <w:start w:val="1"/>
      <w:numFmt w:val="lowerRoman"/>
      <w:lvlText w:val="%9."/>
      <w:lvlJc w:val="right"/>
      <w:pPr>
        <w:ind w:left="6480" w:hanging="180"/>
      </w:pPr>
      <w:rPr>
        <w:rFonts w:cs="Times New Roman"/>
      </w:rPr>
    </w:lvl>
  </w:abstractNum>
  <w:abstractNum w:abstractNumId="31">
    <w:nsid w:val="72C77D9B"/>
    <w:multiLevelType w:val="singleLevel"/>
    <w:tmpl w:val="F0E893E2"/>
    <w:lvl w:ilvl="0">
      <w:start w:val="1"/>
      <w:numFmt w:val="bullet"/>
      <w:lvlText w:val=""/>
      <w:lvlJc w:val="left"/>
      <w:pPr>
        <w:tabs>
          <w:tab w:val="left" w:pos="0"/>
        </w:tabs>
        <w:ind w:left="360" w:hanging="360"/>
      </w:pPr>
      <w:rPr>
        <w:rFonts w:ascii="Symbol" w:hAnsi="Symbol" w:hint="default"/>
      </w:rPr>
    </w:lvl>
  </w:abstractNum>
  <w:abstractNum w:abstractNumId="32">
    <w:nsid w:val="733039A4"/>
    <w:multiLevelType w:val="hybridMultilevel"/>
    <w:tmpl w:val="135C281C"/>
    <w:lvl w:ilvl="0" w:tplc="141AA882">
      <w:start w:val="1"/>
      <w:numFmt w:val="decimal"/>
      <w:lvlText w:val="%1."/>
      <w:lvlJc w:val="left"/>
      <w:pPr>
        <w:ind w:left="360" w:hanging="360"/>
      </w:pPr>
      <w:rPr>
        <w:rFonts w:cs="Times New Roman"/>
      </w:rPr>
    </w:lvl>
    <w:lvl w:ilvl="1" w:tplc="30C676E6">
      <w:start w:val="1"/>
      <w:numFmt w:val="lowerLetter"/>
      <w:lvlText w:val="%2."/>
      <w:lvlJc w:val="left"/>
      <w:pPr>
        <w:ind w:left="3600" w:hanging="360"/>
      </w:pPr>
      <w:rPr>
        <w:rFonts w:cs="Times New Roman"/>
      </w:rPr>
    </w:lvl>
    <w:lvl w:ilvl="2" w:tplc="C8563FFE">
      <w:start w:val="1"/>
      <w:numFmt w:val="lowerRoman"/>
      <w:lvlText w:val="%3."/>
      <w:lvlJc w:val="right"/>
      <w:pPr>
        <w:ind w:left="4320" w:hanging="180"/>
      </w:pPr>
      <w:rPr>
        <w:rFonts w:cs="Times New Roman"/>
      </w:rPr>
    </w:lvl>
    <w:lvl w:ilvl="3" w:tplc="4C862700">
      <w:start w:val="1"/>
      <w:numFmt w:val="decimal"/>
      <w:lvlText w:val="%4."/>
      <w:lvlJc w:val="left"/>
      <w:pPr>
        <w:ind w:left="5040" w:hanging="360"/>
      </w:pPr>
      <w:rPr>
        <w:rFonts w:cs="Times New Roman"/>
      </w:rPr>
    </w:lvl>
    <w:lvl w:ilvl="4" w:tplc="6DC8EFBA">
      <w:start w:val="1"/>
      <w:numFmt w:val="lowerLetter"/>
      <w:lvlText w:val="%5."/>
      <w:lvlJc w:val="left"/>
      <w:pPr>
        <w:ind w:left="5760" w:hanging="360"/>
      </w:pPr>
      <w:rPr>
        <w:rFonts w:cs="Times New Roman"/>
      </w:rPr>
    </w:lvl>
    <w:lvl w:ilvl="5" w:tplc="55DC3C40">
      <w:start w:val="1"/>
      <w:numFmt w:val="lowerRoman"/>
      <w:lvlText w:val="%6."/>
      <w:lvlJc w:val="right"/>
      <w:pPr>
        <w:ind w:left="6480" w:hanging="180"/>
      </w:pPr>
      <w:rPr>
        <w:rFonts w:cs="Times New Roman"/>
      </w:rPr>
    </w:lvl>
    <w:lvl w:ilvl="6" w:tplc="D96A6B06">
      <w:start w:val="1"/>
      <w:numFmt w:val="decimal"/>
      <w:lvlText w:val="%7."/>
      <w:lvlJc w:val="left"/>
      <w:pPr>
        <w:ind w:left="7200" w:hanging="360"/>
      </w:pPr>
      <w:rPr>
        <w:rFonts w:cs="Times New Roman"/>
      </w:rPr>
    </w:lvl>
    <w:lvl w:ilvl="7" w:tplc="22069044">
      <w:start w:val="1"/>
      <w:numFmt w:val="lowerLetter"/>
      <w:lvlText w:val="%8."/>
      <w:lvlJc w:val="left"/>
      <w:pPr>
        <w:ind w:left="7920" w:hanging="360"/>
      </w:pPr>
      <w:rPr>
        <w:rFonts w:cs="Times New Roman"/>
      </w:rPr>
    </w:lvl>
    <w:lvl w:ilvl="8" w:tplc="1BE0D422">
      <w:start w:val="1"/>
      <w:numFmt w:val="lowerRoman"/>
      <w:lvlText w:val="%9."/>
      <w:lvlJc w:val="right"/>
      <w:pPr>
        <w:ind w:left="8640" w:hanging="180"/>
      </w:pPr>
      <w:rPr>
        <w:rFonts w:cs="Times New Roman"/>
      </w:rPr>
    </w:lvl>
  </w:abstractNum>
  <w:abstractNum w:abstractNumId="33">
    <w:nsid w:val="74F123EA"/>
    <w:multiLevelType w:val="hybridMultilevel"/>
    <w:tmpl w:val="DC7E5770"/>
    <w:lvl w:ilvl="0" w:tplc="D1FAE4F0">
      <w:numFmt w:val="bullet"/>
      <w:lvlText w:val="-"/>
      <w:lvlJc w:val="left"/>
      <w:pPr>
        <w:ind w:left="720" w:hanging="360"/>
      </w:pPr>
      <w:rPr>
        <w:rFonts w:ascii="Verdana" w:eastAsia="Times New Roman" w:hAnsi="Verdana" w:hint="default"/>
      </w:rPr>
    </w:lvl>
    <w:lvl w:ilvl="1" w:tplc="79808200">
      <w:start w:val="1"/>
      <w:numFmt w:val="bullet"/>
      <w:lvlText w:val="o"/>
      <w:lvlJc w:val="left"/>
      <w:pPr>
        <w:ind w:left="1440" w:hanging="360"/>
      </w:pPr>
      <w:rPr>
        <w:rFonts w:ascii="Courier New" w:hAnsi="Courier New" w:hint="default"/>
      </w:rPr>
    </w:lvl>
    <w:lvl w:ilvl="2" w:tplc="9B660900">
      <w:start w:val="1"/>
      <w:numFmt w:val="bullet"/>
      <w:lvlText w:val=""/>
      <w:lvlJc w:val="left"/>
      <w:pPr>
        <w:ind w:left="2160" w:hanging="360"/>
      </w:pPr>
      <w:rPr>
        <w:rFonts w:ascii="Wingdings" w:hAnsi="Wingdings" w:hint="default"/>
      </w:rPr>
    </w:lvl>
    <w:lvl w:ilvl="3" w:tplc="B0A66358">
      <w:start w:val="1"/>
      <w:numFmt w:val="bullet"/>
      <w:lvlText w:val=""/>
      <w:lvlJc w:val="left"/>
      <w:pPr>
        <w:ind w:left="2880" w:hanging="360"/>
      </w:pPr>
      <w:rPr>
        <w:rFonts w:ascii="Symbol" w:hAnsi="Symbol" w:hint="default"/>
      </w:rPr>
    </w:lvl>
    <w:lvl w:ilvl="4" w:tplc="B73AA6C8">
      <w:start w:val="1"/>
      <w:numFmt w:val="bullet"/>
      <w:lvlText w:val="o"/>
      <w:lvlJc w:val="left"/>
      <w:pPr>
        <w:ind w:left="3600" w:hanging="360"/>
      </w:pPr>
      <w:rPr>
        <w:rFonts w:ascii="Courier New" w:hAnsi="Courier New" w:hint="default"/>
      </w:rPr>
    </w:lvl>
    <w:lvl w:ilvl="5" w:tplc="ECA2CB1C">
      <w:start w:val="1"/>
      <w:numFmt w:val="bullet"/>
      <w:lvlText w:val=""/>
      <w:lvlJc w:val="left"/>
      <w:pPr>
        <w:ind w:left="4320" w:hanging="360"/>
      </w:pPr>
      <w:rPr>
        <w:rFonts w:ascii="Wingdings" w:hAnsi="Wingdings" w:hint="default"/>
      </w:rPr>
    </w:lvl>
    <w:lvl w:ilvl="6" w:tplc="831AF5D2">
      <w:start w:val="1"/>
      <w:numFmt w:val="bullet"/>
      <w:lvlText w:val=""/>
      <w:lvlJc w:val="left"/>
      <w:pPr>
        <w:ind w:left="5040" w:hanging="360"/>
      </w:pPr>
      <w:rPr>
        <w:rFonts w:ascii="Symbol" w:hAnsi="Symbol" w:hint="default"/>
      </w:rPr>
    </w:lvl>
    <w:lvl w:ilvl="7" w:tplc="22800004">
      <w:start w:val="1"/>
      <w:numFmt w:val="bullet"/>
      <w:lvlText w:val="o"/>
      <w:lvlJc w:val="left"/>
      <w:pPr>
        <w:ind w:left="5760" w:hanging="360"/>
      </w:pPr>
      <w:rPr>
        <w:rFonts w:ascii="Courier New" w:hAnsi="Courier New" w:hint="default"/>
      </w:rPr>
    </w:lvl>
    <w:lvl w:ilvl="8" w:tplc="0EF896FE">
      <w:start w:val="1"/>
      <w:numFmt w:val="bullet"/>
      <w:lvlText w:val=""/>
      <w:lvlJc w:val="left"/>
      <w:pPr>
        <w:ind w:left="6480" w:hanging="360"/>
      </w:pPr>
      <w:rPr>
        <w:rFonts w:ascii="Wingdings" w:hAnsi="Wingdings" w:hint="default"/>
      </w:rPr>
    </w:lvl>
  </w:abstractNum>
  <w:abstractNum w:abstractNumId="34">
    <w:nsid w:val="790C1C16"/>
    <w:multiLevelType w:val="hybridMultilevel"/>
    <w:tmpl w:val="4468B7FC"/>
    <w:lvl w:ilvl="0" w:tplc="E8B61148">
      <w:start w:val="1"/>
      <w:numFmt w:val="decimal"/>
      <w:lvlText w:val="%1)"/>
      <w:lvlJc w:val="left"/>
      <w:pPr>
        <w:ind w:left="720" w:hanging="360"/>
      </w:pPr>
      <w:rPr>
        <w:rFonts w:cs="Times New Roman" w:hint="default"/>
      </w:rPr>
    </w:lvl>
    <w:lvl w:ilvl="1" w:tplc="796C9842">
      <w:start w:val="1"/>
      <w:numFmt w:val="lowerLetter"/>
      <w:lvlText w:val="%2."/>
      <w:lvlJc w:val="left"/>
      <w:pPr>
        <w:ind w:left="1440" w:hanging="360"/>
      </w:pPr>
      <w:rPr>
        <w:rFonts w:cs="Times New Roman"/>
      </w:rPr>
    </w:lvl>
    <w:lvl w:ilvl="2" w:tplc="C47EB932">
      <w:start w:val="1"/>
      <w:numFmt w:val="lowerRoman"/>
      <w:lvlText w:val="%3."/>
      <w:lvlJc w:val="right"/>
      <w:pPr>
        <w:ind w:left="2160" w:hanging="180"/>
      </w:pPr>
      <w:rPr>
        <w:rFonts w:cs="Times New Roman"/>
      </w:rPr>
    </w:lvl>
    <w:lvl w:ilvl="3" w:tplc="6BD8CF76">
      <w:start w:val="1"/>
      <w:numFmt w:val="decimal"/>
      <w:lvlText w:val="%4."/>
      <w:lvlJc w:val="left"/>
      <w:pPr>
        <w:ind w:left="2880" w:hanging="360"/>
      </w:pPr>
      <w:rPr>
        <w:rFonts w:cs="Times New Roman"/>
      </w:rPr>
    </w:lvl>
    <w:lvl w:ilvl="4" w:tplc="9EFA895A">
      <w:start w:val="1"/>
      <w:numFmt w:val="lowerLetter"/>
      <w:lvlText w:val="%5."/>
      <w:lvlJc w:val="left"/>
      <w:pPr>
        <w:ind w:left="3600" w:hanging="360"/>
      </w:pPr>
      <w:rPr>
        <w:rFonts w:cs="Times New Roman"/>
      </w:rPr>
    </w:lvl>
    <w:lvl w:ilvl="5" w:tplc="D98080B6">
      <w:start w:val="1"/>
      <w:numFmt w:val="lowerRoman"/>
      <w:lvlText w:val="%6."/>
      <w:lvlJc w:val="right"/>
      <w:pPr>
        <w:ind w:left="4320" w:hanging="180"/>
      </w:pPr>
      <w:rPr>
        <w:rFonts w:cs="Times New Roman"/>
      </w:rPr>
    </w:lvl>
    <w:lvl w:ilvl="6" w:tplc="3320D4F8">
      <w:start w:val="1"/>
      <w:numFmt w:val="decimal"/>
      <w:lvlText w:val="%7."/>
      <w:lvlJc w:val="left"/>
      <w:pPr>
        <w:ind w:left="5040" w:hanging="360"/>
      </w:pPr>
      <w:rPr>
        <w:rFonts w:cs="Times New Roman"/>
      </w:rPr>
    </w:lvl>
    <w:lvl w:ilvl="7" w:tplc="B8C847B6">
      <w:start w:val="1"/>
      <w:numFmt w:val="lowerLetter"/>
      <w:lvlText w:val="%8."/>
      <w:lvlJc w:val="left"/>
      <w:pPr>
        <w:ind w:left="5760" w:hanging="360"/>
      </w:pPr>
      <w:rPr>
        <w:rFonts w:cs="Times New Roman"/>
      </w:rPr>
    </w:lvl>
    <w:lvl w:ilvl="8" w:tplc="97CCDCC0">
      <w:start w:val="1"/>
      <w:numFmt w:val="lowerRoman"/>
      <w:lvlText w:val="%9."/>
      <w:lvlJc w:val="right"/>
      <w:pPr>
        <w:ind w:left="6480" w:hanging="180"/>
      </w:pPr>
      <w:rPr>
        <w:rFonts w:cs="Times New Roman"/>
      </w:rPr>
    </w:lvl>
  </w:abstractNum>
  <w:abstractNum w:abstractNumId="35">
    <w:nsid w:val="7EB77856"/>
    <w:multiLevelType w:val="hybridMultilevel"/>
    <w:tmpl w:val="8662F47C"/>
    <w:lvl w:ilvl="0" w:tplc="FCBE9EAA">
      <w:start w:val="1"/>
      <w:numFmt w:val="bullet"/>
      <w:lvlText w:val=""/>
      <w:lvlJc w:val="left"/>
      <w:pPr>
        <w:ind w:left="720" w:hanging="360"/>
      </w:pPr>
      <w:rPr>
        <w:rFonts w:ascii="Symbol" w:hAnsi="Symbol" w:hint="default"/>
      </w:rPr>
    </w:lvl>
    <w:lvl w:ilvl="1" w:tplc="8D8A6B10">
      <w:start w:val="1"/>
      <w:numFmt w:val="bullet"/>
      <w:lvlText w:val="o"/>
      <w:lvlJc w:val="left"/>
      <w:pPr>
        <w:ind w:left="1440" w:hanging="360"/>
      </w:pPr>
      <w:rPr>
        <w:rFonts w:ascii="Courier New" w:hAnsi="Courier New" w:hint="default"/>
      </w:rPr>
    </w:lvl>
    <w:lvl w:ilvl="2" w:tplc="BB564F2C">
      <w:start w:val="1"/>
      <w:numFmt w:val="bullet"/>
      <w:lvlText w:val=""/>
      <w:lvlJc w:val="left"/>
      <w:pPr>
        <w:ind w:left="2160" w:hanging="360"/>
      </w:pPr>
      <w:rPr>
        <w:rFonts w:ascii="Wingdings" w:hAnsi="Wingdings" w:hint="default"/>
      </w:rPr>
    </w:lvl>
    <w:lvl w:ilvl="3" w:tplc="B7B66180">
      <w:start w:val="1"/>
      <w:numFmt w:val="bullet"/>
      <w:lvlText w:val=""/>
      <w:lvlJc w:val="left"/>
      <w:pPr>
        <w:ind w:left="2880" w:hanging="360"/>
      </w:pPr>
      <w:rPr>
        <w:rFonts w:ascii="Symbol" w:hAnsi="Symbol" w:hint="default"/>
      </w:rPr>
    </w:lvl>
    <w:lvl w:ilvl="4" w:tplc="F32092A6">
      <w:start w:val="1"/>
      <w:numFmt w:val="bullet"/>
      <w:lvlText w:val="o"/>
      <w:lvlJc w:val="left"/>
      <w:pPr>
        <w:ind w:left="3600" w:hanging="360"/>
      </w:pPr>
      <w:rPr>
        <w:rFonts w:ascii="Courier New" w:hAnsi="Courier New" w:hint="default"/>
      </w:rPr>
    </w:lvl>
    <w:lvl w:ilvl="5" w:tplc="686C7A0E">
      <w:start w:val="1"/>
      <w:numFmt w:val="bullet"/>
      <w:lvlText w:val=""/>
      <w:lvlJc w:val="left"/>
      <w:pPr>
        <w:ind w:left="4320" w:hanging="360"/>
      </w:pPr>
      <w:rPr>
        <w:rFonts w:ascii="Wingdings" w:hAnsi="Wingdings" w:hint="default"/>
      </w:rPr>
    </w:lvl>
    <w:lvl w:ilvl="6" w:tplc="FA565B38">
      <w:start w:val="1"/>
      <w:numFmt w:val="bullet"/>
      <w:lvlText w:val=""/>
      <w:lvlJc w:val="left"/>
      <w:pPr>
        <w:ind w:left="5040" w:hanging="360"/>
      </w:pPr>
      <w:rPr>
        <w:rFonts w:ascii="Symbol" w:hAnsi="Symbol" w:hint="default"/>
      </w:rPr>
    </w:lvl>
    <w:lvl w:ilvl="7" w:tplc="F732E140">
      <w:start w:val="1"/>
      <w:numFmt w:val="bullet"/>
      <w:lvlText w:val="o"/>
      <w:lvlJc w:val="left"/>
      <w:pPr>
        <w:ind w:left="5760" w:hanging="360"/>
      </w:pPr>
      <w:rPr>
        <w:rFonts w:ascii="Courier New" w:hAnsi="Courier New" w:hint="default"/>
      </w:rPr>
    </w:lvl>
    <w:lvl w:ilvl="8" w:tplc="D2B62CF0">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6"/>
  </w:num>
  <w:num w:numId="10">
    <w:abstractNumId w:val="3"/>
  </w:num>
  <w:num w:numId="11">
    <w:abstractNumId w:val="6"/>
  </w:num>
  <w:num w:numId="12">
    <w:abstractNumId w:val="3"/>
  </w:num>
  <w:num w:numId="13">
    <w:abstractNumId w:val="6"/>
  </w:num>
  <w:num w:numId="14">
    <w:abstractNumId w:val="28"/>
  </w:num>
  <w:num w:numId="15">
    <w:abstractNumId w:val="23"/>
  </w:num>
  <w:num w:numId="16">
    <w:abstractNumId w:val="3"/>
  </w:num>
  <w:num w:numId="17">
    <w:abstractNumId w:val="18"/>
  </w:num>
  <w:num w:numId="18">
    <w:abstractNumId w:val="7"/>
  </w:num>
  <w:num w:numId="19">
    <w:abstractNumId w:val="26"/>
  </w:num>
  <w:num w:numId="20">
    <w:abstractNumId w:val="11"/>
  </w:num>
  <w:num w:numId="21">
    <w:abstractNumId w:val="29"/>
  </w:num>
  <w:num w:numId="22">
    <w:abstractNumId w:val="35"/>
  </w:num>
  <w:num w:numId="23">
    <w:abstractNumId w:val="15"/>
  </w:num>
  <w:num w:numId="24">
    <w:abstractNumId w:val="9"/>
  </w:num>
  <w:num w:numId="25">
    <w:abstractNumId w:val="19"/>
  </w:num>
  <w:num w:numId="26">
    <w:abstractNumId w:val="16"/>
  </w:num>
  <w:num w:numId="27">
    <w:abstractNumId w:val="5"/>
  </w:num>
  <w:num w:numId="28">
    <w:abstractNumId w:val="25"/>
  </w:num>
  <w:num w:numId="29">
    <w:abstractNumId w:val="30"/>
  </w:num>
  <w:num w:numId="30">
    <w:abstractNumId w:val="24"/>
  </w:num>
  <w:num w:numId="31">
    <w:abstractNumId w:val="20"/>
  </w:num>
  <w:num w:numId="32">
    <w:abstractNumId w:val="22"/>
  </w:num>
  <w:num w:numId="33">
    <w:abstractNumId w:val="17"/>
  </w:num>
  <w:num w:numId="34">
    <w:abstractNumId w:val="27"/>
  </w:num>
  <w:num w:numId="35">
    <w:abstractNumId w:val="12"/>
  </w:num>
  <w:num w:numId="36">
    <w:abstractNumId w:val="4"/>
  </w:num>
  <w:num w:numId="37">
    <w:abstractNumId w:val="33"/>
  </w:num>
  <w:num w:numId="38">
    <w:abstractNumId w:val="34"/>
  </w:num>
  <w:num w:numId="39">
    <w:abstractNumId w:val="14"/>
  </w:num>
  <w:num w:numId="40">
    <w:abstractNumId w:val="8"/>
  </w:num>
  <w:num w:numId="41">
    <w:abstractNumId w:val="21"/>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isplayBackgroundShape/>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643B"/>
    <w:rsid w:val="000040D2"/>
    <w:rsid w:val="00011AAD"/>
    <w:rsid w:val="00021881"/>
    <w:rsid w:val="0003163D"/>
    <w:rsid w:val="00037B7D"/>
    <w:rsid w:val="00063591"/>
    <w:rsid w:val="000716F2"/>
    <w:rsid w:val="00071B57"/>
    <w:rsid w:val="00084AA1"/>
    <w:rsid w:val="000C66A5"/>
    <w:rsid w:val="000D51F4"/>
    <w:rsid w:val="000D771F"/>
    <w:rsid w:val="000E46F2"/>
    <w:rsid w:val="000E48F8"/>
    <w:rsid w:val="000F6540"/>
    <w:rsid w:val="00105810"/>
    <w:rsid w:val="00110608"/>
    <w:rsid w:val="00123994"/>
    <w:rsid w:val="0014261C"/>
    <w:rsid w:val="0015749D"/>
    <w:rsid w:val="00160251"/>
    <w:rsid w:val="00190947"/>
    <w:rsid w:val="00192D35"/>
    <w:rsid w:val="001A57E6"/>
    <w:rsid w:val="001B0A74"/>
    <w:rsid w:val="001B2A55"/>
    <w:rsid w:val="001C3DA4"/>
    <w:rsid w:val="001C6819"/>
    <w:rsid w:val="001D495E"/>
    <w:rsid w:val="00212E2B"/>
    <w:rsid w:val="002203C8"/>
    <w:rsid w:val="00225D80"/>
    <w:rsid w:val="00226563"/>
    <w:rsid w:val="00231D87"/>
    <w:rsid w:val="00233DB8"/>
    <w:rsid w:val="00241135"/>
    <w:rsid w:val="00245CB7"/>
    <w:rsid w:val="00262285"/>
    <w:rsid w:val="002757BC"/>
    <w:rsid w:val="00283B95"/>
    <w:rsid w:val="002840ED"/>
    <w:rsid w:val="002855E2"/>
    <w:rsid w:val="002927AC"/>
    <w:rsid w:val="002A4313"/>
    <w:rsid w:val="002B45A6"/>
    <w:rsid w:val="002B4BCC"/>
    <w:rsid w:val="002B6FFF"/>
    <w:rsid w:val="002C2B94"/>
    <w:rsid w:val="002C74DA"/>
    <w:rsid w:val="002D3F74"/>
    <w:rsid w:val="002E2712"/>
    <w:rsid w:val="00327E6B"/>
    <w:rsid w:val="00342A21"/>
    <w:rsid w:val="0034664B"/>
    <w:rsid w:val="003646BB"/>
    <w:rsid w:val="00365A77"/>
    <w:rsid w:val="00366FCC"/>
    <w:rsid w:val="003844E4"/>
    <w:rsid w:val="00395DA4"/>
    <w:rsid w:val="003A295C"/>
    <w:rsid w:val="003A63EA"/>
    <w:rsid w:val="003B3414"/>
    <w:rsid w:val="003B7109"/>
    <w:rsid w:val="003C1F6E"/>
    <w:rsid w:val="003C3969"/>
    <w:rsid w:val="003C5AB3"/>
    <w:rsid w:val="003E65F1"/>
    <w:rsid w:val="003F0626"/>
    <w:rsid w:val="003F54E2"/>
    <w:rsid w:val="003F6382"/>
    <w:rsid w:val="003F7427"/>
    <w:rsid w:val="00401A59"/>
    <w:rsid w:val="00410B1B"/>
    <w:rsid w:val="00413CCA"/>
    <w:rsid w:val="004339A4"/>
    <w:rsid w:val="00437C8D"/>
    <w:rsid w:val="00440CB7"/>
    <w:rsid w:val="00441614"/>
    <w:rsid w:val="004477B1"/>
    <w:rsid w:val="00453E02"/>
    <w:rsid w:val="004552A3"/>
    <w:rsid w:val="00455BAE"/>
    <w:rsid w:val="00473FAA"/>
    <w:rsid w:val="00480855"/>
    <w:rsid w:val="00481DE2"/>
    <w:rsid w:val="004856E0"/>
    <w:rsid w:val="00492003"/>
    <w:rsid w:val="00493F3D"/>
    <w:rsid w:val="004A0634"/>
    <w:rsid w:val="004C293E"/>
    <w:rsid w:val="004C4AB9"/>
    <w:rsid w:val="004F32F6"/>
    <w:rsid w:val="004F3CD0"/>
    <w:rsid w:val="004F42D6"/>
    <w:rsid w:val="004F4C81"/>
    <w:rsid w:val="004F5774"/>
    <w:rsid w:val="00506920"/>
    <w:rsid w:val="00506EFC"/>
    <w:rsid w:val="00521960"/>
    <w:rsid w:val="00526665"/>
    <w:rsid w:val="0053572C"/>
    <w:rsid w:val="00544BCF"/>
    <w:rsid w:val="00556E6C"/>
    <w:rsid w:val="005632EB"/>
    <w:rsid w:val="00565516"/>
    <w:rsid w:val="005866C9"/>
    <w:rsid w:val="00593F76"/>
    <w:rsid w:val="005C2C27"/>
    <w:rsid w:val="00604B96"/>
    <w:rsid w:val="006075BE"/>
    <w:rsid w:val="00615AAF"/>
    <w:rsid w:val="00654363"/>
    <w:rsid w:val="00663EE0"/>
    <w:rsid w:val="00673174"/>
    <w:rsid w:val="006A2CAE"/>
    <w:rsid w:val="006A37F5"/>
    <w:rsid w:val="006B08DE"/>
    <w:rsid w:val="006B159C"/>
    <w:rsid w:val="006B56EF"/>
    <w:rsid w:val="00721EE9"/>
    <w:rsid w:val="007309D0"/>
    <w:rsid w:val="007309E4"/>
    <w:rsid w:val="00733A33"/>
    <w:rsid w:val="00736B26"/>
    <w:rsid w:val="0076158A"/>
    <w:rsid w:val="00762962"/>
    <w:rsid w:val="00765632"/>
    <w:rsid w:val="0077115F"/>
    <w:rsid w:val="0077489B"/>
    <w:rsid w:val="007B70A6"/>
    <w:rsid w:val="007B7696"/>
    <w:rsid w:val="007C088F"/>
    <w:rsid w:val="007C30E4"/>
    <w:rsid w:val="007C46A5"/>
    <w:rsid w:val="007C5D9C"/>
    <w:rsid w:val="007D62CA"/>
    <w:rsid w:val="007D778B"/>
    <w:rsid w:val="007E5674"/>
    <w:rsid w:val="00813B5B"/>
    <w:rsid w:val="00820451"/>
    <w:rsid w:val="00823E93"/>
    <w:rsid w:val="00825F33"/>
    <w:rsid w:val="00834CBE"/>
    <w:rsid w:val="0085019D"/>
    <w:rsid w:val="0085643B"/>
    <w:rsid w:val="00860BCE"/>
    <w:rsid w:val="00871699"/>
    <w:rsid w:val="0087290E"/>
    <w:rsid w:val="00872EA7"/>
    <w:rsid w:val="0087505F"/>
    <w:rsid w:val="0088107C"/>
    <w:rsid w:val="00890A62"/>
    <w:rsid w:val="0089167F"/>
    <w:rsid w:val="00895AC8"/>
    <w:rsid w:val="008A0918"/>
    <w:rsid w:val="008A18D7"/>
    <w:rsid w:val="008B09F7"/>
    <w:rsid w:val="008C0818"/>
    <w:rsid w:val="008D2F59"/>
    <w:rsid w:val="008F057E"/>
    <w:rsid w:val="008F440B"/>
    <w:rsid w:val="008F47D0"/>
    <w:rsid w:val="00900441"/>
    <w:rsid w:val="0091014E"/>
    <w:rsid w:val="00921B17"/>
    <w:rsid w:val="00931B98"/>
    <w:rsid w:val="009603F2"/>
    <w:rsid w:val="00977DCD"/>
    <w:rsid w:val="00990D8D"/>
    <w:rsid w:val="00994DDB"/>
    <w:rsid w:val="009C4D61"/>
    <w:rsid w:val="009D2023"/>
    <w:rsid w:val="009D26A9"/>
    <w:rsid w:val="009E2A29"/>
    <w:rsid w:val="00A047CF"/>
    <w:rsid w:val="00A254CF"/>
    <w:rsid w:val="00A262E0"/>
    <w:rsid w:val="00A9619B"/>
    <w:rsid w:val="00B00D12"/>
    <w:rsid w:val="00B10CCB"/>
    <w:rsid w:val="00B64977"/>
    <w:rsid w:val="00B66DF3"/>
    <w:rsid w:val="00B80A2C"/>
    <w:rsid w:val="00B86DC9"/>
    <w:rsid w:val="00B96034"/>
    <w:rsid w:val="00B96B49"/>
    <w:rsid w:val="00BA4B0B"/>
    <w:rsid w:val="00BB40CF"/>
    <w:rsid w:val="00BC1EFD"/>
    <w:rsid w:val="00BC6920"/>
    <w:rsid w:val="00BD5B0E"/>
    <w:rsid w:val="00BD6599"/>
    <w:rsid w:val="00C3129B"/>
    <w:rsid w:val="00C31A97"/>
    <w:rsid w:val="00C36D4D"/>
    <w:rsid w:val="00C5069D"/>
    <w:rsid w:val="00C60EEB"/>
    <w:rsid w:val="00C646BD"/>
    <w:rsid w:val="00C732C2"/>
    <w:rsid w:val="00C768FB"/>
    <w:rsid w:val="00C7727F"/>
    <w:rsid w:val="00CA488C"/>
    <w:rsid w:val="00CB1025"/>
    <w:rsid w:val="00CB26B8"/>
    <w:rsid w:val="00CB51B2"/>
    <w:rsid w:val="00CD415E"/>
    <w:rsid w:val="00CD48DE"/>
    <w:rsid w:val="00CF2248"/>
    <w:rsid w:val="00CF5CB7"/>
    <w:rsid w:val="00D12CDF"/>
    <w:rsid w:val="00D164FD"/>
    <w:rsid w:val="00D36347"/>
    <w:rsid w:val="00D40AEE"/>
    <w:rsid w:val="00D45C6F"/>
    <w:rsid w:val="00D53F1D"/>
    <w:rsid w:val="00D5487F"/>
    <w:rsid w:val="00D73768"/>
    <w:rsid w:val="00D73EE3"/>
    <w:rsid w:val="00D83AC3"/>
    <w:rsid w:val="00D84432"/>
    <w:rsid w:val="00D90DEF"/>
    <w:rsid w:val="00DA7F7E"/>
    <w:rsid w:val="00DB1562"/>
    <w:rsid w:val="00DB4BCE"/>
    <w:rsid w:val="00DB593B"/>
    <w:rsid w:val="00DD52FF"/>
    <w:rsid w:val="00DE7028"/>
    <w:rsid w:val="00DE7B9A"/>
    <w:rsid w:val="00DF1AE7"/>
    <w:rsid w:val="00E10A2F"/>
    <w:rsid w:val="00E11059"/>
    <w:rsid w:val="00E255B2"/>
    <w:rsid w:val="00E557E1"/>
    <w:rsid w:val="00E62A3A"/>
    <w:rsid w:val="00E738C1"/>
    <w:rsid w:val="00E93D19"/>
    <w:rsid w:val="00E94E5B"/>
    <w:rsid w:val="00EA2264"/>
    <w:rsid w:val="00EB09FC"/>
    <w:rsid w:val="00EC0FB5"/>
    <w:rsid w:val="00EC4449"/>
    <w:rsid w:val="00EC454D"/>
    <w:rsid w:val="00EF1F41"/>
    <w:rsid w:val="00EF5C5E"/>
    <w:rsid w:val="00F15B33"/>
    <w:rsid w:val="00F15EAF"/>
    <w:rsid w:val="00F43F4C"/>
    <w:rsid w:val="00F46E76"/>
    <w:rsid w:val="00F53AA8"/>
    <w:rsid w:val="00F62199"/>
    <w:rsid w:val="00F70225"/>
    <w:rsid w:val="00F84A33"/>
    <w:rsid w:val="00F903EC"/>
    <w:rsid w:val="00FB18B3"/>
    <w:rsid w:val="00FB2FD3"/>
    <w:rsid w:val="00FB728C"/>
    <w:rsid w:val="00FF6C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B66DF3"/>
    <w:pPr>
      <w:spacing w:after="200"/>
    </w:pPr>
    <w:rPr>
      <w:rFonts w:ascii="Georgia" w:hAnsi="Georgia"/>
      <w:sz w:val="28"/>
      <w:szCs w:val="24"/>
    </w:rPr>
  </w:style>
  <w:style w:type="paragraph" w:styleId="Heading1">
    <w:name w:val="heading 1"/>
    <w:basedOn w:val="Normal"/>
    <w:link w:val="Heading1Char"/>
    <w:uiPriority w:val="99"/>
    <w:qFormat/>
    <w:rsid w:val="00B66DF3"/>
    <w:pPr>
      <w:keepNext/>
      <w:spacing w:before="240" w:after="60"/>
      <w:outlineLvl w:val="0"/>
    </w:pPr>
    <w:rPr>
      <w:rFonts w:ascii="Calibri" w:hAnsi="Calibri"/>
      <w:b/>
      <w:kern w:val="32"/>
      <w:sz w:val="32"/>
      <w:szCs w:val="32"/>
    </w:rPr>
  </w:style>
  <w:style w:type="paragraph" w:styleId="Heading2">
    <w:name w:val="heading 2"/>
    <w:basedOn w:val="Normal"/>
    <w:link w:val="Heading2Char"/>
    <w:uiPriority w:val="99"/>
    <w:qFormat/>
    <w:rsid w:val="00B66DF3"/>
    <w:pPr>
      <w:keepNext/>
      <w:keepLines/>
      <w:spacing w:before="200" w:after="0"/>
      <w:outlineLvl w:val="1"/>
    </w:pPr>
    <w:rPr>
      <w:rFonts w:ascii="Calibri" w:hAnsi="Calibri"/>
      <w:b/>
      <w:color w:val="4F81BD"/>
      <w:sz w:val="26"/>
      <w:szCs w:val="26"/>
    </w:rPr>
  </w:style>
  <w:style w:type="paragraph" w:styleId="Heading3">
    <w:name w:val="heading 3"/>
    <w:basedOn w:val="Normal"/>
    <w:link w:val="Heading3Char"/>
    <w:uiPriority w:val="99"/>
    <w:qFormat/>
    <w:rsid w:val="00B66DF3"/>
    <w:pPr>
      <w:spacing w:before="200" w:after="0" w:line="271" w:lineRule="auto"/>
      <w:outlineLvl w:val="2"/>
    </w:pPr>
    <w:rPr>
      <w:rFonts w:ascii="Calibri" w:hAnsi="Calibri"/>
      <w:b/>
      <w:sz w:val="22"/>
      <w:szCs w:val="22"/>
    </w:rPr>
  </w:style>
  <w:style w:type="paragraph" w:styleId="Heading4">
    <w:name w:val="heading 4"/>
    <w:basedOn w:val="Normal"/>
    <w:link w:val="Heading4Char"/>
    <w:uiPriority w:val="99"/>
    <w:qFormat/>
    <w:rsid w:val="00B66DF3"/>
    <w:pPr>
      <w:keepNext/>
      <w:keepLines/>
      <w:spacing w:before="200" w:after="0"/>
      <w:outlineLvl w:val="3"/>
    </w:pPr>
    <w:rPr>
      <w:rFonts w:ascii="Calibri" w:hAnsi="Calibri"/>
      <w:b/>
      <w:i/>
      <w:color w:val="4F81BD"/>
      <w:szCs w:val="20"/>
    </w:rPr>
  </w:style>
  <w:style w:type="paragraph" w:styleId="Heading5">
    <w:name w:val="heading 5"/>
    <w:basedOn w:val="Normal"/>
    <w:link w:val="Heading5Char"/>
    <w:uiPriority w:val="99"/>
    <w:qFormat/>
    <w:rsid w:val="00B66DF3"/>
    <w:pPr>
      <w:spacing w:before="200" w:after="0"/>
      <w:outlineLvl w:val="4"/>
    </w:pPr>
    <w:rPr>
      <w:rFonts w:ascii="Calibri" w:hAnsi="Calibri"/>
      <w:b/>
      <w:color w:val="7F7F7F"/>
      <w:sz w:val="22"/>
      <w:szCs w:val="22"/>
    </w:rPr>
  </w:style>
  <w:style w:type="paragraph" w:styleId="Heading6">
    <w:name w:val="heading 6"/>
    <w:basedOn w:val="Normal"/>
    <w:link w:val="Heading6Char"/>
    <w:uiPriority w:val="99"/>
    <w:qFormat/>
    <w:rsid w:val="00B66DF3"/>
    <w:pPr>
      <w:spacing w:after="0" w:line="271" w:lineRule="auto"/>
      <w:outlineLvl w:val="5"/>
    </w:pPr>
    <w:rPr>
      <w:rFonts w:ascii="Calibri" w:hAnsi="Calibri"/>
      <w:b/>
      <w:i/>
      <w:color w:val="7F7F7F"/>
      <w:sz w:val="22"/>
      <w:szCs w:val="22"/>
    </w:rPr>
  </w:style>
  <w:style w:type="paragraph" w:styleId="Heading7">
    <w:name w:val="heading 7"/>
    <w:basedOn w:val="Normal"/>
    <w:link w:val="Heading7Char"/>
    <w:uiPriority w:val="99"/>
    <w:qFormat/>
    <w:rsid w:val="00B66DF3"/>
    <w:pPr>
      <w:spacing w:after="0"/>
      <w:outlineLvl w:val="6"/>
    </w:pPr>
    <w:rPr>
      <w:rFonts w:ascii="Calibri" w:hAnsi="Calibri"/>
      <w:i/>
      <w:sz w:val="22"/>
      <w:szCs w:val="22"/>
    </w:rPr>
  </w:style>
  <w:style w:type="paragraph" w:styleId="Heading8">
    <w:name w:val="heading 8"/>
    <w:basedOn w:val="Normal"/>
    <w:link w:val="Heading8Char"/>
    <w:uiPriority w:val="99"/>
    <w:qFormat/>
    <w:rsid w:val="00B66DF3"/>
    <w:pPr>
      <w:spacing w:after="0"/>
      <w:outlineLvl w:val="7"/>
    </w:pPr>
    <w:rPr>
      <w:rFonts w:ascii="Calibri" w:hAnsi="Calibri"/>
      <w:sz w:val="20"/>
      <w:szCs w:val="20"/>
    </w:rPr>
  </w:style>
  <w:style w:type="paragraph" w:styleId="Heading9">
    <w:name w:val="heading 9"/>
    <w:basedOn w:val="Normal"/>
    <w:link w:val="Heading9Char"/>
    <w:uiPriority w:val="99"/>
    <w:qFormat/>
    <w:rsid w:val="00B66DF3"/>
    <w:pPr>
      <w:keepNext/>
      <w:spacing w:after="0"/>
      <w:jc w:val="center"/>
      <w:outlineLvl w:val="8"/>
    </w:pPr>
    <w:rPr>
      <w:rFonts w:ascii="Omni" w:hAnsi="Omni"/>
      <w:b/>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6DF3"/>
    <w:rPr>
      <w:rFonts w:ascii="Calibri" w:hAnsi="Calibri" w:cs="Times New Roman"/>
      <w:b/>
      <w:kern w:val="32"/>
      <w:sz w:val="32"/>
    </w:rPr>
  </w:style>
  <w:style w:type="character" w:customStyle="1" w:styleId="Heading2Char">
    <w:name w:val="Heading 2 Char"/>
    <w:basedOn w:val="DefaultParagraphFont"/>
    <w:link w:val="Heading2"/>
    <w:uiPriority w:val="99"/>
    <w:locked/>
    <w:rsid w:val="00B66DF3"/>
    <w:rPr>
      <w:rFonts w:ascii="Calibri" w:hAnsi="Calibri" w:cs="Times New Roman"/>
      <w:b/>
      <w:color w:val="4F81BD"/>
      <w:sz w:val="26"/>
    </w:rPr>
  </w:style>
  <w:style w:type="character" w:customStyle="1" w:styleId="Heading3Char">
    <w:name w:val="Heading 3 Char"/>
    <w:basedOn w:val="DefaultParagraphFont"/>
    <w:link w:val="Heading3"/>
    <w:uiPriority w:val="99"/>
    <w:locked/>
    <w:rsid w:val="00B66DF3"/>
    <w:rPr>
      <w:rFonts w:ascii="Calibri" w:hAnsi="Calibri" w:cs="Times New Roman"/>
      <w:b/>
      <w:sz w:val="22"/>
    </w:rPr>
  </w:style>
  <w:style w:type="character" w:customStyle="1" w:styleId="Heading4Char">
    <w:name w:val="Heading 4 Char"/>
    <w:basedOn w:val="DefaultParagraphFont"/>
    <w:link w:val="Heading4"/>
    <w:uiPriority w:val="99"/>
    <w:locked/>
    <w:rsid w:val="00B66DF3"/>
    <w:rPr>
      <w:rFonts w:ascii="Calibri" w:hAnsi="Calibri" w:cs="Times New Roman"/>
      <w:b/>
      <w:i/>
      <w:color w:val="4F81BD"/>
      <w:sz w:val="28"/>
    </w:rPr>
  </w:style>
  <w:style w:type="character" w:customStyle="1" w:styleId="Heading5Char">
    <w:name w:val="Heading 5 Char"/>
    <w:basedOn w:val="DefaultParagraphFont"/>
    <w:link w:val="Heading5"/>
    <w:uiPriority w:val="99"/>
    <w:locked/>
    <w:rsid w:val="00B66DF3"/>
    <w:rPr>
      <w:rFonts w:ascii="Calibri" w:hAnsi="Calibri" w:cs="Times New Roman"/>
      <w:b/>
      <w:color w:val="7F7F7F"/>
      <w:sz w:val="22"/>
    </w:rPr>
  </w:style>
  <w:style w:type="character" w:customStyle="1" w:styleId="Heading6Char">
    <w:name w:val="Heading 6 Char"/>
    <w:basedOn w:val="DefaultParagraphFont"/>
    <w:link w:val="Heading6"/>
    <w:uiPriority w:val="99"/>
    <w:locked/>
    <w:rsid w:val="00B66DF3"/>
    <w:rPr>
      <w:rFonts w:ascii="Calibri" w:hAnsi="Calibri" w:cs="Times New Roman"/>
      <w:b/>
      <w:i/>
      <w:color w:val="7F7F7F"/>
      <w:sz w:val="22"/>
    </w:rPr>
  </w:style>
  <w:style w:type="character" w:customStyle="1" w:styleId="Heading7Char">
    <w:name w:val="Heading 7 Char"/>
    <w:basedOn w:val="DefaultParagraphFont"/>
    <w:link w:val="Heading7"/>
    <w:uiPriority w:val="99"/>
    <w:locked/>
    <w:rsid w:val="00B66DF3"/>
    <w:rPr>
      <w:rFonts w:ascii="Calibri" w:hAnsi="Calibri" w:cs="Times New Roman"/>
      <w:i/>
      <w:sz w:val="22"/>
    </w:rPr>
  </w:style>
  <w:style w:type="character" w:customStyle="1" w:styleId="Heading8Char">
    <w:name w:val="Heading 8 Char"/>
    <w:basedOn w:val="DefaultParagraphFont"/>
    <w:link w:val="Heading8"/>
    <w:uiPriority w:val="99"/>
    <w:locked/>
    <w:rsid w:val="00B66DF3"/>
    <w:rPr>
      <w:rFonts w:ascii="Calibri" w:hAnsi="Calibri" w:cs="Times New Roman"/>
      <w:sz w:val="20"/>
    </w:rPr>
  </w:style>
  <w:style w:type="character" w:customStyle="1" w:styleId="Heading9Char">
    <w:name w:val="Heading 9 Char"/>
    <w:basedOn w:val="DefaultParagraphFont"/>
    <w:link w:val="Heading9"/>
    <w:uiPriority w:val="99"/>
    <w:locked/>
    <w:rsid w:val="00B66DF3"/>
    <w:rPr>
      <w:rFonts w:ascii="Omni" w:hAnsi="Omni" w:cs="Times New Roman"/>
      <w:b/>
      <w:sz w:val="28"/>
    </w:rPr>
  </w:style>
  <w:style w:type="paragraph" w:styleId="Footer">
    <w:name w:val="footer"/>
    <w:basedOn w:val="Normal"/>
    <w:link w:val="FooterChar"/>
    <w:uiPriority w:val="99"/>
    <w:rsid w:val="00B66DF3"/>
    <w:pPr>
      <w:tabs>
        <w:tab w:val="center" w:pos="4320"/>
        <w:tab w:val="right" w:pos="8640"/>
      </w:tabs>
      <w:spacing w:after="0"/>
    </w:pPr>
    <w:rPr>
      <w:rFonts w:ascii="Cambria" w:hAnsi="Cambria"/>
      <w:sz w:val="20"/>
      <w:szCs w:val="20"/>
    </w:rPr>
  </w:style>
  <w:style w:type="character" w:customStyle="1" w:styleId="FooterChar">
    <w:name w:val="Footer Char"/>
    <w:basedOn w:val="DefaultParagraphFont"/>
    <w:link w:val="Footer"/>
    <w:uiPriority w:val="99"/>
    <w:locked/>
    <w:rsid w:val="00B66DF3"/>
    <w:rPr>
      <w:rFonts w:ascii="Cambria" w:hAnsi="Cambria" w:cs="Times New Roman"/>
    </w:rPr>
  </w:style>
  <w:style w:type="character" w:styleId="PageNumber">
    <w:name w:val="page number"/>
    <w:basedOn w:val="DefaultParagraphFont"/>
    <w:uiPriority w:val="99"/>
    <w:rsid w:val="00B66DF3"/>
    <w:rPr>
      <w:rFonts w:cs="Times New Roman"/>
    </w:rPr>
  </w:style>
  <w:style w:type="paragraph" w:styleId="BodyText">
    <w:name w:val="Body Text"/>
    <w:basedOn w:val="Normal"/>
    <w:link w:val="BodyTextChar"/>
    <w:uiPriority w:val="99"/>
    <w:rsid w:val="00B66DF3"/>
    <w:pPr>
      <w:spacing w:after="120"/>
    </w:pPr>
    <w:rPr>
      <w:rFonts w:eastAsia="Times New Roman"/>
      <w:szCs w:val="20"/>
    </w:rPr>
  </w:style>
  <w:style w:type="character" w:customStyle="1" w:styleId="BodyTextChar">
    <w:name w:val="Body Text Char"/>
    <w:basedOn w:val="DefaultParagraphFont"/>
    <w:link w:val="BodyText"/>
    <w:uiPriority w:val="99"/>
    <w:locked/>
    <w:rsid w:val="00B66DF3"/>
    <w:rPr>
      <w:rFonts w:ascii="Georgia" w:hAnsi="Georgia" w:cs="Times New Roman"/>
      <w:sz w:val="28"/>
    </w:rPr>
  </w:style>
  <w:style w:type="character" w:customStyle="1" w:styleId="apple-style-span">
    <w:name w:val="apple-style-span"/>
    <w:uiPriority w:val="99"/>
    <w:rsid w:val="00B66DF3"/>
  </w:style>
  <w:style w:type="character" w:styleId="Hyperlink">
    <w:name w:val="Hyperlink"/>
    <w:basedOn w:val="DefaultParagraphFont"/>
    <w:uiPriority w:val="99"/>
    <w:rsid w:val="00B66DF3"/>
    <w:rPr>
      <w:rFonts w:cs="Times New Roman"/>
      <w:color w:val="0000FF"/>
      <w:u w:val="single"/>
    </w:rPr>
  </w:style>
  <w:style w:type="paragraph" w:styleId="BodyTextIndent">
    <w:name w:val="Body Text Indent"/>
    <w:basedOn w:val="Normal"/>
    <w:link w:val="BodyTextIndentChar"/>
    <w:uiPriority w:val="99"/>
    <w:rsid w:val="00B66DF3"/>
    <w:pPr>
      <w:spacing w:after="120"/>
      <w:ind w:left="360"/>
    </w:pPr>
    <w:rPr>
      <w:rFonts w:eastAsia="Times New Roman"/>
      <w:szCs w:val="20"/>
    </w:rPr>
  </w:style>
  <w:style w:type="character" w:customStyle="1" w:styleId="BodyTextIndentChar">
    <w:name w:val="Body Text Indent Char"/>
    <w:basedOn w:val="DefaultParagraphFont"/>
    <w:link w:val="BodyTextIndent"/>
    <w:uiPriority w:val="99"/>
    <w:locked/>
    <w:rsid w:val="00B66DF3"/>
    <w:rPr>
      <w:rFonts w:ascii="Georgia" w:hAnsi="Georgia" w:cs="Times New Roman"/>
      <w:sz w:val="28"/>
    </w:rPr>
  </w:style>
  <w:style w:type="paragraph" w:styleId="Header">
    <w:name w:val="header"/>
    <w:basedOn w:val="Normal"/>
    <w:link w:val="HeaderChar"/>
    <w:uiPriority w:val="99"/>
    <w:rsid w:val="00B66DF3"/>
    <w:pPr>
      <w:tabs>
        <w:tab w:val="center" w:pos="4320"/>
        <w:tab w:val="right" w:pos="8640"/>
      </w:tabs>
      <w:spacing w:after="0"/>
    </w:pPr>
    <w:rPr>
      <w:rFonts w:eastAsia="Times New Roman"/>
      <w:szCs w:val="20"/>
    </w:rPr>
  </w:style>
  <w:style w:type="character" w:customStyle="1" w:styleId="HeaderChar">
    <w:name w:val="Header Char"/>
    <w:basedOn w:val="DefaultParagraphFont"/>
    <w:link w:val="Header"/>
    <w:uiPriority w:val="99"/>
    <w:locked/>
    <w:rsid w:val="00B66DF3"/>
    <w:rPr>
      <w:rFonts w:ascii="Georgia" w:hAnsi="Georgia" w:cs="Times New Roman"/>
      <w:sz w:val="28"/>
    </w:rPr>
  </w:style>
  <w:style w:type="paragraph" w:styleId="ListParagraph">
    <w:name w:val="List Paragraph"/>
    <w:basedOn w:val="Normal"/>
    <w:uiPriority w:val="99"/>
    <w:qFormat/>
    <w:rsid w:val="00B66DF3"/>
    <w:pPr>
      <w:ind w:left="720"/>
      <w:contextualSpacing/>
    </w:pPr>
  </w:style>
  <w:style w:type="paragraph" w:styleId="NoSpacing">
    <w:name w:val="No Spacing"/>
    <w:link w:val="NoSpacingChar"/>
    <w:uiPriority w:val="99"/>
    <w:qFormat/>
    <w:rsid w:val="00B66DF3"/>
    <w:rPr>
      <w:rFonts w:eastAsia="Times New Roman"/>
      <w:sz w:val="22"/>
      <w:szCs w:val="22"/>
    </w:rPr>
  </w:style>
  <w:style w:type="paragraph" w:styleId="BodyText2">
    <w:name w:val="Body Text 2"/>
    <w:basedOn w:val="Normal"/>
    <w:link w:val="BodyText2Char"/>
    <w:uiPriority w:val="99"/>
    <w:rsid w:val="00B66DF3"/>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uiPriority w:val="99"/>
    <w:locked/>
    <w:rsid w:val="00B66DF3"/>
    <w:rPr>
      <w:rFonts w:ascii="Times New Roman" w:hAnsi="Times New Roman" w:cs="Times New Roman"/>
    </w:rPr>
  </w:style>
  <w:style w:type="character" w:styleId="FollowedHyperlink">
    <w:name w:val="FollowedHyperlink"/>
    <w:basedOn w:val="DefaultParagraphFont"/>
    <w:uiPriority w:val="99"/>
    <w:rsid w:val="00B66DF3"/>
    <w:rPr>
      <w:rFonts w:cs="Times New Roman"/>
      <w:color w:val="800080"/>
      <w:u w:val="single"/>
    </w:rPr>
  </w:style>
  <w:style w:type="character" w:customStyle="1" w:styleId="sup">
    <w:name w:val="sup"/>
    <w:uiPriority w:val="99"/>
    <w:rsid w:val="00B66DF3"/>
  </w:style>
  <w:style w:type="character" w:styleId="Strong">
    <w:name w:val="Strong"/>
    <w:basedOn w:val="DefaultParagraphFont"/>
    <w:uiPriority w:val="99"/>
    <w:qFormat/>
    <w:rsid w:val="00B66DF3"/>
    <w:rPr>
      <w:rFonts w:cs="Times New Roman"/>
      <w:b/>
    </w:rPr>
  </w:style>
  <w:style w:type="paragraph" w:styleId="Title">
    <w:name w:val="Title"/>
    <w:basedOn w:val="NoSpacing"/>
    <w:link w:val="TitleChar"/>
    <w:uiPriority w:val="99"/>
    <w:qFormat/>
    <w:rsid w:val="00B66DF3"/>
    <w:pPr>
      <w:contextualSpacing/>
      <w:jc w:val="center"/>
    </w:pPr>
    <w:rPr>
      <w:rFonts w:ascii="Calibri" w:eastAsia="Cambria" w:hAnsi="Calibri"/>
      <w:b/>
      <w:spacing w:val="5"/>
      <w:sz w:val="52"/>
      <w:szCs w:val="52"/>
    </w:rPr>
  </w:style>
  <w:style w:type="character" w:customStyle="1" w:styleId="TitleChar">
    <w:name w:val="Title Char"/>
    <w:basedOn w:val="DefaultParagraphFont"/>
    <w:link w:val="Title"/>
    <w:uiPriority w:val="99"/>
    <w:locked/>
    <w:rsid w:val="00B66DF3"/>
    <w:rPr>
      <w:rFonts w:ascii="Calibri" w:hAnsi="Calibri" w:cs="Times New Roman"/>
      <w:b/>
      <w:spacing w:val="5"/>
      <w:sz w:val="52"/>
    </w:rPr>
  </w:style>
  <w:style w:type="paragraph" w:styleId="Subtitle">
    <w:name w:val="Subtitle"/>
    <w:basedOn w:val="Normal"/>
    <w:link w:val="SubtitleChar"/>
    <w:uiPriority w:val="99"/>
    <w:qFormat/>
    <w:rsid w:val="00B66DF3"/>
    <w:pPr>
      <w:spacing w:after="600"/>
    </w:pPr>
    <w:rPr>
      <w:rFonts w:ascii="Calibri" w:hAnsi="Calibri"/>
      <w:i/>
      <w:spacing w:val="13"/>
      <w:sz w:val="20"/>
      <w:szCs w:val="20"/>
    </w:rPr>
  </w:style>
  <w:style w:type="character" w:customStyle="1" w:styleId="SubtitleChar">
    <w:name w:val="Subtitle Char"/>
    <w:basedOn w:val="DefaultParagraphFont"/>
    <w:link w:val="Subtitle"/>
    <w:uiPriority w:val="99"/>
    <w:locked/>
    <w:rsid w:val="00B66DF3"/>
    <w:rPr>
      <w:rFonts w:ascii="Calibri" w:hAnsi="Calibri" w:cs="Times New Roman"/>
      <w:i/>
      <w:spacing w:val="13"/>
    </w:rPr>
  </w:style>
  <w:style w:type="character" w:styleId="Emphasis">
    <w:name w:val="Emphasis"/>
    <w:basedOn w:val="DefaultParagraphFont"/>
    <w:uiPriority w:val="99"/>
    <w:qFormat/>
    <w:rsid w:val="00B66DF3"/>
    <w:rPr>
      <w:rFonts w:cs="Times New Roman"/>
      <w:b/>
      <w:i/>
      <w:spacing w:val="10"/>
      <w:shd w:val="clear" w:color="auto" w:fill="auto"/>
    </w:rPr>
  </w:style>
  <w:style w:type="paragraph" w:styleId="Quote">
    <w:name w:val="Quote"/>
    <w:basedOn w:val="Normal"/>
    <w:link w:val="QuoteChar"/>
    <w:uiPriority w:val="99"/>
    <w:qFormat/>
    <w:rsid w:val="00B66DF3"/>
    <w:pPr>
      <w:spacing w:before="200" w:after="0"/>
      <w:ind w:left="360" w:right="360"/>
    </w:pPr>
    <w:rPr>
      <w:rFonts w:ascii="Cambria" w:eastAsia="Times New Roman" w:hAnsi="Cambria"/>
      <w:i/>
      <w:sz w:val="22"/>
      <w:szCs w:val="22"/>
    </w:rPr>
  </w:style>
  <w:style w:type="character" w:customStyle="1" w:styleId="QuoteChar">
    <w:name w:val="Quote Char"/>
    <w:basedOn w:val="DefaultParagraphFont"/>
    <w:link w:val="Quote"/>
    <w:uiPriority w:val="99"/>
    <w:locked/>
    <w:rsid w:val="00B66DF3"/>
    <w:rPr>
      <w:rFonts w:eastAsia="Times New Roman" w:cs="Times New Roman"/>
      <w:i/>
      <w:sz w:val="22"/>
    </w:rPr>
  </w:style>
  <w:style w:type="paragraph" w:styleId="IntenseQuote">
    <w:name w:val="Intense Quote"/>
    <w:basedOn w:val="Normal"/>
    <w:link w:val="IntenseQuoteChar"/>
    <w:uiPriority w:val="99"/>
    <w:qFormat/>
    <w:rsid w:val="00B66DF3"/>
    <w:pPr>
      <w:pBdr>
        <w:bottom w:val="single" w:sz="4" w:space="1" w:color="auto"/>
      </w:pBdr>
      <w:spacing w:before="200" w:after="280"/>
      <w:ind w:left="1008" w:right="1152"/>
      <w:jc w:val="both"/>
    </w:pPr>
    <w:rPr>
      <w:rFonts w:ascii="Cambria" w:eastAsia="Times New Roman" w:hAnsi="Cambria"/>
      <w:b/>
      <w:i/>
      <w:sz w:val="22"/>
      <w:szCs w:val="22"/>
    </w:rPr>
  </w:style>
  <w:style w:type="character" w:customStyle="1" w:styleId="IntenseQuoteChar">
    <w:name w:val="Intense Quote Char"/>
    <w:basedOn w:val="DefaultParagraphFont"/>
    <w:link w:val="IntenseQuote"/>
    <w:uiPriority w:val="99"/>
    <w:locked/>
    <w:rsid w:val="00B66DF3"/>
    <w:rPr>
      <w:rFonts w:eastAsia="Times New Roman" w:cs="Times New Roman"/>
      <w:b/>
      <w:i/>
      <w:sz w:val="22"/>
    </w:rPr>
  </w:style>
  <w:style w:type="character" w:styleId="SubtleEmphasis">
    <w:name w:val="Subtle Emphasis"/>
    <w:basedOn w:val="DefaultParagraphFont"/>
    <w:uiPriority w:val="99"/>
    <w:qFormat/>
    <w:rsid w:val="00B66DF3"/>
    <w:rPr>
      <w:rFonts w:cs="Times New Roman"/>
      <w:i/>
    </w:rPr>
  </w:style>
  <w:style w:type="character" w:styleId="IntenseEmphasis">
    <w:name w:val="Intense Emphasis"/>
    <w:basedOn w:val="DefaultParagraphFont"/>
    <w:uiPriority w:val="99"/>
    <w:qFormat/>
    <w:rsid w:val="00B66DF3"/>
    <w:rPr>
      <w:rFonts w:cs="Times New Roman"/>
      <w:b/>
    </w:rPr>
  </w:style>
  <w:style w:type="character" w:styleId="SubtleReference">
    <w:name w:val="Subtle Reference"/>
    <w:basedOn w:val="DefaultParagraphFont"/>
    <w:uiPriority w:val="99"/>
    <w:qFormat/>
    <w:rsid w:val="00B66DF3"/>
    <w:rPr>
      <w:rFonts w:cs="Times New Roman"/>
      <w:smallCaps/>
    </w:rPr>
  </w:style>
  <w:style w:type="character" w:styleId="IntenseReference">
    <w:name w:val="Intense Reference"/>
    <w:basedOn w:val="DefaultParagraphFont"/>
    <w:uiPriority w:val="99"/>
    <w:qFormat/>
    <w:rsid w:val="00B66DF3"/>
    <w:rPr>
      <w:rFonts w:cs="Times New Roman"/>
      <w:smallCaps/>
      <w:spacing w:val="5"/>
      <w:u w:val="single"/>
    </w:rPr>
  </w:style>
  <w:style w:type="character" w:styleId="BookTitle">
    <w:name w:val="Book Title"/>
    <w:basedOn w:val="DefaultParagraphFont"/>
    <w:uiPriority w:val="99"/>
    <w:qFormat/>
    <w:rsid w:val="00B66DF3"/>
    <w:rPr>
      <w:rFonts w:cs="Times New Roman"/>
      <w:i/>
      <w:smallCaps/>
      <w:spacing w:val="5"/>
    </w:rPr>
  </w:style>
  <w:style w:type="paragraph" w:styleId="TOCHeading">
    <w:name w:val="TOC Heading"/>
    <w:basedOn w:val="Heading1"/>
    <w:uiPriority w:val="99"/>
    <w:qFormat/>
    <w:rsid w:val="00B66DF3"/>
    <w:pPr>
      <w:spacing w:before="480" w:after="0"/>
      <w:contextualSpacing/>
      <w:outlineLvl w:val="9"/>
    </w:pPr>
    <w:rPr>
      <w:kern w:val="0"/>
      <w:sz w:val="28"/>
      <w:szCs w:val="28"/>
    </w:rPr>
  </w:style>
  <w:style w:type="paragraph" w:styleId="BalloonText">
    <w:name w:val="Balloon Text"/>
    <w:basedOn w:val="Normal"/>
    <w:link w:val="BalloonTextChar"/>
    <w:uiPriority w:val="99"/>
    <w:rsid w:val="00B66DF3"/>
    <w:pPr>
      <w:spacing w:after="0"/>
    </w:pPr>
    <w:rPr>
      <w:rFonts w:ascii="Tahoma" w:hAnsi="Tahoma"/>
      <w:sz w:val="16"/>
      <w:szCs w:val="16"/>
    </w:rPr>
  </w:style>
  <w:style w:type="character" w:customStyle="1" w:styleId="BalloonTextChar">
    <w:name w:val="Balloon Text Char"/>
    <w:basedOn w:val="DefaultParagraphFont"/>
    <w:link w:val="BalloonText"/>
    <w:uiPriority w:val="99"/>
    <w:locked/>
    <w:rsid w:val="00B66DF3"/>
    <w:rPr>
      <w:rFonts w:ascii="Tahoma" w:hAnsi="Tahoma" w:cs="Times New Roman"/>
      <w:sz w:val="16"/>
    </w:rPr>
  </w:style>
  <w:style w:type="paragraph" w:styleId="DocumentMap">
    <w:name w:val="Document Map"/>
    <w:basedOn w:val="Normal"/>
    <w:link w:val="DocumentMapChar"/>
    <w:uiPriority w:val="99"/>
    <w:rsid w:val="00B66DF3"/>
    <w:pPr>
      <w:spacing w:after="0"/>
    </w:pPr>
    <w:rPr>
      <w:rFonts w:ascii="Tahoma" w:hAnsi="Tahoma"/>
      <w:sz w:val="16"/>
      <w:szCs w:val="16"/>
    </w:rPr>
  </w:style>
  <w:style w:type="character" w:customStyle="1" w:styleId="DocumentMapChar">
    <w:name w:val="Document Map Char"/>
    <w:basedOn w:val="DefaultParagraphFont"/>
    <w:link w:val="DocumentMap"/>
    <w:uiPriority w:val="99"/>
    <w:locked/>
    <w:rsid w:val="00B66DF3"/>
    <w:rPr>
      <w:rFonts w:ascii="Tahoma" w:hAnsi="Tahoma" w:cs="Times New Roman"/>
      <w:sz w:val="16"/>
    </w:rPr>
  </w:style>
  <w:style w:type="paragraph" w:styleId="NormalWeb">
    <w:name w:val="Normal (Web)"/>
    <w:basedOn w:val="Normal"/>
    <w:uiPriority w:val="99"/>
    <w:rsid w:val="00B66DF3"/>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B66DF3"/>
  </w:style>
  <w:style w:type="character" w:customStyle="1" w:styleId="NoSpacingChar">
    <w:name w:val="No Spacing Char"/>
    <w:link w:val="NoSpacing"/>
    <w:uiPriority w:val="99"/>
    <w:locked/>
    <w:rsid w:val="00B66DF3"/>
    <w:rPr>
      <w:rFonts w:eastAsia="Times New Roman"/>
      <w:sz w:val="22"/>
      <w:szCs w:val="22"/>
      <w:lang w:val="en-US" w:eastAsia="en-US" w:bidi="ar-SA"/>
    </w:rPr>
  </w:style>
  <w:style w:type="paragraph" w:styleId="FootnoteText">
    <w:name w:val="footnote text"/>
    <w:basedOn w:val="Normal"/>
    <w:link w:val="FootnoteTextChar"/>
    <w:uiPriority w:val="99"/>
    <w:rsid w:val="00B66DF3"/>
    <w:pPr>
      <w:spacing w:after="0"/>
    </w:pPr>
    <w:rPr>
      <w:rFonts w:ascii="Cambria" w:eastAsia="Times New Roman" w:hAnsi="Cambria"/>
      <w:sz w:val="20"/>
      <w:szCs w:val="20"/>
    </w:rPr>
  </w:style>
  <w:style w:type="character" w:customStyle="1" w:styleId="FootnoteTextChar">
    <w:name w:val="Footnote Text Char"/>
    <w:basedOn w:val="DefaultParagraphFont"/>
    <w:link w:val="FootnoteText"/>
    <w:uiPriority w:val="99"/>
    <w:locked/>
    <w:rsid w:val="00B66DF3"/>
    <w:rPr>
      <w:rFonts w:eastAsia="Times New Roman" w:cs="Times New Roman"/>
      <w:sz w:val="20"/>
    </w:rPr>
  </w:style>
  <w:style w:type="character" w:styleId="FootnoteReference">
    <w:name w:val="footnote reference"/>
    <w:basedOn w:val="DefaultParagraphFont"/>
    <w:uiPriority w:val="99"/>
    <w:rsid w:val="00B66DF3"/>
    <w:rPr>
      <w:rFonts w:cs="Times New Roman"/>
      <w:vertAlign w:val="superscript"/>
    </w:rPr>
  </w:style>
  <w:style w:type="paragraph" w:styleId="ListBullet">
    <w:name w:val="List Bullet"/>
    <w:basedOn w:val="Normal"/>
    <w:uiPriority w:val="99"/>
    <w:rsid w:val="00B66DF3"/>
    <w:pPr>
      <w:numPr>
        <w:numId w:val="3"/>
      </w:numPr>
      <w:tabs>
        <w:tab w:val="clear" w:pos="360"/>
        <w:tab w:val="left" w:pos="0"/>
      </w:tabs>
      <w:spacing w:after="0"/>
      <w:contextualSpacing/>
    </w:pPr>
    <w:rPr>
      <w:rFonts w:ascii="Cambria" w:eastAsia="Times New Roman" w:hAnsi="Cambria"/>
      <w:sz w:val="24"/>
    </w:rPr>
  </w:style>
  <w:style w:type="paragraph" w:styleId="List">
    <w:name w:val="List"/>
    <w:basedOn w:val="Normal"/>
    <w:uiPriority w:val="99"/>
    <w:rsid w:val="00B66DF3"/>
    <w:pPr>
      <w:spacing w:after="0"/>
      <w:ind w:left="360" w:hanging="360"/>
      <w:contextualSpacing/>
    </w:pPr>
    <w:rPr>
      <w:rFonts w:ascii="Cambria" w:eastAsia="Times New Roman" w:hAnsi="Cambria"/>
      <w:sz w:val="24"/>
    </w:rPr>
  </w:style>
  <w:style w:type="paragraph" w:customStyle="1" w:styleId="Default">
    <w:name w:val="Default"/>
    <w:uiPriority w:val="99"/>
    <w:rsid w:val="00B66DF3"/>
    <w:rPr>
      <w:rFonts w:ascii="Times New Roman" w:eastAsia="SimSun" w:hAnsi="Times New Roman" w:cs="Mangal"/>
      <w:kern w:val="1"/>
      <w:sz w:val="24"/>
      <w:szCs w:val="24"/>
      <w:lang w:eastAsia="hi-IN" w:bidi="hi-IN"/>
    </w:rPr>
  </w:style>
  <w:style w:type="character" w:customStyle="1" w:styleId="passageresults">
    <w:name w:val="passageresults"/>
    <w:uiPriority w:val="99"/>
    <w:rsid w:val="00B66DF3"/>
  </w:style>
  <w:style w:type="paragraph" w:styleId="BodyText3">
    <w:name w:val="Body Text 3"/>
    <w:basedOn w:val="Normal"/>
    <w:link w:val="BodyText3Char"/>
    <w:uiPriority w:val="99"/>
    <w:rsid w:val="00B66DF3"/>
    <w:pPr>
      <w:spacing w:after="120"/>
    </w:pPr>
    <w:rPr>
      <w:rFonts w:eastAsia="Times New Roman"/>
      <w:sz w:val="16"/>
      <w:szCs w:val="16"/>
    </w:rPr>
  </w:style>
  <w:style w:type="character" w:customStyle="1" w:styleId="BodyText3Char">
    <w:name w:val="Body Text 3 Char"/>
    <w:basedOn w:val="DefaultParagraphFont"/>
    <w:link w:val="BodyText3"/>
    <w:uiPriority w:val="99"/>
    <w:locked/>
    <w:rsid w:val="00B66DF3"/>
    <w:rPr>
      <w:rFonts w:ascii="Georgia" w:hAnsi="Georgia" w:cs="Times New Roman"/>
      <w:sz w:val="16"/>
    </w:rPr>
  </w:style>
  <w:style w:type="character" w:customStyle="1" w:styleId="MessageScripture">
    <w:name w:val="Message Scripture"/>
    <w:uiPriority w:val="99"/>
    <w:rsid w:val="00B66DF3"/>
    <w:rPr>
      <w:rFonts w:ascii="Arial" w:hAnsi="Arial"/>
      <w:b/>
      <w:i/>
      <w:sz w:val="20"/>
    </w:rPr>
  </w:style>
  <w:style w:type="paragraph" w:customStyle="1" w:styleId="text">
    <w:name w:val="text"/>
    <w:basedOn w:val="PlainText"/>
    <w:uiPriority w:val="99"/>
    <w:rsid w:val="00B66DF3"/>
    <w:rPr>
      <w:rFonts w:ascii="Agency FB" w:hAnsi="Agency FB"/>
      <w:sz w:val="32"/>
      <w:szCs w:val="24"/>
    </w:rPr>
  </w:style>
  <w:style w:type="paragraph" w:styleId="PlainText">
    <w:name w:val="Plain Text"/>
    <w:basedOn w:val="Normal"/>
    <w:link w:val="PlainTextChar"/>
    <w:uiPriority w:val="99"/>
    <w:rsid w:val="00B66DF3"/>
    <w:pPr>
      <w:spacing w:after="0"/>
    </w:pPr>
    <w:rPr>
      <w:rFonts w:ascii="Courier" w:hAnsi="Courier"/>
      <w:sz w:val="20"/>
      <w:szCs w:val="20"/>
    </w:rPr>
  </w:style>
  <w:style w:type="character" w:customStyle="1" w:styleId="PlainTextChar">
    <w:name w:val="Plain Text Char"/>
    <w:basedOn w:val="DefaultParagraphFont"/>
    <w:link w:val="PlainText"/>
    <w:uiPriority w:val="99"/>
    <w:locked/>
    <w:rsid w:val="00B66DF3"/>
    <w:rPr>
      <w:rFonts w:ascii="Courier" w:hAnsi="Courier" w:cs="Times New Roman"/>
      <w:sz w:val="20"/>
    </w:rPr>
  </w:style>
  <w:style w:type="paragraph" w:styleId="List2">
    <w:name w:val="List 2"/>
    <w:basedOn w:val="Normal"/>
    <w:uiPriority w:val="99"/>
    <w:rsid w:val="00B66DF3"/>
    <w:pPr>
      <w:ind w:left="720" w:hanging="360"/>
      <w:contextualSpacing/>
    </w:pPr>
    <w:rPr>
      <w:rFonts w:ascii="Cambria" w:hAnsi="Cambria"/>
      <w:sz w:val="24"/>
    </w:rPr>
  </w:style>
  <w:style w:type="paragraph" w:styleId="Date">
    <w:name w:val="Date"/>
    <w:basedOn w:val="Normal"/>
    <w:link w:val="DateChar"/>
    <w:uiPriority w:val="99"/>
    <w:rsid w:val="00B66DF3"/>
    <w:rPr>
      <w:rFonts w:ascii="Cambria" w:eastAsia="Times New Roman" w:hAnsi="Cambria"/>
      <w:sz w:val="20"/>
      <w:szCs w:val="20"/>
    </w:rPr>
  </w:style>
  <w:style w:type="character" w:customStyle="1" w:styleId="DateChar">
    <w:name w:val="Date Char"/>
    <w:basedOn w:val="DefaultParagraphFont"/>
    <w:link w:val="Date"/>
    <w:uiPriority w:val="99"/>
    <w:locked/>
    <w:rsid w:val="00B66DF3"/>
    <w:rPr>
      <w:rFonts w:ascii="Cambria" w:hAnsi="Cambria" w:cs="Times New Roman"/>
    </w:rPr>
  </w:style>
  <w:style w:type="paragraph" w:styleId="ListBullet2">
    <w:name w:val="List Bullet 2"/>
    <w:basedOn w:val="Normal"/>
    <w:uiPriority w:val="99"/>
    <w:rsid w:val="00B66DF3"/>
    <w:pPr>
      <w:numPr>
        <w:numId w:val="14"/>
      </w:numPr>
      <w:tabs>
        <w:tab w:val="num" w:pos="720"/>
      </w:tabs>
      <w:ind w:left="720"/>
      <w:contextualSpacing/>
    </w:pPr>
    <w:rPr>
      <w:rFonts w:ascii="Cambria" w:hAnsi="Cambria"/>
      <w:sz w:val="24"/>
    </w:rPr>
  </w:style>
  <w:style w:type="paragraph" w:styleId="NormalIndent">
    <w:name w:val="Normal Indent"/>
    <w:basedOn w:val="Normal"/>
    <w:uiPriority w:val="99"/>
    <w:rsid w:val="00B66DF3"/>
    <w:pPr>
      <w:ind w:left="720"/>
    </w:pPr>
    <w:rPr>
      <w:rFonts w:ascii="Cambria" w:hAnsi="Cambria"/>
      <w:sz w:val="24"/>
    </w:rPr>
  </w:style>
  <w:style w:type="character" w:styleId="CommentReference">
    <w:name w:val="annotation reference"/>
    <w:basedOn w:val="DefaultParagraphFont"/>
    <w:uiPriority w:val="99"/>
    <w:rsid w:val="00B66DF3"/>
    <w:rPr>
      <w:rFonts w:cs="Times New Roman"/>
      <w:sz w:val="16"/>
    </w:rPr>
  </w:style>
  <w:style w:type="paragraph" w:styleId="CommentText">
    <w:name w:val="annotation text"/>
    <w:basedOn w:val="Normal"/>
    <w:link w:val="CommentTextChar"/>
    <w:uiPriority w:val="99"/>
    <w:rsid w:val="00B66DF3"/>
    <w:rPr>
      <w:rFonts w:eastAsia="Times New Roman"/>
      <w:sz w:val="20"/>
      <w:szCs w:val="20"/>
    </w:rPr>
  </w:style>
  <w:style w:type="character" w:customStyle="1" w:styleId="CommentTextChar">
    <w:name w:val="Comment Text Char"/>
    <w:basedOn w:val="DefaultParagraphFont"/>
    <w:link w:val="CommentText"/>
    <w:uiPriority w:val="99"/>
    <w:locked/>
    <w:rsid w:val="00B66DF3"/>
    <w:rPr>
      <w:rFonts w:ascii="Georgia" w:hAnsi="Georgia" w:cs="Times New Roman"/>
      <w:sz w:val="20"/>
    </w:rPr>
  </w:style>
  <w:style w:type="paragraph" w:styleId="CommentSubject">
    <w:name w:val="annotation subject"/>
    <w:basedOn w:val="CommentText"/>
    <w:link w:val="CommentSubjectChar"/>
    <w:uiPriority w:val="99"/>
    <w:rsid w:val="00B66DF3"/>
    <w:rPr>
      <w:b/>
    </w:rPr>
  </w:style>
  <w:style w:type="character" w:customStyle="1" w:styleId="CommentSubjectChar">
    <w:name w:val="Comment Subject Char"/>
    <w:basedOn w:val="CommentTextChar"/>
    <w:link w:val="CommentSubject"/>
    <w:uiPriority w:val="99"/>
    <w:locked/>
    <w:rsid w:val="00B66DF3"/>
    <w:rPr>
      <w:b/>
    </w:rPr>
  </w:style>
  <w:style w:type="paragraph" w:styleId="Revision">
    <w:name w:val="Revision"/>
    <w:uiPriority w:val="99"/>
    <w:rsid w:val="00B66DF3"/>
    <w:rPr>
      <w:rFonts w:ascii="Georgia" w:hAnsi="Georgia"/>
      <w:sz w:val="28"/>
      <w:szCs w:val="24"/>
    </w:rPr>
  </w:style>
</w:styles>
</file>

<file path=word/webSettings.xml><?xml version="1.0" encoding="utf-8"?>
<w:webSettings xmlns:r="http://schemas.openxmlformats.org/officeDocument/2006/relationships" xmlns:w="http://schemas.openxmlformats.org/wordprocessingml/2006/main">
  <w:divs>
    <w:div w:id="387538919">
      <w:marLeft w:val="0"/>
      <w:marRight w:val="0"/>
      <w:marTop w:val="0"/>
      <w:marBottom w:val="0"/>
      <w:divBdr>
        <w:top w:val="none" w:sz="0" w:space="0" w:color="auto"/>
        <w:left w:val="none" w:sz="0" w:space="0" w:color="auto"/>
        <w:bottom w:val="none" w:sz="0" w:space="0" w:color="auto"/>
        <w:right w:val="none" w:sz="0" w:space="0" w:color="auto"/>
      </w:divBdr>
    </w:div>
    <w:div w:id="387538920">
      <w:marLeft w:val="0"/>
      <w:marRight w:val="0"/>
      <w:marTop w:val="0"/>
      <w:marBottom w:val="0"/>
      <w:divBdr>
        <w:top w:val="none" w:sz="0" w:space="0" w:color="auto"/>
        <w:left w:val="none" w:sz="0" w:space="0" w:color="auto"/>
        <w:bottom w:val="none" w:sz="0" w:space="0" w:color="auto"/>
        <w:right w:val="none" w:sz="0" w:space="0" w:color="auto"/>
      </w:divBdr>
      <w:divsChild>
        <w:div w:id="387539021">
          <w:marLeft w:val="240"/>
          <w:marRight w:val="0"/>
          <w:marTop w:val="240"/>
          <w:marBottom w:val="240"/>
          <w:divBdr>
            <w:top w:val="none" w:sz="0" w:space="0" w:color="auto"/>
            <w:left w:val="none" w:sz="0" w:space="0" w:color="auto"/>
            <w:bottom w:val="none" w:sz="0" w:space="0" w:color="auto"/>
            <w:right w:val="none" w:sz="0" w:space="0" w:color="auto"/>
          </w:divBdr>
        </w:div>
        <w:div w:id="387539024">
          <w:marLeft w:val="240"/>
          <w:marRight w:val="0"/>
          <w:marTop w:val="240"/>
          <w:marBottom w:val="240"/>
          <w:divBdr>
            <w:top w:val="none" w:sz="0" w:space="0" w:color="auto"/>
            <w:left w:val="none" w:sz="0" w:space="0" w:color="auto"/>
            <w:bottom w:val="none" w:sz="0" w:space="0" w:color="auto"/>
            <w:right w:val="none" w:sz="0" w:space="0" w:color="auto"/>
          </w:divBdr>
        </w:div>
      </w:divsChild>
    </w:div>
    <w:div w:id="387538921">
      <w:marLeft w:val="0"/>
      <w:marRight w:val="0"/>
      <w:marTop w:val="0"/>
      <w:marBottom w:val="0"/>
      <w:divBdr>
        <w:top w:val="none" w:sz="0" w:space="0" w:color="auto"/>
        <w:left w:val="none" w:sz="0" w:space="0" w:color="auto"/>
        <w:bottom w:val="none" w:sz="0" w:space="0" w:color="auto"/>
        <w:right w:val="none" w:sz="0" w:space="0" w:color="auto"/>
      </w:divBdr>
    </w:div>
    <w:div w:id="387538922">
      <w:marLeft w:val="0"/>
      <w:marRight w:val="0"/>
      <w:marTop w:val="0"/>
      <w:marBottom w:val="0"/>
      <w:divBdr>
        <w:top w:val="none" w:sz="0" w:space="0" w:color="auto"/>
        <w:left w:val="none" w:sz="0" w:space="0" w:color="auto"/>
        <w:bottom w:val="none" w:sz="0" w:space="0" w:color="auto"/>
        <w:right w:val="none" w:sz="0" w:space="0" w:color="auto"/>
      </w:divBdr>
    </w:div>
    <w:div w:id="387538923">
      <w:marLeft w:val="0"/>
      <w:marRight w:val="0"/>
      <w:marTop w:val="0"/>
      <w:marBottom w:val="0"/>
      <w:divBdr>
        <w:top w:val="none" w:sz="0" w:space="0" w:color="auto"/>
        <w:left w:val="none" w:sz="0" w:space="0" w:color="auto"/>
        <w:bottom w:val="none" w:sz="0" w:space="0" w:color="auto"/>
        <w:right w:val="none" w:sz="0" w:space="0" w:color="auto"/>
      </w:divBdr>
    </w:div>
    <w:div w:id="387538924">
      <w:marLeft w:val="0"/>
      <w:marRight w:val="0"/>
      <w:marTop w:val="0"/>
      <w:marBottom w:val="0"/>
      <w:divBdr>
        <w:top w:val="none" w:sz="0" w:space="0" w:color="auto"/>
        <w:left w:val="none" w:sz="0" w:space="0" w:color="auto"/>
        <w:bottom w:val="none" w:sz="0" w:space="0" w:color="auto"/>
        <w:right w:val="none" w:sz="0" w:space="0" w:color="auto"/>
      </w:divBdr>
    </w:div>
    <w:div w:id="387538925">
      <w:marLeft w:val="0"/>
      <w:marRight w:val="0"/>
      <w:marTop w:val="0"/>
      <w:marBottom w:val="0"/>
      <w:divBdr>
        <w:top w:val="none" w:sz="0" w:space="0" w:color="auto"/>
        <w:left w:val="none" w:sz="0" w:space="0" w:color="auto"/>
        <w:bottom w:val="none" w:sz="0" w:space="0" w:color="auto"/>
        <w:right w:val="none" w:sz="0" w:space="0" w:color="auto"/>
      </w:divBdr>
      <w:divsChild>
        <w:div w:id="387538934">
          <w:marLeft w:val="240"/>
          <w:marRight w:val="0"/>
          <w:marTop w:val="240"/>
          <w:marBottom w:val="240"/>
          <w:divBdr>
            <w:top w:val="none" w:sz="0" w:space="0" w:color="auto"/>
            <w:left w:val="none" w:sz="0" w:space="0" w:color="auto"/>
            <w:bottom w:val="none" w:sz="0" w:space="0" w:color="auto"/>
            <w:right w:val="none" w:sz="0" w:space="0" w:color="auto"/>
          </w:divBdr>
        </w:div>
      </w:divsChild>
    </w:div>
    <w:div w:id="387538929">
      <w:marLeft w:val="0"/>
      <w:marRight w:val="0"/>
      <w:marTop w:val="0"/>
      <w:marBottom w:val="0"/>
      <w:divBdr>
        <w:top w:val="none" w:sz="0" w:space="0" w:color="auto"/>
        <w:left w:val="none" w:sz="0" w:space="0" w:color="auto"/>
        <w:bottom w:val="none" w:sz="0" w:space="0" w:color="auto"/>
        <w:right w:val="none" w:sz="0" w:space="0" w:color="auto"/>
      </w:divBdr>
      <w:divsChild>
        <w:div w:id="387538957">
          <w:marLeft w:val="240"/>
          <w:marRight w:val="0"/>
          <w:marTop w:val="240"/>
          <w:marBottom w:val="240"/>
          <w:divBdr>
            <w:top w:val="none" w:sz="0" w:space="0" w:color="auto"/>
            <w:left w:val="none" w:sz="0" w:space="0" w:color="auto"/>
            <w:bottom w:val="none" w:sz="0" w:space="0" w:color="auto"/>
            <w:right w:val="none" w:sz="0" w:space="0" w:color="auto"/>
          </w:divBdr>
        </w:div>
      </w:divsChild>
    </w:div>
    <w:div w:id="387538930">
      <w:marLeft w:val="0"/>
      <w:marRight w:val="0"/>
      <w:marTop w:val="0"/>
      <w:marBottom w:val="0"/>
      <w:divBdr>
        <w:top w:val="none" w:sz="0" w:space="0" w:color="auto"/>
        <w:left w:val="none" w:sz="0" w:space="0" w:color="auto"/>
        <w:bottom w:val="none" w:sz="0" w:space="0" w:color="auto"/>
        <w:right w:val="none" w:sz="0" w:space="0" w:color="auto"/>
      </w:divBdr>
    </w:div>
    <w:div w:id="387538931">
      <w:marLeft w:val="0"/>
      <w:marRight w:val="0"/>
      <w:marTop w:val="0"/>
      <w:marBottom w:val="0"/>
      <w:divBdr>
        <w:top w:val="none" w:sz="0" w:space="0" w:color="auto"/>
        <w:left w:val="none" w:sz="0" w:space="0" w:color="auto"/>
        <w:bottom w:val="none" w:sz="0" w:space="0" w:color="auto"/>
        <w:right w:val="none" w:sz="0" w:space="0" w:color="auto"/>
      </w:divBdr>
    </w:div>
    <w:div w:id="387538932">
      <w:marLeft w:val="0"/>
      <w:marRight w:val="0"/>
      <w:marTop w:val="0"/>
      <w:marBottom w:val="0"/>
      <w:divBdr>
        <w:top w:val="none" w:sz="0" w:space="0" w:color="auto"/>
        <w:left w:val="none" w:sz="0" w:space="0" w:color="auto"/>
        <w:bottom w:val="none" w:sz="0" w:space="0" w:color="auto"/>
        <w:right w:val="none" w:sz="0" w:space="0" w:color="auto"/>
      </w:divBdr>
    </w:div>
    <w:div w:id="387538933">
      <w:marLeft w:val="0"/>
      <w:marRight w:val="0"/>
      <w:marTop w:val="0"/>
      <w:marBottom w:val="0"/>
      <w:divBdr>
        <w:top w:val="none" w:sz="0" w:space="0" w:color="auto"/>
        <w:left w:val="none" w:sz="0" w:space="0" w:color="auto"/>
        <w:bottom w:val="none" w:sz="0" w:space="0" w:color="auto"/>
        <w:right w:val="none" w:sz="0" w:space="0" w:color="auto"/>
      </w:divBdr>
      <w:divsChild>
        <w:div w:id="387538991">
          <w:marLeft w:val="240"/>
          <w:marRight w:val="0"/>
          <w:marTop w:val="240"/>
          <w:marBottom w:val="240"/>
          <w:divBdr>
            <w:top w:val="none" w:sz="0" w:space="0" w:color="auto"/>
            <w:left w:val="none" w:sz="0" w:space="0" w:color="auto"/>
            <w:bottom w:val="none" w:sz="0" w:space="0" w:color="auto"/>
            <w:right w:val="none" w:sz="0" w:space="0" w:color="auto"/>
          </w:divBdr>
        </w:div>
      </w:divsChild>
    </w:div>
    <w:div w:id="387538935">
      <w:marLeft w:val="0"/>
      <w:marRight w:val="0"/>
      <w:marTop w:val="0"/>
      <w:marBottom w:val="0"/>
      <w:divBdr>
        <w:top w:val="none" w:sz="0" w:space="0" w:color="auto"/>
        <w:left w:val="none" w:sz="0" w:space="0" w:color="auto"/>
        <w:bottom w:val="none" w:sz="0" w:space="0" w:color="auto"/>
        <w:right w:val="none" w:sz="0" w:space="0" w:color="auto"/>
      </w:divBdr>
    </w:div>
    <w:div w:id="387538936">
      <w:marLeft w:val="0"/>
      <w:marRight w:val="0"/>
      <w:marTop w:val="0"/>
      <w:marBottom w:val="0"/>
      <w:divBdr>
        <w:top w:val="none" w:sz="0" w:space="0" w:color="auto"/>
        <w:left w:val="none" w:sz="0" w:space="0" w:color="auto"/>
        <w:bottom w:val="none" w:sz="0" w:space="0" w:color="auto"/>
        <w:right w:val="none" w:sz="0" w:space="0" w:color="auto"/>
      </w:divBdr>
    </w:div>
    <w:div w:id="387538937">
      <w:marLeft w:val="0"/>
      <w:marRight w:val="0"/>
      <w:marTop w:val="0"/>
      <w:marBottom w:val="0"/>
      <w:divBdr>
        <w:top w:val="none" w:sz="0" w:space="0" w:color="auto"/>
        <w:left w:val="none" w:sz="0" w:space="0" w:color="auto"/>
        <w:bottom w:val="none" w:sz="0" w:space="0" w:color="auto"/>
        <w:right w:val="none" w:sz="0" w:space="0" w:color="auto"/>
      </w:divBdr>
    </w:div>
    <w:div w:id="387538940">
      <w:marLeft w:val="0"/>
      <w:marRight w:val="0"/>
      <w:marTop w:val="0"/>
      <w:marBottom w:val="0"/>
      <w:divBdr>
        <w:top w:val="none" w:sz="0" w:space="0" w:color="auto"/>
        <w:left w:val="none" w:sz="0" w:space="0" w:color="auto"/>
        <w:bottom w:val="none" w:sz="0" w:space="0" w:color="auto"/>
        <w:right w:val="none" w:sz="0" w:space="0" w:color="auto"/>
      </w:divBdr>
    </w:div>
    <w:div w:id="387538941">
      <w:marLeft w:val="0"/>
      <w:marRight w:val="0"/>
      <w:marTop w:val="0"/>
      <w:marBottom w:val="0"/>
      <w:divBdr>
        <w:top w:val="none" w:sz="0" w:space="0" w:color="auto"/>
        <w:left w:val="none" w:sz="0" w:space="0" w:color="auto"/>
        <w:bottom w:val="none" w:sz="0" w:space="0" w:color="auto"/>
        <w:right w:val="none" w:sz="0" w:space="0" w:color="auto"/>
      </w:divBdr>
    </w:div>
    <w:div w:id="387538943">
      <w:marLeft w:val="0"/>
      <w:marRight w:val="0"/>
      <w:marTop w:val="0"/>
      <w:marBottom w:val="0"/>
      <w:divBdr>
        <w:top w:val="none" w:sz="0" w:space="0" w:color="auto"/>
        <w:left w:val="none" w:sz="0" w:space="0" w:color="auto"/>
        <w:bottom w:val="none" w:sz="0" w:space="0" w:color="auto"/>
        <w:right w:val="none" w:sz="0" w:space="0" w:color="auto"/>
      </w:divBdr>
    </w:div>
    <w:div w:id="387538944">
      <w:marLeft w:val="0"/>
      <w:marRight w:val="0"/>
      <w:marTop w:val="0"/>
      <w:marBottom w:val="0"/>
      <w:divBdr>
        <w:top w:val="none" w:sz="0" w:space="0" w:color="auto"/>
        <w:left w:val="none" w:sz="0" w:space="0" w:color="auto"/>
        <w:bottom w:val="none" w:sz="0" w:space="0" w:color="auto"/>
        <w:right w:val="none" w:sz="0" w:space="0" w:color="auto"/>
      </w:divBdr>
    </w:div>
    <w:div w:id="387538945">
      <w:marLeft w:val="0"/>
      <w:marRight w:val="0"/>
      <w:marTop w:val="0"/>
      <w:marBottom w:val="0"/>
      <w:divBdr>
        <w:top w:val="none" w:sz="0" w:space="0" w:color="auto"/>
        <w:left w:val="none" w:sz="0" w:space="0" w:color="auto"/>
        <w:bottom w:val="none" w:sz="0" w:space="0" w:color="auto"/>
        <w:right w:val="none" w:sz="0" w:space="0" w:color="auto"/>
      </w:divBdr>
    </w:div>
    <w:div w:id="387538946">
      <w:marLeft w:val="0"/>
      <w:marRight w:val="0"/>
      <w:marTop w:val="0"/>
      <w:marBottom w:val="0"/>
      <w:divBdr>
        <w:top w:val="none" w:sz="0" w:space="0" w:color="auto"/>
        <w:left w:val="none" w:sz="0" w:space="0" w:color="auto"/>
        <w:bottom w:val="none" w:sz="0" w:space="0" w:color="auto"/>
        <w:right w:val="none" w:sz="0" w:space="0" w:color="auto"/>
      </w:divBdr>
    </w:div>
    <w:div w:id="387538948">
      <w:marLeft w:val="0"/>
      <w:marRight w:val="0"/>
      <w:marTop w:val="0"/>
      <w:marBottom w:val="0"/>
      <w:divBdr>
        <w:top w:val="none" w:sz="0" w:space="0" w:color="auto"/>
        <w:left w:val="none" w:sz="0" w:space="0" w:color="auto"/>
        <w:bottom w:val="none" w:sz="0" w:space="0" w:color="auto"/>
        <w:right w:val="none" w:sz="0" w:space="0" w:color="auto"/>
      </w:divBdr>
    </w:div>
    <w:div w:id="387538949">
      <w:marLeft w:val="0"/>
      <w:marRight w:val="0"/>
      <w:marTop w:val="0"/>
      <w:marBottom w:val="0"/>
      <w:divBdr>
        <w:top w:val="none" w:sz="0" w:space="0" w:color="auto"/>
        <w:left w:val="none" w:sz="0" w:space="0" w:color="auto"/>
        <w:bottom w:val="none" w:sz="0" w:space="0" w:color="auto"/>
        <w:right w:val="none" w:sz="0" w:space="0" w:color="auto"/>
      </w:divBdr>
    </w:div>
    <w:div w:id="387538950">
      <w:marLeft w:val="0"/>
      <w:marRight w:val="0"/>
      <w:marTop w:val="0"/>
      <w:marBottom w:val="0"/>
      <w:divBdr>
        <w:top w:val="none" w:sz="0" w:space="0" w:color="auto"/>
        <w:left w:val="none" w:sz="0" w:space="0" w:color="auto"/>
        <w:bottom w:val="none" w:sz="0" w:space="0" w:color="auto"/>
        <w:right w:val="none" w:sz="0" w:space="0" w:color="auto"/>
      </w:divBdr>
    </w:div>
    <w:div w:id="387538951">
      <w:marLeft w:val="0"/>
      <w:marRight w:val="0"/>
      <w:marTop w:val="0"/>
      <w:marBottom w:val="0"/>
      <w:divBdr>
        <w:top w:val="none" w:sz="0" w:space="0" w:color="auto"/>
        <w:left w:val="none" w:sz="0" w:space="0" w:color="auto"/>
        <w:bottom w:val="none" w:sz="0" w:space="0" w:color="auto"/>
        <w:right w:val="none" w:sz="0" w:space="0" w:color="auto"/>
      </w:divBdr>
    </w:div>
    <w:div w:id="387538952">
      <w:marLeft w:val="0"/>
      <w:marRight w:val="0"/>
      <w:marTop w:val="0"/>
      <w:marBottom w:val="0"/>
      <w:divBdr>
        <w:top w:val="none" w:sz="0" w:space="0" w:color="auto"/>
        <w:left w:val="none" w:sz="0" w:space="0" w:color="auto"/>
        <w:bottom w:val="none" w:sz="0" w:space="0" w:color="auto"/>
        <w:right w:val="none" w:sz="0" w:space="0" w:color="auto"/>
      </w:divBdr>
    </w:div>
    <w:div w:id="387538953">
      <w:marLeft w:val="0"/>
      <w:marRight w:val="0"/>
      <w:marTop w:val="0"/>
      <w:marBottom w:val="0"/>
      <w:divBdr>
        <w:top w:val="none" w:sz="0" w:space="0" w:color="auto"/>
        <w:left w:val="none" w:sz="0" w:space="0" w:color="auto"/>
        <w:bottom w:val="none" w:sz="0" w:space="0" w:color="auto"/>
        <w:right w:val="none" w:sz="0" w:space="0" w:color="auto"/>
      </w:divBdr>
    </w:div>
    <w:div w:id="387538955">
      <w:marLeft w:val="0"/>
      <w:marRight w:val="0"/>
      <w:marTop w:val="0"/>
      <w:marBottom w:val="0"/>
      <w:divBdr>
        <w:top w:val="none" w:sz="0" w:space="0" w:color="auto"/>
        <w:left w:val="none" w:sz="0" w:space="0" w:color="auto"/>
        <w:bottom w:val="none" w:sz="0" w:space="0" w:color="auto"/>
        <w:right w:val="none" w:sz="0" w:space="0" w:color="auto"/>
      </w:divBdr>
    </w:div>
    <w:div w:id="387538958">
      <w:marLeft w:val="0"/>
      <w:marRight w:val="0"/>
      <w:marTop w:val="0"/>
      <w:marBottom w:val="0"/>
      <w:divBdr>
        <w:top w:val="none" w:sz="0" w:space="0" w:color="auto"/>
        <w:left w:val="none" w:sz="0" w:space="0" w:color="auto"/>
        <w:bottom w:val="none" w:sz="0" w:space="0" w:color="auto"/>
        <w:right w:val="none" w:sz="0" w:space="0" w:color="auto"/>
      </w:divBdr>
    </w:div>
    <w:div w:id="387538959">
      <w:marLeft w:val="0"/>
      <w:marRight w:val="0"/>
      <w:marTop w:val="0"/>
      <w:marBottom w:val="0"/>
      <w:divBdr>
        <w:top w:val="none" w:sz="0" w:space="0" w:color="auto"/>
        <w:left w:val="none" w:sz="0" w:space="0" w:color="auto"/>
        <w:bottom w:val="none" w:sz="0" w:space="0" w:color="auto"/>
        <w:right w:val="none" w:sz="0" w:space="0" w:color="auto"/>
      </w:divBdr>
    </w:div>
    <w:div w:id="387538960">
      <w:marLeft w:val="0"/>
      <w:marRight w:val="0"/>
      <w:marTop w:val="0"/>
      <w:marBottom w:val="0"/>
      <w:divBdr>
        <w:top w:val="none" w:sz="0" w:space="0" w:color="auto"/>
        <w:left w:val="none" w:sz="0" w:space="0" w:color="auto"/>
        <w:bottom w:val="none" w:sz="0" w:space="0" w:color="auto"/>
        <w:right w:val="none" w:sz="0" w:space="0" w:color="auto"/>
      </w:divBdr>
    </w:div>
    <w:div w:id="387538961">
      <w:marLeft w:val="0"/>
      <w:marRight w:val="0"/>
      <w:marTop w:val="0"/>
      <w:marBottom w:val="0"/>
      <w:divBdr>
        <w:top w:val="none" w:sz="0" w:space="0" w:color="auto"/>
        <w:left w:val="none" w:sz="0" w:space="0" w:color="auto"/>
        <w:bottom w:val="none" w:sz="0" w:space="0" w:color="auto"/>
        <w:right w:val="none" w:sz="0" w:space="0" w:color="auto"/>
      </w:divBdr>
    </w:div>
    <w:div w:id="387538962">
      <w:marLeft w:val="0"/>
      <w:marRight w:val="0"/>
      <w:marTop w:val="0"/>
      <w:marBottom w:val="0"/>
      <w:divBdr>
        <w:top w:val="none" w:sz="0" w:space="0" w:color="auto"/>
        <w:left w:val="none" w:sz="0" w:space="0" w:color="auto"/>
        <w:bottom w:val="none" w:sz="0" w:space="0" w:color="auto"/>
        <w:right w:val="none" w:sz="0" w:space="0" w:color="auto"/>
      </w:divBdr>
    </w:div>
    <w:div w:id="387538965">
      <w:marLeft w:val="0"/>
      <w:marRight w:val="0"/>
      <w:marTop w:val="0"/>
      <w:marBottom w:val="0"/>
      <w:divBdr>
        <w:top w:val="none" w:sz="0" w:space="0" w:color="auto"/>
        <w:left w:val="none" w:sz="0" w:space="0" w:color="auto"/>
        <w:bottom w:val="none" w:sz="0" w:space="0" w:color="auto"/>
        <w:right w:val="none" w:sz="0" w:space="0" w:color="auto"/>
      </w:divBdr>
    </w:div>
    <w:div w:id="387538966">
      <w:marLeft w:val="0"/>
      <w:marRight w:val="0"/>
      <w:marTop w:val="0"/>
      <w:marBottom w:val="0"/>
      <w:divBdr>
        <w:top w:val="none" w:sz="0" w:space="0" w:color="auto"/>
        <w:left w:val="none" w:sz="0" w:space="0" w:color="auto"/>
        <w:bottom w:val="none" w:sz="0" w:space="0" w:color="auto"/>
        <w:right w:val="none" w:sz="0" w:space="0" w:color="auto"/>
      </w:divBdr>
    </w:div>
    <w:div w:id="387538967">
      <w:marLeft w:val="0"/>
      <w:marRight w:val="0"/>
      <w:marTop w:val="0"/>
      <w:marBottom w:val="0"/>
      <w:divBdr>
        <w:top w:val="none" w:sz="0" w:space="0" w:color="auto"/>
        <w:left w:val="none" w:sz="0" w:space="0" w:color="auto"/>
        <w:bottom w:val="none" w:sz="0" w:space="0" w:color="auto"/>
        <w:right w:val="none" w:sz="0" w:space="0" w:color="auto"/>
      </w:divBdr>
    </w:div>
    <w:div w:id="387538968">
      <w:marLeft w:val="0"/>
      <w:marRight w:val="0"/>
      <w:marTop w:val="0"/>
      <w:marBottom w:val="0"/>
      <w:divBdr>
        <w:top w:val="none" w:sz="0" w:space="0" w:color="auto"/>
        <w:left w:val="none" w:sz="0" w:space="0" w:color="auto"/>
        <w:bottom w:val="none" w:sz="0" w:space="0" w:color="auto"/>
        <w:right w:val="none" w:sz="0" w:space="0" w:color="auto"/>
      </w:divBdr>
    </w:div>
    <w:div w:id="387538969">
      <w:marLeft w:val="0"/>
      <w:marRight w:val="0"/>
      <w:marTop w:val="0"/>
      <w:marBottom w:val="0"/>
      <w:divBdr>
        <w:top w:val="none" w:sz="0" w:space="0" w:color="auto"/>
        <w:left w:val="none" w:sz="0" w:space="0" w:color="auto"/>
        <w:bottom w:val="none" w:sz="0" w:space="0" w:color="auto"/>
        <w:right w:val="none" w:sz="0" w:space="0" w:color="auto"/>
      </w:divBdr>
      <w:divsChild>
        <w:div w:id="387538974">
          <w:marLeft w:val="240"/>
          <w:marRight w:val="0"/>
          <w:marTop w:val="240"/>
          <w:marBottom w:val="240"/>
          <w:divBdr>
            <w:top w:val="none" w:sz="0" w:space="0" w:color="auto"/>
            <w:left w:val="none" w:sz="0" w:space="0" w:color="auto"/>
            <w:bottom w:val="none" w:sz="0" w:space="0" w:color="auto"/>
            <w:right w:val="none" w:sz="0" w:space="0" w:color="auto"/>
          </w:divBdr>
        </w:div>
      </w:divsChild>
    </w:div>
    <w:div w:id="387538970">
      <w:marLeft w:val="0"/>
      <w:marRight w:val="0"/>
      <w:marTop w:val="0"/>
      <w:marBottom w:val="0"/>
      <w:divBdr>
        <w:top w:val="none" w:sz="0" w:space="0" w:color="auto"/>
        <w:left w:val="none" w:sz="0" w:space="0" w:color="auto"/>
        <w:bottom w:val="none" w:sz="0" w:space="0" w:color="auto"/>
        <w:right w:val="none" w:sz="0" w:space="0" w:color="auto"/>
      </w:divBdr>
    </w:div>
    <w:div w:id="387538971">
      <w:marLeft w:val="0"/>
      <w:marRight w:val="0"/>
      <w:marTop w:val="0"/>
      <w:marBottom w:val="0"/>
      <w:divBdr>
        <w:top w:val="none" w:sz="0" w:space="0" w:color="auto"/>
        <w:left w:val="none" w:sz="0" w:space="0" w:color="auto"/>
        <w:bottom w:val="none" w:sz="0" w:space="0" w:color="auto"/>
        <w:right w:val="none" w:sz="0" w:space="0" w:color="auto"/>
      </w:divBdr>
    </w:div>
    <w:div w:id="387538972">
      <w:marLeft w:val="0"/>
      <w:marRight w:val="0"/>
      <w:marTop w:val="0"/>
      <w:marBottom w:val="0"/>
      <w:divBdr>
        <w:top w:val="none" w:sz="0" w:space="0" w:color="auto"/>
        <w:left w:val="none" w:sz="0" w:space="0" w:color="auto"/>
        <w:bottom w:val="none" w:sz="0" w:space="0" w:color="auto"/>
        <w:right w:val="none" w:sz="0" w:space="0" w:color="auto"/>
      </w:divBdr>
    </w:div>
    <w:div w:id="387538973">
      <w:marLeft w:val="0"/>
      <w:marRight w:val="0"/>
      <w:marTop w:val="0"/>
      <w:marBottom w:val="0"/>
      <w:divBdr>
        <w:top w:val="none" w:sz="0" w:space="0" w:color="auto"/>
        <w:left w:val="none" w:sz="0" w:space="0" w:color="auto"/>
        <w:bottom w:val="none" w:sz="0" w:space="0" w:color="auto"/>
        <w:right w:val="none" w:sz="0" w:space="0" w:color="auto"/>
      </w:divBdr>
    </w:div>
    <w:div w:id="387538975">
      <w:marLeft w:val="0"/>
      <w:marRight w:val="0"/>
      <w:marTop w:val="0"/>
      <w:marBottom w:val="0"/>
      <w:divBdr>
        <w:top w:val="none" w:sz="0" w:space="0" w:color="auto"/>
        <w:left w:val="none" w:sz="0" w:space="0" w:color="auto"/>
        <w:bottom w:val="none" w:sz="0" w:space="0" w:color="auto"/>
        <w:right w:val="none" w:sz="0" w:space="0" w:color="auto"/>
      </w:divBdr>
    </w:div>
    <w:div w:id="387538976">
      <w:marLeft w:val="0"/>
      <w:marRight w:val="0"/>
      <w:marTop w:val="0"/>
      <w:marBottom w:val="0"/>
      <w:divBdr>
        <w:top w:val="none" w:sz="0" w:space="0" w:color="auto"/>
        <w:left w:val="none" w:sz="0" w:space="0" w:color="auto"/>
        <w:bottom w:val="none" w:sz="0" w:space="0" w:color="auto"/>
        <w:right w:val="none" w:sz="0" w:space="0" w:color="auto"/>
      </w:divBdr>
    </w:div>
    <w:div w:id="387538977">
      <w:marLeft w:val="0"/>
      <w:marRight w:val="0"/>
      <w:marTop w:val="0"/>
      <w:marBottom w:val="0"/>
      <w:divBdr>
        <w:top w:val="none" w:sz="0" w:space="0" w:color="auto"/>
        <w:left w:val="none" w:sz="0" w:space="0" w:color="auto"/>
        <w:bottom w:val="none" w:sz="0" w:space="0" w:color="auto"/>
        <w:right w:val="none" w:sz="0" w:space="0" w:color="auto"/>
      </w:divBdr>
    </w:div>
    <w:div w:id="387538978">
      <w:marLeft w:val="0"/>
      <w:marRight w:val="0"/>
      <w:marTop w:val="0"/>
      <w:marBottom w:val="0"/>
      <w:divBdr>
        <w:top w:val="none" w:sz="0" w:space="0" w:color="auto"/>
        <w:left w:val="none" w:sz="0" w:space="0" w:color="auto"/>
        <w:bottom w:val="none" w:sz="0" w:space="0" w:color="auto"/>
        <w:right w:val="none" w:sz="0" w:space="0" w:color="auto"/>
      </w:divBdr>
    </w:div>
    <w:div w:id="387538979">
      <w:marLeft w:val="0"/>
      <w:marRight w:val="0"/>
      <w:marTop w:val="0"/>
      <w:marBottom w:val="0"/>
      <w:divBdr>
        <w:top w:val="none" w:sz="0" w:space="0" w:color="auto"/>
        <w:left w:val="none" w:sz="0" w:space="0" w:color="auto"/>
        <w:bottom w:val="none" w:sz="0" w:space="0" w:color="auto"/>
        <w:right w:val="none" w:sz="0" w:space="0" w:color="auto"/>
      </w:divBdr>
    </w:div>
    <w:div w:id="387538980">
      <w:marLeft w:val="0"/>
      <w:marRight w:val="0"/>
      <w:marTop w:val="0"/>
      <w:marBottom w:val="0"/>
      <w:divBdr>
        <w:top w:val="none" w:sz="0" w:space="0" w:color="auto"/>
        <w:left w:val="none" w:sz="0" w:space="0" w:color="auto"/>
        <w:bottom w:val="none" w:sz="0" w:space="0" w:color="auto"/>
        <w:right w:val="none" w:sz="0" w:space="0" w:color="auto"/>
      </w:divBdr>
    </w:div>
    <w:div w:id="387538981">
      <w:marLeft w:val="0"/>
      <w:marRight w:val="0"/>
      <w:marTop w:val="0"/>
      <w:marBottom w:val="0"/>
      <w:divBdr>
        <w:top w:val="none" w:sz="0" w:space="0" w:color="auto"/>
        <w:left w:val="none" w:sz="0" w:space="0" w:color="auto"/>
        <w:bottom w:val="none" w:sz="0" w:space="0" w:color="auto"/>
        <w:right w:val="none" w:sz="0" w:space="0" w:color="auto"/>
      </w:divBdr>
      <w:divsChild>
        <w:div w:id="387539010">
          <w:marLeft w:val="0"/>
          <w:marRight w:val="0"/>
          <w:marTop w:val="0"/>
          <w:marBottom w:val="0"/>
          <w:divBdr>
            <w:top w:val="none" w:sz="0" w:space="0" w:color="auto"/>
            <w:left w:val="none" w:sz="0" w:space="0" w:color="auto"/>
            <w:bottom w:val="none" w:sz="0" w:space="0" w:color="auto"/>
            <w:right w:val="none" w:sz="0" w:space="0" w:color="auto"/>
          </w:divBdr>
          <w:divsChild>
            <w:div w:id="387539019">
              <w:marLeft w:val="0"/>
              <w:marRight w:val="0"/>
              <w:marTop w:val="0"/>
              <w:marBottom w:val="0"/>
              <w:divBdr>
                <w:top w:val="none" w:sz="0" w:space="0" w:color="auto"/>
                <w:left w:val="none" w:sz="0" w:space="0" w:color="auto"/>
                <w:bottom w:val="none" w:sz="0" w:space="0" w:color="auto"/>
                <w:right w:val="none" w:sz="0" w:space="0" w:color="auto"/>
              </w:divBdr>
              <w:divsChild>
                <w:div w:id="387538942">
                  <w:marLeft w:val="0"/>
                  <w:marRight w:val="0"/>
                  <w:marTop w:val="0"/>
                  <w:marBottom w:val="0"/>
                  <w:divBdr>
                    <w:top w:val="none" w:sz="0" w:space="0" w:color="auto"/>
                    <w:left w:val="none" w:sz="0" w:space="0" w:color="auto"/>
                    <w:bottom w:val="none" w:sz="0" w:space="0" w:color="auto"/>
                    <w:right w:val="none" w:sz="0" w:space="0" w:color="auto"/>
                  </w:divBdr>
                  <w:divsChild>
                    <w:div w:id="387539017">
                      <w:marLeft w:val="0"/>
                      <w:marRight w:val="0"/>
                      <w:marTop w:val="0"/>
                      <w:marBottom w:val="0"/>
                      <w:divBdr>
                        <w:top w:val="none" w:sz="0" w:space="0" w:color="auto"/>
                        <w:left w:val="none" w:sz="0" w:space="0" w:color="auto"/>
                        <w:bottom w:val="none" w:sz="0" w:space="0" w:color="auto"/>
                        <w:right w:val="none" w:sz="0" w:space="0" w:color="auto"/>
                      </w:divBdr>
                      <w:divsChild>
                        <w:div w:id="387539004">
                          <w:marLeft w:val="0"/>
                          <w:marRight w:val="0"/>
                          <w:marTop w:val="0"/>
                          <w:marBottom w:val="0"/>
                          <w:divBdr>
                            <w:top w:val="none" w:sz="0" w:space="0" w:color="auto"/>
                            <w:left w:val="none" w:sz="0" w:space="0" w:color="auto"/>
                            <w:bottom w:val="none" w:sz="0" w:space="0" w:color="auto"/>
                            <w:right w:val="none" w:sz="0" w:space="0" w:color="auto"/>
                          </w:divBdr>
                          <w:divsChild>
                            <w:div w:id="387539005">
                              <w:marLeft w:val="0"/>
                              <w:marRight w:val="0"/>
                              <w:marTop w:val="0"/>
                              <w:marBottom w:val="0"/>
                              <w:divBdr>
                                <w:top w:val="none" w:sz="0" w:space="0" w:color="auto"/>
                                <w:left w:val="none" w:sz="0" w:space="0" w:color="auto"/>
                                <w:bottom w:val="none" w:sz="0" w:space="0" w:color="auto"/>
                                <w:right w:val="none" w:sz="0" w:space="0" w:color="auto"/>
                              </w:divBdr>
                              <w:divsChild>
                                <w:div w:id="387538956">
                                  <w:marLeft w:val="0"/>
                                  <w:marRight w:val="0"/>
                                  <w:marTop w:val="0"/>
                                  <w:marBottom w:val="0"/>
                                  <w:divBdr>
                                    <w:top w:val="none" w:sz="0" w:space="0" w:color="auto"/>
                                    <w:left w:val="none" w:sz="0" w:space="0" w:color="auto"/>
                                    <w:bottom w:val="none" w:sz="0" w:space="0" w:color="auto"/>
                                    <w:right w:val="none" w:sz="0" w:space="0" w:color="auto"/>
                                  </w:divBdr>
                                  <w:divsChild>
                                    <w:div w:id="387538938">
                                      <w:marLeft w:val="0"/>
                                      <w:marRight w:val="0"/>
                                      <w:marTop w:val="0"/>
                                      <w:marBottom w:val="0"/>
                                      <w:divBdr>
                                        <w:top w:val="none" w:sz="0" w:space="0" w:color="auto"/>
                                        <w:left w:val="none" w:sz="0" w:space="0" w:color="auto"/>
                                        <w:bottom w:val="none" w:sz="0" w:space="0" w:color="auto"/>
                                        <w:right w:val="none" w:sz="0" w:space="0" w:color="auto"/>
                                      </w:divBdr>
                                      <w:divsChild>
                                        <w:div w:id="387538928">
                                          <w:marLeft w:val="0"/>
                                          <w:marRight w:val="0"/>
                                          <w:marTop w:val="0"/>
                                          <w:marBottom w:val="0"/>
                                          <w:divBdr>
                                            <w:top w:val="none" w:sz="0" w:space="0" w:color="auto"/>
                                            <w:left w:val="none" w:sz="0" w:space="0" w:color="auto"/>
                                            <w:bottom w:val="none" w:sz="0" w:space="0" w:color="auto"/>
                                            <w:right w:val="none" w:sz="0" w:space="0" w:color="auto"/>
                                          </w:divBdr>
                                          <w:divsChild>
                                            <w:div w:id="387538999">
                                              <w:marLeft w:val="0"/>
                                              <w:marRight w:val="0"/>
                                              <w:marTop w:val="0"/>
                                              <w:marBottom w:val="0"/>
                                              <w:divBdr>
                                                <w:top w:val="none" w:sz="0" w:space="0" w:color="auto"/>
                                                <w:left w:val="none" w:sz="0" w:space="0" w:color="auto"/>
                                                <w:bottom w:val="none" w:sz="0" w:space="0" w:color="auto"/>
                                                <w:right w:val="none" w:sz="0" w:space="0" w:color="auto"/>
                                              </w:divBdr>
                                              <w:divsChild>
                                                <w:div w:id="387538926">
                                                  <w:marLeft w:val="0"/>
                                                  <w:marRight w:val="0"/>
                                                  <w:marTop w:val="0"/>
                                                  <w:marBottom w:val="0"/>
                                                  <w:divBdr>
                                                    <w:top w:val="none" w:sz="0" w:space="0" w:color="auto"/>
                                                    <w:left w:val="none" w:sz="0" w:space="0" w:color="auto"/>
                                                    <w:bottom w:val="none" w:sz="0" w:space="0" w:color="auto"/>
                                                    <w:right w:val="none" w:sz="0" w:space="0" w:color="auto"/>
                                                  </w:divBdr>
                                                  <w:divsChild>
                                                    <w:div w:id="3875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538982">
      <w:marLeft w:val="0"/>
      <w:marRight w:val="0"/>
      <w:marTop w:val="0"/>
      <w:marBottom w:val="0"/>
      <w:divBdr>
        <w:top w:val="none" w:sz="0" w:space="0" w:color="auto"/>
        <w:left w:val="none" w:sz="0" w:space="0" w:color="auto"/>
        <w:bottom w:val="none" w:sz="0" w:space="0" w:color="auto"/>
        <w:right w:val="none" w:sz="0" w:space="0" w:color="auto"/>
      </w:divBdr>
    </w:div>
    <w:div w:id="387538983">
      <w:marLeft w:val="0"/>
      <w:marRight w:val="0"/>
      <w:marTop w:val="0"/>
      <w:marBottom w:val="0"/>
      <w:divBdr>
        <w:top w:val="none" w:sz="0" w:space="0" w:color="auto"/>
        <w:left w:val="none" w:sz="0" w:space="0" w:color="auto"/>
        <w:bottom w:val="none" w:sz="0" w:space="0" w:color="auto"/>
        <w:right w:val="none" w:sz="0" w:space="0" w:color="auto"/>
      </w:divBdr>
    </w:div>
    <w:div w:id="387538984">
      <w:marLeft w:val="0"/>
      <w:marRight w:val="0"/>
      <w:marTop w:val="0"/>
      <w:marBottom w:val="0"/>
      <w:divBdr>
        <w:top w:val="none" w:sz="0" w:space="0" w:color="auto"/>
        <w:left w:val="none" w:sz="0" w:space="0" w:color="auto"/>
        <w:bottom w:val="none" w:sz="0" w:space="0" w:color="auto"/>
        <w:right w:val="none" w:sz="0" w:space="0" w:color="auto"/>
      </w:divBdr>
    </w:div>
    <w:div w:id="387538985">
      <w:marLeft w:val="0"/>
      <w:marRight w:val="0"/>
      <w:marTop w:val="0"/>
      <w:marBottom w:val="0"/>
      <w:divBdr>
        <w:top w:val="none" w:sz="0" w:space="0" w:color="auto"/>
        <w:left w:val="none" w:sz="0" w:space="0" w:color="auto"/>
        <w:bottom w:val="none" w:sz="0" w:space="0" w:color="auto"/>
        <w:right w:val="none" w:sz="0" w:space="0" w:color="auto"/>
      </w:divBdr>
    </w:div>
    <w:div w:id="387538986">
      <w:marLeft w:val="0"/>
      <w:marRight w:val="0"/>
      <w:marTop w:val="0"/>
      <w:marBottom w:val="0"/>
      <w:divBdr>
        <w:top w:val="none" w:sz="0" w:space="0" w:color="auto"/>
        <w:left w:val="none" w:sz="0" w:space="0" w:color="auto"/>
        <w:bottom w:val="none" w:sz="0" w:space="0" w:color="auto"/>
        <w:right w:val="none" w:sz="0" w:space="0" w:color="auto"/>
      </w:divBdr>
    </w:div>
    <w:div w:id="387538987">
      <w:marLeft w:val="0"/>
      <w:marRight w:val="0"/>
      <w:marTop w:val="0"/>
      <w:marBottom w:val="0"/>
      <w:divBdr>
        <w:top w:val="none" w:sz="0" w:space="0" w:color="auto"/>
        <w:left w:val="none" w:sz="0" w:space="0" w:color="auto"/>
        <w:bottom w:val="none" w:sz="0" w:space="0" w:color="auto"/>
        <w:right w:val="none" w:sz="0" w:space="0" w:color="auto"/>
      </w:divBdr>
    </w:div>
    <w:div w:id="387538988">
      <w:marLeft w:val="0"/>
      <w:marRight w:val="0"/>
      <w:marTop w:val="0"/>
      <w:marBottom w:val="0"/>
      <w:divBdr>
        <w:top w:val="none" w:sz="0" w:space="0" w:color="auto"/>
        <w:left w:val="none" w:sz="0" w:space="0" w:color="auto"/>
        <w:bottom w:val="none" w:sz="0" w:space="0" w:color="auto"/>
        <w:right w:val="none" w:sz="0" w:space="0" w:color="auto"/>
      </w:divBdr>
    </w:div>
    <w:div w:id="387538989">
      <w:marLeft w:val="0"/>
      <w:marRight w:val="0"/>
      <w:marTop w:val="0"/>
      <w:marBottom w:val="0"/>
      <w:divBdr>
        <w:top w:val="none" w:sz="0" w:space="0" w:color="auto"/>
        <w:left w:val="none" w:sz="0" w:space="0" w:color="auto"/>
        <w:bottom w:val="none" w:sz="0" w:space="0" w:color="auto"/>
        <w:right w:val="none" w:sz="0" w:space="0" w:color="auto"/>
      </w:divBdr>
    </w:div>
    <w:div w:id="387538990">
      <w:marLeft w:val="0"/>
      <w:marRight w:val="0"/>
      <w:marTop w:val="0"/>
      <w:marBottom w:val="0"/>
      <w:divBdr>
        <w:top w:val="none" w:sz="0" w:space="0" w:color="auto"/>
        <w:left w:val="none" w:sz="0" w:space="0" w:color="auto"/>
        <w:bottom w:val="none" w:sz="0" w:space="0" w:color="auto"/>
        <w:right w:val="none" w:sz="0" w:space="0" w:color="auto"/>
      </w:divBdr>
      <w:divsChild>
        <w:div w:id="387538963">
          <w:marLeft w:val="240"/>
          <w:marRight w:val="0"/>
          <w:marTop w:val="240"/>
          <w:marBottom w:val="240"/>
          <w:divBdr>
            <w:top w:val="none" w:sz="0" w:space="0" w:color="auto"/>
            <w:left w:val="none" w:sz="0" w:space="0" w:color="auto"/>
            <w:bottom w:val="none" w:sz="0" w:space="0" w:color="auto"/>
            <w:right w:val="none" w:sz="0" w:space="0" w:color="auto"/>
          </w:divBdr>
        </w:div>
      </w:divsChild>
    </w:div>
    <w:div w:id="387538992">
      <w:marLeft w:val="0"/>
      <w:marRight w:val="0"/>
      <w:marTop w:val="0"/>
      <w:marBottom w:val="0"/>
      <w:divBdr>
        <w:top w:val="none" w:sz="0" w:space="0" w:color="auto"/>
        <w:left w:val="none" w:sz="0" w:space="0" w:color="auto"/>
        <w:bottom w:val="none" w:sz="0" w:space="0" w:color="auto"/>
        <w:right w:val="none" w:sz="0" w:space="0" w:color="auto"/>
      </w:divBdr>
    </w:div>
    <w:div w:id="387538993">
      <w:marLeft w:val="0"/>
      <w:marRight w:val="0"/>
      <w:marTop w:val="0"/>
      <w:marBottom w:val="0"/>
      <w:divBdr>
        <w:top w:val="none" w:sz="0" w:space="0" w:color="auto"/>
        <w:left w:val="none" w:sz="0" w:space="0" w:color="auto"/>
        <w:bottom w:val="none" w:sz="0" w:space="0" w:color="auto"/>
        <w:right w:val="none" w:sz="0" w:space="0" w:color="auto"/>
      </w:divBdr>
    </w:div>
    <w:div w:id="387538994">
      <w:marLeft w:val="0"/>
      <w:marRight w:val="0"/>
      <w:marTop w:val="0"/>
      <w:marBottom w:val="0"/>
      <w:divBdr>
        <w:top w:val="none" w:sz="0" w:space="0" w:color="auto"/>
        <w:left w:val="none" w:sz="0" w:space="0" w:color="auto"/>
        <w:bottom w:val="none" w:sz="0" w:space="0" w:color="auto"/>
        <w:right w:val="none" w:sz="0" w:space="0" w:color="auto"/>
      </w:divBdr>
    </w:div>
    <w:div w:id="387538995">
      <w:marLeft w:val="0"/>
      <w:marRight w:val="0"/>
      <w:marTop w:val="0"/>
      <w:marBottom w:val="0"/>
      <w:divBdr>
        <w:top w:val="none" w:sz="0" w:space="0" w:color="auto"/>
        <w:left w:val="none" w:sz="0" w:space="0" w:color="auto"/>
        <w:bottom w:val="none" w:sz="0" w:space="0" w:color="auto"/>
        <w:right w:val="none" w:sz="0" w:space="0" w:color="auto"/>
      </w:divBdr>
      <w:divsChild>
        <w:div w:id="387538954">
          <w:marLeft w:val="240"/>
          <w:marRight w:val="0"/>
          <w:marTop w:val="240"/>
          <w:marBottom w:val="240"/>
          <w:divBdr>
            <w:top w:val="none" w:sz="0" w:space="0" w:color="auto"/>
            <w:left w:val="none" w:sz="0" w:space="0" w:color="auto"/>
            <w:bottom w:val="none" w:sz="0" w:space="0" w:color="auto"/>
            <w:right w:val="none" w:sz="0" w:space="0" w:color="auto"/>
          </w:divBdr>
        </w:div>
      </w:divsChild>
    </w:div>
    <w:div w:id="387538996">
      <w:marLeft w:val="0"/>
      <w:marRight w:val="0"/>
      <w:marTop w:val="0"/>
      <w:marBottom w:val="0"/>
      <w:divBdr>
        <w:top w:val="none" w:sz="0" w:space="0" w:color="auto"/>
        <w:left w:val="none" w:sz="0" w:space="0" w:color="auto"/>
        <w:bottom w:val="none" w:sz="0" w:space="0" w:color="auto"/>
        <w:right w:val="none" w:sz="0" w:space="0" w:color="auto"/>
      </w:divBdr>
    </w:div>
    <w:div w:id="387538997">
      <w:marLeft w:val="0"/>
      <w:marRight w:val="0"/>
      <w:marTop w:val="0"/>
      <w:marBottom w:val="0"/>
      <w:divBdr>
        <w:top w:val="none" w:sz="0" w:space="0" w:color="auto"/>
        <w:left w:val="none" w:sz="0" w:space="0" w:color="auto"/>
        <w:bottom w:val="none" w:sz="0" w:space="0" w:color="auto"/>
        <w:right w:val="none" w:sz="0" w:space="0" w:color="auto"/>
      </w:divBdr>
      <w:divsChild>
        <w:div w:id="387538947">
          <w:marLeft w:val="240"/>
          <w:marRight w:val="0"/>
          <w:marTop w:val="240"/>
          <w:marBottom w:val="240"/>
          <w:divBdr>
            <w:top w:val="none" w:sz="0" w:space="0" w:color="auto"/>
            <w:left w:val="none" w:sz="0" w:space="0" w:color="auto"/>
            <w:bottom w:val="none" w:sz="0" w:space="0" w:color="auto"/>
            <w:right w:val="none" w:sz="0" w:space="0" w:color="auto"/>
          </w:divBdr>
        </w:div>
      </w:divsChild>
    </w:div>
    <w:div w:id="387538998">
      <w:marLeft w:val="0"/>
      <w:marRight w:val="0"/>
      <w:marTop w:val="0"/>
      <w:marBottom w:val="0"/>
      <w:divBdr>
        <w:top w:val="none" w:sz="0" w:space="0" w:color="auto"/>
        <w:left w:val="none" w:sz="0" w:space="0" w:color="auto"/>
        <w:bottom w:val="none" w:sz="0" w:space="0" w:color="auto"/>
        <w:right w:val="none" w:sz="0" w:space="0" w:color="auto"/>
      </w:divBdr>
    </w:div>
    <w:div w:id="387539000">
      <w:marLeft w:val="0"/>
      <w:marRight w:val="0"/>
      <w:marTop w:val="0"/>
      <w:marBottom w:val="0"/>
      <w:divBdr>
        <w:top w:val="none" w:sz="0" w:space="0" w:color="auto"/>
        <w:left w:val="none" w:sz="0" w:space="0" w:color="auto"/>
        <w:bottom w:val="none" w:sz="0" w:space="0" w:color="auto"/>
        <w:right w:val="none" w:sz="0" w:space="0" w:color="auto"/>
      </w:divBdr>
    </w:div>
    <w:div w:id="387539001">
      <w:marLeft w:val="0"/>
      <w:marRight w:val="0"/>
      <w:marTop w:val="0"/>
      <w:marBottom w:val="0"/>
      <w:divBdr>
        <w:top w:val="none" w:sz="0" w:space="0" w:color="auto"/>
        <w:left w:val="none" w:sz="0" w:space="0" w:color="auto"/>
        <w:bottom w:val="none" w:sz="0" w:space="0" w:color="auto"/>
        <w:right w:val="none" w:sz="0" w:space="0" w:color="auto"/>
      </w:divBdr>
      <w:divsChild>
        <w:div w:id="387538927">
          <w:marLeft w:val="240"/>
          <w:marRight w:val="0"/>
          <w:marTop w:val="240"/>
          <w:marBottom w:val="240"/>
          <w:divBdr>
            <w:top w:val="none" w:sz="0" w:space="0" w:color="auto"/>
            <w:left w:val="none" w:sz="0" w:space="0" w:color="auto"/>
            <w:bottom w:val="none" w:sz="0" w:space="0" w:color="auto"/>
            <w:right w:val="none" w:sz="0" w:space="0" w:color="auto"/>
          </w:divBdr>
        </w:div>
      </w:divsChild>
    </w:div>
    <w:div w:id="387539002">
      <w:marLeft w:val="0"/>
      <w:marRight w:val="0"/>
      <w:marTop w:val="0"/>
      <w:marBottom w:val="0"/>
      <w:divBdr>
        <w:top w:val="none" w:sz="0" w:space="0" w:color="auto"/>
        <w:left w:val="none" w:sz="0" w:space="0" w:color="auto"/>
        <w:bottom w:val="none" w:sz="0" w:space="0" w:color="auto"/>
        <w:right w:val="none" w:sz="0" w:space="0" w:color="auto"/>
      </w:divBdr>
    </w:div>
    <w:div w:id="387539003">
      <w:marLeft w:val="0"/>
      <w:marRight w:val="0"/>
      <w:marTop w:val="0"/>
      <w:marBottom w:val="0"/>
      <w:divBdr>
        <w:top w:val="none" w:sz="0" w:space="0" w:color="auto"/>
        <w:left w:val="none" w:sz="0" w:space="0" w:color="auto"/>
        <w:bottom w:val="none" w:sz="0" w:space="0" w:color="auto"/>
        <w:right w:val="none" w:sz="0" w:space="0" w:color="auto"/>
      </w:divBdr>
    </w:div>
    <w:div w:id="387539006">
      <w:marLeft w:val="0"/>
      <w:marRight w:val="0"/>
      <w:marTop w:val="0"/>
      <w:marBottom w:val="0"/>
      <w:divBdr>
        <w:top w:val="none" w:sz="0" w:space="0" w:color="auto"/>
        <w:left w:val="none" w:sz="0" w:space="0" w:color="auto"/>
        <w:bottom w:val="none" w:sz="0" w:space="0" w:color="auto"/>
        <w:right w:val="none" w:sz="0" w:space="0" w:color="auto"/>
      </w:divBdr>
    </w:div>
    <w:div w:id="387539007">
      <w:marLeft w:val="0"/>
      <w:marRight w:val="0"/>
      <w:marTop w:val="0"/>
      <w:marBottom w:val="0"/>
      <w:divBdr>
        <w:top w:val="none" w:sz="0" w:space="0" w:color="auto"/>
        <w:left w:val="none" w:sz="0" w:space="0" w:color="auto"/>
        <w:bottom w:val="none" w:sz="0" w:space="0" w:color="auto"/>
        <w:right w:val="none" w:sz="0" w:space="0" w:color="auto"/>
      </w:divBdr>
    </w:div>
    <w:div w:id="387539008">
      <w:marLeft w:val="0"/>
      <w:marRight w:val="0"/>
      <w:marTop w:val="0"/>
      <w:marBottom w:val="0"/>
      <w:divBdr>
        <w:top w:val="none" w:sz="0" w:space="0" w:color="auto"/>
        <w:left w:val="none" w:sz="0" w:space="0" w:color="auto"/>
        <w:bottom w:val="none" w:sz="0" w:space="0" w:color="auto"/>
        <w:right w:val="none" w:sz="0" w:space="0" w:color="auto"/>
      </w:divBdr>
    </w:div>
    <w:div w:id="387539009">
      <w:marLeft w:val="0"/>
      <w:marRight w:val="0"/>
      <w:marTop w:val="0"/>
      <w:marBottom w:val="0"/>
      <w:divBdr>
        <w:top w:val="none" w:sz="0" w:space="0" w:color="auto"/>
        <w:left w:val="none" w:sz="0" w:space="0" w:color="auto"/>
        <w:bottom w:val="none" w:sz="0" w:space="0" w:color="auto"/>
        <w:right w:val="none" w:sz="0" w:space="0" w:color="auto"/>
      </w:divBdr>
    </w:div>
    <w:div w:id="387539011">
      <w:marLeft w:val="0"/>
      <w:marRight w:val="0"/>
      <w:marTop w:val="0"/>
      <w:marBottom w:val="0"/>
      <w:divBdr>
        <w:top w:val="none" w:sz="0" w:space="0" w:color="auto"/>
        <w:left w:val="none" w:sz="0" w:space="0" w:color="auto"/>
        <w:bottom w:val="none" w:sz="0" w:space="0" w:color="auto"/>
        <w:right w:val="none" w:sz="0" w:space="0" w:color="auto"/>
      </w:divBdr>
    </w:div>
    <w:div w:id="387539012">
      <w:marLeft w:val="0"/>
      <w:marRight w:val="0"/>
      <w:marTop w:val="0"/>
      <w:marBottom w:val="0"/>
      <w:divBdr>
        <w:top w:val="none" w:sz="0" w:space="0" w:color="auto"/>
        <w:left w:val="none" w:sz="0" w:space="0" w:color="auto"/>
        <w:bottom w:val="none" w:sz="0" w:space="0" w:color="auto"/>
        <w:right w:val="none" w:sz="0" w:space="0" w:color="auto"/>
      </w:divBdr>
      <w:divsChild>
        <w:div w:id="387538939">
          <w:marLeft w:val="240"/>
          <w:marRight w:val="0"/>
          <w:marTop w:val="240"/>
          <w:marBottom w:val="240"/>
          <w:divBdr>
            <w:top w:val="none" w:sz="0" w:space="0" w:color="auto"/>
            <w:left w:val="none" w:sz="0" w:space="0" w:color="auto"/>
            <w:bottom w:val="none" w:sz="0" w:space="0" w:color="auto"/>
            <w:right w:val="none" w:sz="0" w:space="0" w:color="auto"/>
          </w:divBdr>
        </w:div>
      </w:divsChild>
    </w:div>
    <w:div w:id="387539013">
      <w:marLeft w:val="0"/>
      <w:marRight w:val="0"/>
      <w:marTop w:val="0"/>
      <w:marBottom w:val="0"/>
      <w:divBdr>
        <w:top w:val="none" w:sz="0" w:space="0" w:color="auto"/>
        <w:left w:val="none" w:sz="0" w:space="0" w:color="auto"/>
        <w:bottom w:val="none" w:sz="0" w:space="0" w:color="auto"/>
        <w:right w:val="none" w:sz="0" w:space="0" w:color="auto"/>
      </w:divBdr>
    </w:div>
    <w:div w:id="387539014">
      <w:marLeft w:val="0"/>
      <w:marRight w:val="0"/>
      <w:marTop w:val="0"/>
      <w:marBottom w:val="0"/>
      <w:divBdr>
        <w:top w:val="none" w:sz="0" w:space="0" w:color="auto"/>
        <w:left w:val="none" w:sz="0" w:space="0" w:color="auto"/>
        <w:bottom w:val="none" w:sz="0" w:space="0" w:color="auto"/>
        <w:right w:val="none" w:sz="0" w:space="0" w:color="auto"/>
      </w:divBdr>
    </w:div>
    <w:div w:id="387539015">
      <w:marLeft w:val="0"/>
      <w:marRight w:val="0"/>
      <w:marTop w:val="0"/>
      <w:marBottom w:val="0"/>
      <w:divBdr>
        <w:top w:val="none" w:sz="0" w:space="0" w:color="auto"/>
        <w:left w:val="none" w:sz="0" w:space="0" w:color="auto"/>
        <w:bottom w:val="none" w:sz="0" w:space="0" w:color="auto"/>
        <w:right w:val="none" w:sz="0" w:space="0" w:color="auto"/>
      </w:divBdr>
    </w:div>
    <w:div w:id="387539016">
      <w:marLeft w:val="0"/>
      <w:marRight w:val="0"/>
      <w:marTop w:val="0"/>
      <w:marBottom w:val="0"/>
      <w:divBdr>
        <w:top w:val="none" w:sz="0" w:space="0" w:color="auto"/>
        <w:left w:val="none" w:sz="0" w:space="0" w:color="auto"/>
        <w:bottom w:val="none" w:sz="0" w:space="0" w:color="auto"/>
        <w:right w:val="none" w:sz="0" w:space="0" w:color="auto"/>
      </w:divBdr>
    </w:div>
    <w:div w:id="387539018">
      <w:marLeft w:val="0"/>
      <w:marRight w:val="0"/>
      <w:marTop w:val="0"/>
      <w:marBottom w:val="0"/>
      <w:divBdr>
        <w:top w:val="none" w:sz="0" w:space="0" w:color="auto"/>
        <w:left w:val="none" w:sz="0" w:space="0" w:color="auto"/>
        <w:bottom w:val="none" w:sz="0" w:space="0" w:color="auto"/>
        <w:right w:val="none" w:sz="0" w:space="0" w:color="auto"/>
      </w:divBdr>
    </w:div>
    <w:div w:id="387539020">
      <w:marLeft w:val="0"/>
      <w:marRight w:val="0"/>
      <w:marTop w:val="0"/>
      <w:marBottom w:val="0"/>
      <w:divBdr>
        <w:top w:val="none" w:sz="0" w:space="0" w:color="auto"/>
        <w:left w:val="none" w:sz="0" w:space="0" w:color="auto"/>
        <w:bottom w:val="none" w:sz="0" w:space="0" w:color="auto"/>
        <w:right w:val="none" w:sz="0" w:space="0" w:color="auto"/>
      </w:divBdr>
    </w:div>
    <w:div w:id="387539022">
      <w:marLeft w:val="0"/>
      <w:marRight w:val="0"/>
      <w:marTop w:val="0"/>
      <w:marBottom w:val="0"/>
      <w:divBdr>
        <w:top w:val="none" w:sz="0" w:space="0" w:color="auto"/>
        <w:left w:val="none" w:sz="0" w:space="0" w:color="auto"/>
        <w:bottom w:val="none" w:sz="0" w:space="0" w:color="auto"/>
        <w:right w:val="none" w:sz="0" w:space="0" w:color="auto"/>
      </w:divBdr>
    </w:div>
    <w:div w:id="3875390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4807</Words>
  <Characters>27406</Characters>
  <Application>Microsoft Office Word</Application>
  <DocSecurity>0</DocSecurity>
  <Lines>228</Lines>
  <Paragraphs>64</Paragraphs>
  <ScaleCrop>false</ScaleCrop>
  <Company>Microsoft</Company>
  <LinksUpToDate>false</LinksUpToDate>
  <CharactersWithSpaces>32149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Disciples Church</dc:title>
  <dc:subject/>
  <dc:creator>Joshua Kirstine</dc:creator>
  <cp:keywords/>
  <dc:description/>
  <cp:lastModifiedBy>Rob</cp:lastModifiedBy>
  <cp:revision>4</cp:revision>
  <dcterms:created xsi:type="dcterms:W3CDTF">2017-03-31T17:46:00Z</dcterms:created>
  <dcterms:modified xsi:type="dcterms:W3CDTF">2017-03-31T22:40:00Z</dcterms:modified>
</cp:coreProperties>
</file>