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D6" w:rsidRDefault="00A94B50" w:rsidP="0059616D">
      <w:pPr>
        <w:jc w:val="center"/>
        <w:rPr>
          <w:rFonts w:ascii="Arial Narrow" w:hAnsi="Arial Narrow"/>
          <w:b/>
          <w:sz w:val="20"/>
        </w:rPr>
      </w:pPr>
      <w:bookmarkStart w:id="0" w:name="_GoBack"/>
      <w:bookmarkEnd w:id="0"/>
      <w:r>
        <w:rPr>
          <w:rFonts w:ascii="Arial Narrow" w:hAnsi="Arial Narrow"/>
          <w:noProof/>
          <w:sz w:val="22"/>
        </w:rPr>
        <w:drawing>
          <wp:inline distT="0" distB="0" distL="0" distR="0">
            <wp:extent cx="2819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rsidR="006221D6" w:rsidRPr="006779F4" w:rsidRDefault="006221D6" w:rsidP="00827362">
      <w:pPr>
        <w:jc w:val="center"/>
        <w:rPr>
          <w:rFonts w:ascii="Arial Narrow" w:hAnsi="Arial Narrow"/>
          <w:b/>
          <w:sz w:val="21"/>
          <w:szCs w:val="21"/>
        </w:rPr>
      </w:pPr>
      <w:smartTag w:uri="urn:schemas-microsoft-com:office:smarttags" w:element="place">
        <w:smartTag w:uri="urn:schemas-microsoft-com:office:smarttags" w:element="PlaceName">
          <w:r>
            <w:rPr>
              <w:rFonts w:ascii="Arial Narrow" w:hAnsi="Arial Narrow"/>
              <w:color w:val="000000"/>
              <w:sz w:val="21"/>
              <w:szCs w:val="21"/>
            </w:rPr>
            <w:t>Disciples</w:t>
          </w:r>
        </w:smartTag>
        <w:r>
          <w:rPr>
            <w:rFonts w:ascii="Arial Narrow" w:hAnsi="Arial Narrow"/>
            <w:color w:val="000000"/>
            <w:sz w:val="21"/>
            <w:szCs w:val="21"/>
          </w:rPr>
          <w:t xml:space="preserve"> </w:t>
        </w:r>
        <w:smartTag w:uri="urn:schemas-microsoft-com:office:smarttags" w:element="PlaceType">
          <w:r>
            <w:rPr>
              <w:rFonts w:ascii="Arial Narrow" w:hAnsi="Arial Narrow"/>
              <w:color w:val="000000"/>
              <w:sz w:val="21"/>
              <w:szCs w:val="21"/>
            </w:rPr>
            <w:t>Church</w:t>
          </w:r>
        </w:smartTag>
      </w:smartTag>
    </w:p>
    <w:p w:rsidR="006221D6" w:rsidRPr="006779F4" w:rsidRDefault="006221D6" w:rsidP="00171CB5">
      <w:pPr>
        <w:jc w:val="center"/>
        <w:rPr>
          <w:rFonts w:ascii="Arial Narrow" w:hAnsi="Arial Narrow"/>
          <w:sz w:val="21"/>
          <w:szCs w:val="21"/>
        </w:rPr>
      </w:pPr>
      <w:r w:rsidRPr="006779F4">
        <w:rPr>
          <w:rFonts w:ascii="Arial Narrow" w:hAnsi="Arial Narrow"/>
          <w:sz w:val="21"/>
          <w:szCs w:val="21"/>
        </w:rPr>
        <w:t>Lesson</w:t>
      </w:r>
      <w:r>
        <w:rPr>
          <w:rFonts w:ascii="Arial Narrow" w:hAnsi="Arial Narrow"/>
          <w:sz w:val="21"/>
          <w:szCs w:val="21"/>
        </w:rPr>
        <w:t xml:space="preserve"> 7</w:t>
      </w:r>
      <w:r w:rsidR="00D941DE">
        <w:rPr>
          <w:rFonts w:ascii="Arial Narrow" w:hAnsi="Arial Narrow"/>
          <w:sz w:val="21"/>
          <w:szCs w:val="21"/>
        </w:rPr>
        <w:t>5</w:t>
      </w:r>
      <w:r w:rsidRPr="0002144A">
        <w:rPr>
          <w:rFonts w:ascii="Arial Narrow" w:hAnsi="Arial Narrow"/>
          <w:sz w:val="21"/>
          <w:szCs w:val="21"/>
        </w:rPr>
        <w:t xml:space="preserve">: Wednesday </w:t>
      </w:r>
      <w:r w:rsidR="00D941DE">
        <w:rPr>
          <w:rFonts w:ascii="Arial Narrow" w:hAnsi="Arial Narrow"/>
          <w:sz w:val="21"/>
          <w:szCs w:val="21"/>
        </w:rPr>
        <w:t xml:space="preserve">Mar </w:t>
      </w:r>
      <w:r w:rsidRPr="0002144A">
        <w:rPr>
          <w:rFonts w:ascii="Arial Narrow" w:hAnsi="Arial Narrow"/>
          <w:sz w:val="21"/>
          <w:szCs w:val="21"/>
        </w:rPr>
        <w:t>22, 2017</w:t>
      </w:r>
    </w:p>
    <w:p w:rsidR="006221D6" w:rsidRPr="00171CB5" w:rsidRDefault="006221D6" w:rsidP="00171CB5">
      <w:pPr>
        <w:jc w:val="center"/>
        <w:rPr>
          <w:rFonts w:ascii="Arial Narrow" w:hAnsi="Arial Narrow"/>
          <w:b/>
          <w:sz w:val="22"/>
        </w:rPr>
      </w:pPr>
      <w:r>
        <w:rPr>
          <w:rFonts w:ascii="Arial Narrow" w:hAnsi="Arial Narrow" w:cs="Arial"/>
          <w:b/>
          <w:iCs/>
          <w:sz w:val="22"/>
        </w:rPr>
        <w:t>HANDOUT</w:t>
      </w:r>
    </w:p>
    <w:p w:rsidR="006221D6" w:rsidRPr="006779F4" w:rsidRDefault="006221D6" w:rsidP="00EE2211">
      <w:pPr>
        <w:tabs>
          <w:tab w:val="left" w:pos="2460"/>
        </w:tabs>
        <w:rPr>
          <w:rFonts w:ascii="Arial Narrow" w:hAnsi="Arial Narrow" w:cs="PTSans-Regular"/>
          <w:color w:val="000000"/>
          <w:sz w:val="21"/>
          <w:szCs w:val="21"/>
        </w:rPr>
      </w:pPr>
      <w:r>
        <w:rPr>
          <w:rFonts w:ascii="Arial Narrow" w:hAnsi="Arial Narrow" w:cs="PTSans-Regular"/>
          <w:color w:val="000000"/>
          <w:sz w:val="21"/>
          <w:szCs w:val="21"/>
        </w:rPr>
        <w:tab/>
      </w:r>
    </w:p>
    <w:p w:rsidR="00D941DE" w:rsidRPr="00D941DE" w:rsidRDefault="00D941DE" w:rsidP="00D941DE">
      <w:pPr>
        <w:autoSpaceDE w:val="0"/>
        <w:autoSpaceDN w:val="0"/>
        <w:adjustRightInd w:val="0"/>
        <w:jc w:val="center"/>
        <w:rPr>
          <w:rFonts w:ascii="Book Antiqua" w:hAnsi="Book Antiqua" w:cs="PTSans-Bold"/>
          <w:b/>
          <w:bCs/>
          <w:color w:val="000000"/>
          <w:sz w:val="20"/>
          <w:szCs w:val="20"/>
        </w:rPr>
      </w:pPr>
      <w:r w:rsidRPr="00D941DE">
        <w:rPr>
          <w:rFonts w:ascii="Book Antiqua" w:hAnsi="Book Antiqua" w:cs="PTSans-Bold"/>
          <w:b/>
          <w:bCs/>
          <w:color w:val="000000"/>
          <w:sz w:val="20"/>
          <w:szCs w:val="20"/>
        </w:rPr>
        <w:t>Q115. Beyond this life, are there other opportunities to be redeemed from guilt and reconciled to God?</w:t>
      </w:r>
    </w:p>
    <w:p w:rsidR="00D941DE" w:rsidRPr="00D941DE" w:rsidRDefault="00D941DE" w:rsidP="00D941DE">
      <w:pPr>
        <w:autoSpaceDE w:val="0"/>
        <w:autoSpaceDN w:val="0"/>
        <w:adjustRightInd w:val="0"/>
        <w:jc w:val="center"/>
        <w:rPr>
          <w:rFonts w:ascii="Book Antiqua" w:hAnsi="Book Antiqua" w:cs="PTSans-Regular"/>
          <w:color w:val="000000"/>
          <w:sz w:val="20"/>
          <w:szCs w:val="20"/>
        </w:rPr>
      </w:pPr>
      <w:r w:rsidRPr="00D941DE">
        <w:rPr>
          <w:rFonts w:ascii="Book Antiqua" w:hAnsi="Book Antiqua" w:cs="PTSans-Regular"/>
          <w:color w:val="000000"/>
          <w:sz w:val="20"/>
          <w:szCs w:val="20"/>
        </w:rPr>
        <w:t>No. Beyond this one life, there are no additional chances to repent and trust in Jesus alone.</w:t>
      </w:r>
    </w:p>
    <w:p w:rsidR="006221D6" w:rsidRDefault="006221D6" w:rsidP="00171CB5">
      <w:pPr>
        <w:autoSpaceDE w:val="0"/>
        <w:autoSpaceDN w:val="0"/>
        <w:adjustRightInd w:val="0"/>
        <w:rPr>
          <w:rFonts w:ascii="Arial Narrow" w:hAnsi="Arial Narrow" w:cs="PTSans-Regular"/>
          <w:color w:val="000000"/>
          <w:sz w:val="16"/>
          <w:szCs w:val="21"/>
        </w:rPr>
      </w:pPr>
    </w:p>
    <w:p w:rsidR="00293301" w:rsidRDefault="00293301" w:rsidP="00293301">
      <w:pPr>
        <w:pStyle w:val="ListParagraph"/>
        <w:numPr>
          <w:ilvl w:val="0"/>
          <w:numId w:val="5"/>
        </w:numPr>
        <w:autoSpaceDE w:val="0"/>
        <w:autoSpaceDN w:val="0"/>
        <w:adjustRightInd w:val="0"/>
        <w:rPr>
          <w:rFonts w:ascii="Arial Narrow" w:hAnsi="Arial Narrow" w:cs="PTSans-Regular"/>
          <w:color w:val="000000"/>
          <w:sz w:val="16"/>
          <w:szCs w:val="21"/>
        </w:rPr>
      </w:pPr>
      <w:r>
        <w:rPr>
          <w:rFonts w:ascii="Arial Narrow" w:hAnsi="Arial Narrow" w:cs="PTSans-Regular"/>
          <w:color w:val="000000"/>
          <w:sz w:val="16"/>
          <w:szCs w:val="21"/>
        </w:rPr>
        <w:t>Can we repent after this life?</w:t>
      </w:r>
    </w:p>
    <w:p w:rsidR="00293301" w:rsidRDefault="00293301" w:rsidP="00293301">
      <w:pPr>
        <w:pStyle w:val="ListParagraph"/>
        <w:autoSpaceDE w:val="0"/>
        <w:autoSpaceDN w:val="0"/>
        <w:adjustRightInd w:val="0"/>
        <w:rPr>
          <w:rFonts w:ascii="Arial Narrow" w:hAnsi="Arial Narrow" w:cs="PTSans-Regular"/>
          <w:color w:val="000000"/>
          <w:sz w:val="16"/>
          <w:szCs w:val="21"/>
        </w:rPr>
      </w:pPr>
    </w:p>
    <w:p w:rsidR="00914E94" w:rsidRDefault="00293301" w:rsidP="00914E94">
      <w:pPr>
        <w:pStyle w:val="ListParagraph"/>
        <w:numPr>
          <w:ilvl w:val="1"/>
          <w:numId w:val="5"/>
        </w:numPr>
        <w:autoSpaceDE w:val="0"/>
        <w:autoSpaceDN w:val="0"/>
        <w:adjustRightInd w:val="0"/>
        <w:rPr>
          <w:rFonts w:ascii="Arial Narrow" w:hAnsi="Arial Narrow" w:cs="PTSans-Regular"/>
          <w:color w:val="000000"/>
          <w:sz w:val="16"/>
          <w:szCs w:val="21"/>
        </w:rPr>
      </w:pPr>
      <w:r>
        <w:rPr>
          <w:rFonts w:ascii="Arial Narrow" w:hAnsi="Arial Narrow" w:cs="PTSans-Regular"/>
          <w:color w:val="000000"/>
          <w:sz w:val="16"/>
          <w:szCs w:val="21"/>
        </w:rPr>
        <w:t xml:space="preserve">No.  </w:t>
      </w:r>
    </w:p>
    <w:p w:rsidR="00914E94" w:rsidRDefault="00914E94" w:rsidP="00914E94">
      <w:pPr>
        <w:pStyle w:val="ListParagraph"/>
        <w:numPr>
          <w:ilvl w:val="2"/>
          <w:numId w:val="5"/>
        </w:numPr>
        <w:autoSpaceDE w:val="0"/>
        <w:autoSpaceDN w:val="0"/>
        <w:adjustRightInd w:val="0"/>
        <w:rPr>
          <w:rFonts w:ascii="Arial Narrow" w:hAnsi="Arial Narrow" w:cs="PTSans-Regular"/>
          <w:color w:val="000000"/>
          <w:sz w:val="16"/>
          <w:szCs w:val="21"/>
        </w:rPr>
      </w:pPr>
      <w:r w:rsidRPr="00914E94">
        <w:rPr>
          <w:rFonts w:ascii="Arial Narrow" w:hAnsi="Arial Narrow" w:cs="PTSans-Regular"/>
          <w:color w:val="000000"/>
          <w:sz w:val="16"/>
          <w:szCs w:val="21"/>
        </w:rPr>
        <w:t>Luke 13:1</w:t>
      </w:r>
      <w:r>
        <w:rPr>
          <w:rFonts w:ascii="Arial Narrow" w:hAnsi="Arial Narrow" w:cs="PTSans-Regular"/>
          <w:color w:val="000000"/>
          <w:sz w:val="16"/>
          <w:szCs w:val="21"/>
        </w:rPr>
        <w:t>-5</w:t>
      </w:r>
      <w:r w:rsidRPr="00914E94">
        <w:rPr>
          <w:rFonts w:ascii="Arial Narrow" w:hAnsi="Arial Narrow" w:cs="PTSans-Regular"/>
          <w:color w:val="000000"/>
          <w:sz w:val="16"/>
          <w:szCs w:val="21"/>
        </w:rPr>
        <w:t xml:space="preserve"> There were some present at that very time who told him about the Galileans whose blood Pilate had mingled with their sacrifices. Luke 13:2 And he (Jesus) answered them, “Do you think that these Galileans were worse sinners than all the other Galileans, because they suffered in this way? Luke 13:3 No, I tell you; but unless you repent, you will all likewise perish. Luke 13:4 Or those eighteen on whom the tower in Siloam fell and killed them: do you think that they were worse offenders than all the others who lived in Jerusalem? Luke 13:5 No, I tell you; but unless you repent, you will all likewise perish.”</w:t>
      </w:r>
    </w:p>
    <w:p w:rsidR="00914E94" w:rsidRDefault="00914E94" w:rsidP="00914E94">
      <w:pPr>
        <w:autoSpaceDE w:val="0"/>
        <w:autoSpaceDN w:val="0"/>
        <w:adjustRightInd w:val="0"/>
        <w:rPr>
          <w:rFonts w:ascii="Arial Narrow" w:hAnsi="Arial Narrow" w:cs="PTSans-Regular"/>
          <w:color w:val="000000"/>
          <w:sz w:val="16"/>
          <w:szCs w:val="21"/>
        </w:rPr>
      </w:pPr>
    </w:p>
    <w:p w:rsidR="00914E94" w:rsidRDefault="00914E94" w:rsidP="00914E94">
      <w:pPr>
        <w:autoSpaceDE w:val="0"/>
        <w:autoSpaceDN w:val="0"/>
        <w:adjustRightInd w:val="0"/>
        <w:rPr>
          <w:rFonts w:ascii="Arial Narrow" w:hAnsi="Arial Narrow" w:cs="PTSans-Regular"/>
          <w:color w:val="000000"/>
          <w:sz w:val="16"/>
          <w:szCs w:val="21"/>
        </w:rPr>
      </w:pPr>
    </w:p>
    <w:p w:rsidR="00914E94" w:rsidRDefault="00914E94" w:rsidP="00914E94">
      <w:pPr>
        <w:autoSpaceDE w:val="0"/>
        <w:autoSpaceDN w:val="0"/>
        <w:adjustRightInd w:val="0"/>
        <w:rPr>
          <w:rFonts w:ascii="Arial Narrow" w:hAnsi="Arial Narrow" w:cs="PTSans-Regular"/>
          <w:color w:val="000000"/>
          <w:sz w:val="16"/>
          <w:szCs w:val="21"/>
        </w:rPr>
      </w:pPr>
    </w:p>
    <w:p w:rsidR="00914E94" w:rsidRPr="00914E94" w:rsidRDefault="00914E94" w:rsidP="00914E94">
      <w:pPr>
        <w:autoSpaceDE w:val="0"/>
        <w:autoSpaceDN w:val="0"/>
        <w:adjustRightInd w:val="0"/>
        <w:rPr>
          <w:rFonts w:ascii="Arial Narrow" w:hAnsi="Arial Narrow" w:cs="PTSans-Regular"/>
          <w:color w:val="000000"/>
          <w:sz w:val="16"/>
          <w:szCs w:val="21"/>
        </w:rPr>
      </w:pPr>
    </w:p>
    <w:p w:rsidR="00293301" w:rsidRDefault="00293301" w:rsidP="00293301">
      <w:pPr>
        <w:pStyle w:val="ListParagraph"/>
        <w:autoSpaceDE w:val="0"/>
        <w:autoSpaceDN w:val="0"/>
        <w:adjustRightInd w:val="0"/>
        <w:ind w:left="2160"/>
        <w:rPr>
          <w:rFonts w:ascii="Arial Narrow" w:hAnsi="Arial Narrow" w:cs="PTSans-Regular"/>
          <w:color w:val="000000"/>
          <w:sz w:val="16"/>
          <w:szCs w:val="21"/>
        </w:rPr>
      </w:pPr>
    </w:p>
    <w:p w:rsidR="00293301" w:rsidRDefault="00293301" w:rsidP="00293301">
      <w:pPr>
        <w:pStyle w:val="ListParagraph"/>
        <w:numPr>
          <w:ilvl w:val="1"/>
          <w:numId w:val="5"/>
        </w:numPr>
        <w:autoSpaceDE w:val="0"/>
        <w:autoSpaceDN w:val="0"/>
        <w:adjustRightInd w:val="0"/>
        <w:rPr>
          <w:rFonts w:ascii="Arial Narrow" w:hAnsi="Arial Narrow" w:cs="PTSans-Regular"/>
          <w:color w:val="000000"/>
          <w:sz w:val="16"/>
          <w:szCs w:val="21"/>
        </w:rPr>
      </w:pPr>
      <w:r>
        <w:rPr>
          <w:rFonts w:ascii="Arial Narrow" w:hAnsi="Arial Narrow" w:cs="PTSans-Regular"/>
          <w:color w:val="000000"/>
          <w:sz w:val="16"/>
          <w:szCs w:val="21"/>
        </w:rPr>
        <w:t>Death is final.</w:t>
      </w:r>
    </w:p>
    <w:p w:rsidR="00914E94" w:rsidRDefault="00293301" w:rsidP="00914E94">
      <w:pPr>
        <w:pStyle w:val="ListParagraph"/>
        <w:numPr>
          <w:ilvl w:val="2"/>
          <w:numId w:val="5"/>
        </w:numPr>
        <w:autoSpaceDE w:val="0"/>
        <w:autoSpaceDN w:val="0"/>
        <w:adjustRightInd w:val="0"/>
        <w:rPr>
          <w:rFonts w:ascii="Arial Narrow" w:hAnsi="Arial Narrow" w:cs="PTSans-Regular"/>
          <w:color w:val="000000"/>
          <w:sz w:val="16"/>
          <w:szCs w:val="21"/>
        </w:rPr>
      </w:pPr>
      <w:r w:rsidRPr="00914E94">
        <w:rPr>
          <w:rFonts w:ascii="Arial Narrow" w:hAnsi="Arial Narrow" w:cs="PTSans-Regular"/>
          <w:color w:val="000000"/>
          <w:sz w:val="16"/>
          <w:szCs w:val="21"/>
        </w:rPr>
        <w:t>Luke 16:26</w:t>
      </w:r>
      <w:r w:rsidR="00914E94" w:rsidRPr="00914E94">
        <w:rPr>
          <w:rFonts w:ascii="Arial Narrow" w:hAnsi="Arial Narrow" w:cs="PTSans-Regular"/>
          <w:color w:val="000000"/>
          <w:sz w:val="16"/>
          <w:szCs w:val="21"/>
        </w:rPr>
        <w:t xml:space="preserve"> And besides all this, between us and you a great chasm has been fixed, in order that those who would pass from here to you may not be able, and none may cross from there to us.’</w:t>
      </w:r>
    </w:p>
    <w:p w:rsidR="003B2263" w:rsidRDefault="003B2263" w:rsidP="003B2263">
      <w:pPr>
        <w:pStyle w:val="ListParagraph"/>
        <w:autoSpaceDE w:val="0"/>
        <w:autoSpaceDN w:val="0"/>
        <w:adjustRightInd w:val="0"/>
        <w:ind w:left="2160"/>
        <w:rPr>
          <w:rFonts w:ascii="Arial Narrow" w:hAnsi="Arial Narrow" w:cs="PTSans-Regular"/>
          <w:color w:val="000000"/>
          <w:sz w:val="16"/>
          <w:szCs w:val="21"/>
        </w:rPr>
      </w:pPr>
    </w:p>
    <w:p w:rsidR="003B2263" w:rsidRDefault="003B2263" w:rsidP="003B2263">
      <w:pPr>
        <w:pStyle w:val="ListParagraph"/>
        <w:numPr>
          <w:ilvl w:val="2"/>
          <w:numId w:val="5"/>
        </w:numPr>
        <w:autoSpaceDE w:val="0"/>
        <w:autoSpaceDN w:val="0"/>
        <w:adjustRightInd w:val="0"/>
        <w:rPr>
          <w:rFonts w:ascii="Arial Narrow" w:hAnsi="Arial Narrow" w:cs="PTSans-Regular"/>
          <w:color w:val="000000"/>
          <w:sz w:val="16"/>
          <w:szCs w:val="21"/>
        </w:rPr>
      </w:pPr>
      <w:proofErr w:type="spellStart"/>
      <w:r w:rsidRPr="003B2263">
        <w:rPr>
          <w:rFonts w:ascii="Arial Narrow" w:hAnsi="Arial Narrow" w:cs="PTSans-Regular"/>
          <w:color w:val="000000"/>
          <w:sz w:val="16"/>
          <w:szCs w:val="21"/>
        </w:rPr>
        <w:t>Heb</w:t>
      </w:r>
      <w:proofErr w:type="spellEnd"/>
      <w:r w:rsidRPr="003B2263">
        <w:rPr>
          <w:rFonts w:ascii="Arial Narrow" w:hAnsi="Arial Narrow" w:cs="PTSans-Regular"/>
          <w:color w:val="000000"/>
          <w:sz w:val="16"/>
          <w:szCs w:val="21"/>
        </w:rPr>
        <w:t xml:space="preserve"> 9:27 “And just as it is appointed for man to die once, and after that comes judgment”</w:t>
      </w:r>
    </w:p>
    <w:p w:rsidR="00914E94" w:rsidRDefault="00914E94" w:rsidP="00914E94">
      <w:pPr>
        <w:autoSpaceDE w:val="0"/>
        <w:autoSpaceDN w:val="0"/>
        <w:adjustRightInd w:val="0"/>
        <w:rPr>
          <w:rFonts w:ascii="Arial Narrow" w:hAnsi="Arial Narrow" w:cs="PTSans-Regular"/>
          <w:color w:val="000000"/>
          <w:sz w:val="16"/>
          <w:szCs w:val="21"/>
        </w:rPr>
      </w:pPr>
    </w:p>
    <w:p w:rsidR="00914E94" w:rsidRDefault="00914E94" w:rsidP="00914E94">
      <w:pPr>
        <w:autoSpaceDE w:val="0"/>
        <w:autoSpaceDN w:val="0"/>
        <w:adjustRightInd w:val="0"/>
        <w:rPr>
          <w:rFonts w:ascii="Arial Narrow" w:hAnsi="Arial Narrow" w:cs="PTSans-Regular"/>
          <w:color w:val="000000"/>
          <w:sz w:val="16"/>
          <w:szCs w:val="21"/>
        </w:rPr>
      </w:pPr>
    </w:p>
    <w:p w:rsidR="00914E94" w:rsidRDefault="00914E94" w:rsidP="00914E94">
      <w:pPr>
        <w:autoSpaceDE w:val="0"/>
        <w:autoSpaceDN w:val="0"/>
        <w:adjustRightInd w:val="0"/>
        <w:rPr>
          <w:rFonts w:ascii="Arial Narrow" w:hAnsi="Arial Narrow" w:cs="PTSans-Regular"/>
          <w:color w:val="000000"/>
          <w:sz w:val="16"/>
          <w:szCs w:val="21"/>
        </w:rPr>
      </w:pPr>
    </w:p>
    <w:p w:rsidR="00914E94" w:rsidRPr="00914E94" w:rsidRDefault="00914E94" w:rsidP="00914E94">
      <w:pPr>
        <w:autoSpaceDE w:val="0"/>
        <w:autoSpaceDN w:val="0"/>
        <w:adjustRightInd w:val="0"/>
        <w:rPr>
          <w:rFonts w:ascii="Arial Narrow" w:hAnsi="Arial Narrow" w:cs="PTSans-Regular"/>
          <w:color w:val="000000"/>
          <w:sz w:val="16"/>
          <w:szCs w:val="21"/>
        </w:rPr>
      </w:pPr>
    </w:p>
    <w:p w:rsidR="00293301" w:rsidRDefault="00293301" w:rsidP="00293301">
      <w:pPr>
        <w:pStyle w:val="ListParagraph"/>
        <w:autoSpaceDE w:val="0"/>
        <w:autoSpaceDN w:val="0"/>
        <w:adjustRightInd w:val="0"/>
        <w:ind w:left="2160"/>
        <w:rPr>
          <w:rFonts w:ascii="Arial Narrow" w:hAnsi="Arial Narrow" w:cs="PTSans-Regular"/>
          <w:color w:val="000000"/>
          <w:sz w:val="16"/>
          <w:szCs w:val="21"/>
        </w:rPr>
      </w:pPr>
    </w:p>
    <w:p w:rsidR="00293301" w:rsidRDefault="00293301" w:rsidP="00293301">
      <w:pPr>
        <w:pStyle w:val="ListParagraph"/>
        <w:numPr>
          <w:ilvl w:val="0"/>
          <w:numId w:val="5"/>
        </w:numPr>
        <w:autoSpaceDE w:val="0"/>
        <w:autoSpaceDN w:val="0"/>
        <w:adjustRightInd w:val="0"/>
        <w:rPr>
          <w:rFonts w:ascii="Arial Narrow" w:hAnsi="Arial Narrow" w:cs="PTSans-Regular"/>
          <w:color w:val="000000"/>
          <w:sz w:val="16"/>
          <w:szCs w:val="21"/>
        </w:rPr>
      </w:pPr>
      <w:r>
        <w:rPr>
          <w:rFonts w:ascii="Arial Narrow" w:hAnsi="Arial Narrow" w:cs="PTSans-Regular"/>
          <w:color w:val="000000"/>
          <w:sz w:val="16"/>
          <w:szCs w:val="21"/>
        </w:rPr>
        <w:t>Roman Catholic Teaching: Purgatory, is it Biblical?</w:t>
      </w:r>
    </w:p>
    <w:p w:rsidR="00293301" w:rsidRDefault="00293301" w:rsidP="00293301">
      <w:pPr>
        <w:pStyle w:val="ListParagraph"/>
        <w:autoSpaceDE w:val="0"/>
        <w:autoSpaceDN w:val="0"/>
        <w:adjustRightInd w:val="0"/>
        <w:rPr>
          <w:rFonts w:ascii="Arial Narrow" w:hAnsi="Arial Narrow" w:cs="PTSans-Regular"/>
          <w:color w:val="000000"/>
          <w:sz w:val="16"/>
          <w:szCs w:val="21"/>
        </w:rPr>
      </w:pPr>
    </w:p>
    <w:p w:rsidR="00293301" w:rsidRDefault="00293301" w:rsidP="00293301">
      <w:pPr>
        <w:pStyle w:val="ListParagraph"/>
        <w:numPr>
          <w:ilvl w:val="1"/>
          <w:numId w:val="5"/>
        </w:numPr>
        <w:autoSpaceDE w:val="0"/>
        <w:autoSpaceDN w:val="0"/>
        <w:adjustRightInd w:val="0"/>
        <w:rPr>
          <w:rFonts w:ascii="Arial Narrow" w:hAnsi="Arial Narrow" w:cs="PTSans-Regular"/>
          <w:color w:val="000000"/>
          <w:sz w:val="16"/>
          <w:szCs w:val="21"/>
        </w:rPr>
      </w:pPr>
      <w:r>
        <w:rPr>
          <w:rFonts w:ascii="Arial Narrow" w:hAnsi="Arial Narrow" w:cs="PTSans-Regular"/>
          <w:color w:val="000000"/>
          <w:sz w:val="16"/>
          <w:szCs w:val="21"/>
        </w:rPr>
        <w:t xml:space="preserve">According to Roman Catholic doctrine:  </w:t>
      </w:r>
      <w:r w:rsidRPr="00293301">
        <w:rPr>
          <w:rFonts w:ascii="Arial Narrow" w:hAnsi="Arial Narrow" w:cs="PTSans-Regular"/>
          <w:color w:val="000000"/>
          <w:sz w:val="16"/>
          <w:szCs w:val="21"/>
        </w:rPr>
        <w:t>Purgatory is an intermediate location after death where some of those ultimately destined for heaven must first undergo purification, so as to achieve the holiness necessary to enter heaven.</w:t>
      </w:r>
    </w:p>
    <w:p w:rsidR="00914E94" w:rsidRDefault="00914E94" w:rsidP="00914E94">
      <w:pPr>
        <w:autoSpaceDE w:val="0"/>
        <w:autoSpaceDN w:val="0"/>
        <w:adjustRightInd w:val="0"/>
        <w:rPr>
          <w:rFonts w:ascii="Arial Narrow" w:hAnsi="Arial Narrow" w:cs="PTSans-Regular"/>
          <w:color w:val="000000"/>
          <w:sz w:val="16"/>
          <w:szCs w:val="21"/>
        </w:rPr>
      </w:pPr>
    </w:p>
    <w:p w:rsidR="00D941DE" w:rsidRPr="00D941DE" w:rsidRDefault="00D941DE" w:rsidP="00D941DE">
      <w:pPr>
        <w:autoSpaceDE w:val="0"/>
        <w:autoSpaceDN w:val="0"/>
        <w:adjustRightInd w:val="0"/>
        <w:jc w:val="center"/>
        <w:rPr>
          <w:rFonts w:ascii="Book Antiqua" w:hAnsi="Book Antiqua" w:cs="PTSans-Bold"/>
          <w:b/>
          <w:bCs/>
          <w:color w:val="000000"/>
          <w:sz w:val="20"/>
          <w:szCs w:val="20"/>
        </w:rPr>
      </w:pPr>
      <w:r w:rsidRPr="00D941DE">
        <w:rPr>
          <w:rFonts w:ascii="Book Antiqua" w:hAnsi="Book Antiqua" w:cs="PTSans-Bold"/>
          <w:b/>
          <w:bCs/>
          <w:color w:val="000000"/>
          <w:sz w:val="20"/>
          <w:szCs w:val="20"/>
        </w:rPr>
        <w:lastRenderedPageBreak/>
        <w:t>Q116. What happens to people when they physically die?</w:t>
      </w:r>
    </w:p>
    <w:p w:rsidR="00D941DE" w:rsidRPr="00D941DE" w:rsidRDefault="00D941DE" w:rsidP="00D941DE">
      <w:pPr>
        <w:autoSpaceDE w:val="0"/>
        <w:autoSpaceDN w:val="0"/>
        <w:adjustRightInd w:val="0"/>
        <w:jc w:val="center"/>
        <w:rPr>
          <w:rFonts w:ascii="Book Antiqua" w:hAnsi="Book Antiqua" w:cs="PTSans-Regular"/>
          <w:color w:val="000000"/>
          <w:sz w:val="20"/>
          <w:szCs w:val="20"/>
        </w:rPr>
      </w:pPr>
      <w:r w:rsidRPr="00D941DE">
        <w:rPr>
          <w:rFonts w:ascii="Book Antiqua" w:hAnsi="Book Antiqua" w:cs="PTSans-Regular"/>
          <w:color w:val="000000"/>
          <w:sz w:val="20"/>
          <w:szCs w:val="20"/>
        </w:rPr>
        <w:t xml:space="preserve">The bodies of those who have died return to dust and decay; however, their souls neither die nor sleep, because they have an immortal character. At death, the souls of the righteous are then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  </w:t>
      </w:r>
    </w:p>
    <w:p w:rsidR="006221D6" w:rsidRDefault="006221D6" w:rsidP="00293301">
      <w:pPr>
        <w:ind w:right="-72"/>
        <w:rPr>
          <w:rFonts w:ascii="Arial Narrow" w:hAnsi="Arial Narrow" w:cs="PTSans-Bold"/>
          <w:bCs/>
          <w:color w:val="000000"/>
          <w:sz w:val="21"/>
          <w:szCs w:val="21"/>
        </w:rPr>
      </w:pPr>
    </w:p>
    <w:p w:rsidR="00293301" w:rsidRDefault="00293301" w:rsidP="00293301">
      <w:pPr>
        <w:pStyle w:val="ListParagraph"/>
        <w:numPr>
          <w:ilvl w:val="0"/>
          <w:numId w:val="7"/>
        </w:numPr>
        <w:rPr>
          <w:rFonts w:ascii="Arial Narrow" w:hAnsi="Arial Narrow"/>
          <w:color w:val="000000"/>
          <w:sz w:val="16"/>
          <w:szCs w:val="16"/>
        </w:rPr>
      </w:pPr>
      <w:r w:rsidRPr="00293301">
        <w:rPr>
          <w:rFonts w:ascii="Arial Narrow" w:hAnsi="Arial Narrow"/>
          <w:color w:val="000000"/>
          <w:sz w:val="16"/>
          <w:szCs w:val="16"/>
        </w:rPr>
        <w:t>The bodies of those who have died return to dust and decay; however, their souls neither die nor sleep, because they have an immortal character.</w:t>
      </w:r>
    </w:p>
    <w:p w:rsidR="00914E94" w:rsidRDefault="00914E94" w:rsidP="00914E94">
      <w:pPr>
        <w:pStyle w:val="ListParagraph"/>
        <w:rPr>
          <w:rFonts w:ascii="Arial Narrow" w:hAnsi="Arial Narrow"/>
          <w:color w:val="000000"/>
          <w:sz w:val="16"/>
          <w:szCs w:val="16"/>
        </w:rPr>
      </w:pPr>
    </w:p>
    <w:p w:rsidR="00914E94" w:rsidRDefault="00914E94" w:rsidP="00914E94">
      <w:pPr>
        <w:pStyle w:val="ListParagraph"/>
        <w:rPr>
          <w:rFonts w:ascii="Arial Narrow" w:hAnsi="Arial Narrow"/>
          <w:color w:val="000000"/>
          <w:sz w:val="16"/>
          <w:szCs w:val="16"/>
        </w:rPr>
      </w:pPr>
    </w:p>
    <w:p w:rsidR="00914E94" w:rsidRDefault="00914E94" w:rsidP="00914E94">
      <w:pPr>
        <w:pStyle w:val="ListParagraph"/>
        <w:rPr>
          <w:rFonts w:ascii="Arial Narrow" w:hAnsi="Arial Narrow"/>
          <w:color w:val="000000"/>
          <w:sz w:val="16"/>
          <w:szCs w:val="16"/>
        </w:rPr>
      </w:pPr>
    </w:p>
    <w:p w:rsidR="00914E94" w:rsidRPr="00293301" w:rsidRDefault="00914E94" w:rsidP="00914E94">
      <w:pPr>
        <w:pStyle w:val="ListParagraph"/>
        <w:rPr>
          <w:rFonts w:ascii="Arial Narrow" w:hAnsi="Arial Narrow"/>
          <w:color w:val="000000"/>
          <w:sz w:val="16"/>
          <w:szCs w:val="16"/>
        </w:rPr>
      </w:pPr>
    </w:p>
    <w:p w:rsidR="00293301" w:rsidRDefault="00914E94" w:rsidP="00914E94">
      <w:pPr>
        <w:pStyle w:val="ListParagraph"/>
        <w:numPr>
          <w:ilvl w:val="1"/>
          <w:numId w:val="7"/>
        </w:numPr>
        <w:ind w:right="-72"/>
        <w:rPr>
          <w:rFonts w:ascii="Arial Narrow" w:hAnsi="Arial Narrow"/>
          <w:color w:val="000000"/>
          <w:sz w:val="16"/>
          <w:szCs w:val="16"/>
        </w:rPr>
      </w:pPr>
      <w:r w:rsidRPr="00914E94">
        <w:rPr>
          <w:rFonts w:ascii="Arial Narrow" w:hAnsi="Arial Narrow"/>
          <w:color w:val="000000"/>
          <w:sz w:val="16"/>
          <w:szCs w:val="16"/>
        </w:rPr>
        <w:t>Acts 13:36 For David, after he had served the purpose of God in his own generation, fell asleep and was laid with his fathers and saw corruption,</w:t>
      </w:r>
    </w:p>
    <w:p w:rsidR="0095133E" w:rsidRDefault="0095133E" w:rsidP="0095133E">
      <w:pPr>
        <w:pStyle w:val="ListParagraph"/>
        <w:ind w:left="1440" w:right="-72"/>
        <w:rPr>
          <w:rFonts w:ascii="Arial Narrow" w:hAnsi="Arial Narrow"/>
          <w:color w:val="000000"/>
          <w:sz w:val="16"/>
          <w:szCs w:val="16"/>
        </w:rPr>
      </w:pPr>
    </w:p>
    <w:p w:rsidR="0095133E" w:rsidRDefault="0095133E" w:rsidP="0095133E">
      <w:pPr>
        <w:pStyle w:val="ListParagraph"/>
        <w:ind w:left="1440" w:right="-72"/>
        <w:rPr>
          <w:rFonts w:ascii="Arial Narrow" w:hAnsi="Arial Narrow"/>
          <w:color w:val="000000"/>
          <w:sz w:val="16"/>
          <w:szCs w:val="16"/>
        </w:rPr>
      </w:pPr>
    </w:p>
    <w:p w:rsidR="00914E94" w:rsidRPr="0095133E" w:rsidRDefault="0095133E" w:rsidP="0095133E">
      <w:pPr>
        <w:pStyle w:val="ListParagraph"/>
        <w:numPr>
          <w:ilvl w:val="1"/>
          <w:numId w:val="7"/>
        </w:numPr>
        <w:ind w:right="-72"/>
        <w:rPr>
          <w:rFonts w:ascii="Arial Narrow" w:hAnsi="Arial Narrow"/>
          <w:color w:val="000000"/>
          <w:sz w:val="16"/>
          <w:szCs w:val="16"/>
        </w:rPr>
      </w:pPr>
      <w:r w:rsidRPr="0095133E">
        <w:rPr>
          <w:rFonts w:ascii="Arial Narrow" w:hAnsi="Arial Narrow"/>
          <w:color w:val="000000"/>
          <w:sz w:val="16"/>
          <w:szCs w:val="16"/>
        </w:rPr>
        <w:t>Genesis 3:19 “By the sweat of your face you shall eat bread, till you return to the ground, for out of it you were taken; for you are dust, and to dust you shall return.”</w:t>
      </w:r>
    </w:p>
    <w:p w:rsidR="00914E94" w:rsidRDefault="00914E94" w:rsidP="00914E94">
      <w:pPr>
        <w:pStyle w:val="ListParagraph"/>
        <w:ind w:right="-72"/>
        <w:rPr>
          <w:rFonts w:ascii="Arial Narrow" w:hAnsi="Arial Narrow"/>
          <w:color w:val="000000"/>
          <w:sz w:val="16"/>
          <w:szCs w:val="16"/>
        </w:rPr>
      </w:pPr>
    </w:p>
    <w:p w:rsidR="00914E94" w:rsidRDefault="00914E94" w:rsidP="00914E94">
      <w:pPr>
        <w:pStyle w:val="ListParagraph"/>
        <w:ind w:right="-72"/>
        <w:rPr>
          <w:rFonts w:ascii="Arial Narrow" w:hAnsi="Arial Narrow"/>
          <w:color w:val="000000"/>
          <w:sz w:val="16"/>
          <w:szCs w:val="16"/>
        </w:rPr>
      </w:pPr>
    </w:p>
    <w:p w:rsidR="00293301" w:rsidRDefault="00914E94" w:rsidP="00914E94">
      <w:pPr>
        <w:pStyle w:val="ListParagraph"/>
        <w:numPr>
          <w:ilvl w:val="1"/>
          <w:numId w:val="7"/>
        </w:numPr>
        <w:ind w:right="-72"/>
        <w:rPr>
          <w:rFonts w:ascii="Arial Narrow" w:hAnsi="Arial Narrow"/>
          <w:color w:val="000000"/>
          <w:sz w:val="16"/>
          <w:szCs w:val="16"/>
        </w:rPr>
      </w:pPr>
      <w:r w:rsidRPr="00914E94">
        <w:rPr>
          <w:rFonts w:ascii="Arial Narrow" w:hAnsi="Arial Narrow"/>
          <w:color w:val="000000"/>
          <w:sz w:val="16"/>
          <w:szCs w:val="16"/>
        </w:rPr>
        <w:t>Ecclesiastes 12:7 and the dust returns to the earth as it was, and the spirit returns to God who gave it.</w:t>
      </w:r>
    </w:p>
    <w:p w:rsidR="00914E94" w:rsidRPr="00914E94" w:rsidRDefault="00914E94" w:rsidP="00914E94">
      <w:pPr>
        <w:ind w:left="1080" w:right="-72"/>
        <w:rPr>
          <w:rFonts w:ascii="Arial Narrow" w:hAnsi="Arial Narrow"/>
          <w:color w:val="000000"/>
          <w:sz w:val="16"/>
          <w:szCs w:val="16"/>
        </w:rPr>
      </w:pPr>
    </w:p>
    <w:p w:rsidR="00914E94" w:rsidRDefault="00914E94" w:rsidP="00914E94">
      <w:pPr>
        <w:pStyle w:val="ListParagraph"/>
        <w:ind w:left="1440" w:right="-72"/>
        <w:rPr>
          <w:rFonts w:ascii="Arial Narrow" w:hAnsi="Arial Narrow"/>
          <w:color w:val="000000"/>
          <w:sz w:val="16"/>
          <w:szCs w:val="16"/>
        </w:rPr>
      </w:pPr>
    </w:p>
    <w:p w:rsidR="00914E94" w:rsidRDefault="00914E94" w:rsidP="00914E94">
      <w:pPr>
        <w:pStyle w:val="ListParagraph"/>
        <w:ind w:left="1440" w:right="-72"/>
        <w:rPr>
          <w:rFonts w:ascii="Arial Narrow" w:hAnsi="Arial Narrow"/>
          <w:color w:val="000000"/>
          <w:sz w:val="16"/>
          <w:szCs w:val="16"/>
        </w:rPr>
      </w:pPr>
    </w:p>
    <w:p w:rsidR="00914E94" w:rsidRPr="00914E94" w:rsidRDefault="00914E94" w:rsidP="00914E94">
      <w:pPr>
        <w:pStyle w:val="ListParagraph"/>
        <w:ind w:left="1440" w:right="-72"/>
        <w:rPr>
          <w:rFonts w:ascii="Arial Narrow" w:hAnsi="Arial Narrow"/>
          <w:color w:val="000000"/>
          <w:sz w:val="16"/>
          <w:szCs w:val="16"/>
        </w:rPr>
      </w:pPr>
    </w:p>
    <w:p w:rsidR="00293301" w:rsidRDefault="00293301" w:rsidP="00293301">
      <w:pPr>
        <w:pStyle w:val="ListParagraph"/>
        <w:numPr>
          <w:ilvl w:val="0"/>
          <w:numId w:val="7"/>
        </w:numPr>
        <w:rPr>
          <w:rFonts w:ascii="Arial Narrow" w:hAnsi="Arial Narrow"/>
          <w:color w:val="000000"/>
          <w:sz w:val="16"/>
          <w:szCs w:val="16"/>
        </w:rPr>
      </w:pPr>
      <w:r w:rsidRPr="00293301">
        <w:rPr>
          <w:rFonts w:ascii="Arial Narrow" w:hAnsi="Arial Narrow"/>
          <w:color w:val="000000"/>
          <w:sz w:val="16"/>
          <w:szCs w:val="16"/>
        </w:rPr>
        <w:t>At death, the souls of the righteous are then made perfect in holiness and are received into paradise, where they are with Christ and enjoy God’s glory while they wait for the full redemption of their bodies.</w:t>
      </w:r>
    </w:p>
    <w:p w:rsidR="00914E94" w:rsidRPr="00914E94" w:rsidRDefault="00914E94" w:rsidP="00914E94">
      <w:pPr>
        <w:rPr>
          <w:rFonts w:ascii="Arial Narrow" w:hAnsi="Arial Narrow"/>
          <w:color w:val="000000"/>
          <w:sz w:val="16"/>
          <w:szCs w:val="16"/>
        </w:rPr>
      </w:pPr>
    </w:p>
    <w:p w:rsidR="00914E94" w:rsidRPr="00914E94" w:rsidRDefault="00293301" w:rsidP="00914E94">
      <w:pPr>
        <w:pStyle w:val="ListParagraph"/>
        <w:numPr>
          <w:ilvl w:val="1"/>
          <w:numId w:val="7"/>
        </w:numPr>
        <w:ind w:right="-72"/>
        <w:rPr>
          <w:rFonts w:ascii="Arial Narrow" w:hAnsi="Arial Narrow"/>
          <w:color w:val="000000"/>
          <w:sz w:val="16"/>
          <w:szCs w:val="16"/>
        </w:rPr>
      </w:pPr>
      <w:r>
        <w:rPr>
          <w:rFonts w:ascii="Arial Narrow" w:hAnsi="Arial Narrow"/>
          <w:color w:val="000000"/>
          <w:sz w:val="16"/>
          <w:szCs w:val="16"/>
        </w:rPr>
        <w:t>Made Perfect</w:t>
      </w:r>
    </w:p>
    <w:p w:rsidR="00293301" w:rsidRDefault="00293301" w:rsidP="00293301">
      <w:pPr>
        <w:pStyle w:val="ListParagraph"/>
        <w:numPr>
          <w:ilvl w:val="2"/>
          <w:numId w:val="7"/>
        </w:numPr>
        <w:ind w:right="-72"/>
        <w:rPr>
          <w:rFonts w:ascii="Arial Narrow" w:hAnsi="Arial Narrow"/>
          <w:color w:val="000000"/>
          <w:sz w:val="16"/>
          <w:szCs w:val="16"/>
        </w:rPr>
      </w:pPr>
      <w:proofErr w:type="spellStart"/>
      <w:r w:rsidRPr="00293301">
        <w:rPr>
          <w:rFonts w:ascii="Arial Narrow" w:hAnsi="Arial Narrow"/>
          <w:color w:val="000000"/>
          <w:sz w:val="16"/>
          <w:szCs w:val="16"/>
        </w:rPr>
        <w:t>Heb</w:t>
      </w:r>
      <w:proofErr w:type="spellEnd"/>
      <w:r w:rsidRPr="00293301">
        <w:rPr>
          <w:rFonts w:ascii="Arial Narrow" w:hAnsi="Arial Narrow"/>
          <w:color w:val="000000"/>
          <w:sz w:val="16"/>
          <w:szCs w:val="16"/>
        </w:rPr>
        <w:t xml:space="preserve"> 12:23 and to the assembly of the firstborn who are enrolled in heaven [the elect], and to God, the judge of all, and to the spirits of the righteous made perfect</w:t>
      </w:r>
    </w:p>
    <w:p w:rsidR="00914E94" w:rsidRDefault="00914E94"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Pr="00914E94" w:rsidRDefault="00914E94" w:rsidP="00914E94">
      <w:pPr>
        <w:ind w:right="-72"/>
        <w:rPr>
          <w:rFonts w:ascii="Arial Narrow" w:hAnsi="Arial Narrow"/>
          <w:color w:val="000000"/>
          <w:sz w:val="16"/>
          <w:szCs w:val="16"/>
        </w:rPr>
      </w:pPr>
    </w:p>
    <w:p w:rsidR="00914E94" w:rsidRPr="00914E94" w:rsidRDefault="00293301" w:rsidP="00914E94">
      <w:pPr>
        <w:pStyle w:val="ListParagraph"/>
        <w:numPr>
          <w:ilvl w:val="1"/>
          <w:numId w:val="7"/>
        </w:numPr>
        <w:ind w:right="-72"/>
        <w:rPr>
          <w:rFonts w:ascii="Arial Narrow" w:hAnsi="Arial Narrow"/>
          <w:color w:val="000000"/>
          <w:sz w:val="16"/>
          <w:szCs w:val="16"/>
        </w:rPr>
      </w:pPr>
      <w:r>
        <w:rPr>
          <w:rFonts w:ascii="Arial Narrow" w:hAnsi="Arial Narrow"/>
          <w:color w:val="000000"/>
          <w:sz w:val="16"/>
          <w:szCs w:val="16"/>
        </w:rPr>
        <w:t>We will be with Christ</w:t>
      </w:r>
    </w:p>
    <w:p w:rsidR="00293301" w:rsidRDefault="00914E94" w:rsidP="00914E94">
      <w:pPr>
        <w:pStyle w:val="ListParagraph"/>
        <w:numPr>
          <w:ilvl w:val="2"/>
          <w:numId w:val="7"/>
        </w:numPr>
        <w:ind w:right="-72"/>
        <w:rPr>
          <w:rFonts w:ascii="Arial Narrow" w:hAnsi="Arial Narrow"/>
          <w:color w:val="000000"/>
          <w:sz w:val="16"/>
          <w:szCs w:val="16"/>
        </w:rPr>
      </w:pPr>
      <w:r>
        <w:rPr>
          <w:rFonts w:ascii="Arial Narrow" w:hAnsi="Arial Narrow"/>
          <w:color w:val="000000"/>
          <w:sz w:val="16"/>
          <w:szCs w:val="16"/>
        </w:rPr>
        <w:t xml:space="preserve">Thief on cross:  </w:t>
      </w:r>
      <w:r w:rsidR="00293301" w:rsidRPr="00293301">
        <w:rPr>
          <w:rFonts w:ascii="Arial Narrow" w:hAnsi="Arial Narrow"/>
          <w:color w:val="000000"/>
          <w:sz w:val="16"/>
          <w:szCs w:val="16"/>
        </w:rPr>
        <w:t>Luke 23</w:t>
      </w:r>
      <w:r w:rsidR="00293301" w:rsidRPr="00914E94">
        <w:rPr>
          <w:rFonts w:ascii="Arial Narrow" w:hAnsi="Arial Narrow"/>
          <w:color w:val="000000"/>
          <w:sz w:val="16"/>
          <w:szCs w:val="16"/>
        </w:rPr>
        <w:t>:43:  “Truly, I say to you, today you will be with me in paradise.”</w:t>
      </w:r>
    </w:p>
    <w:p w:rsidR="00914E94" w:rsidRDefault="00914E94"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Pr="00914E94" w:rsidRDefault="00914E94" w:rsidP="00914E94">
      <w:pPr>
        <w:ind w:right="-72"/>
        <w:rPr>
          <w:rFonts w:ascii="Arial Narrow" w:hAnsi="Arial Narrow"/>
          <w:color w:val="000000"/>
          <w:sz w:val="16"/>
          <w:szCs w:val="16"/>
        </w:rPr>
      </w:pPr>
    </w:p>
    <w:p w:rsidR="00914E94" w:rsidRDefault="00293301" w:rsidP="00914E94">
      <w:pPr>
        <w:pStyle w:val="ListParagraph"/>
        <w:numPr>
          <w:ilvl w:val="2"/>
          <w:numId w:val="7"/>
        </w:numPr>
        <w:ind w:right="-72"/>
        <w:rPr>
          <w:rFonts w:ascii="Arial Narrow" w:hAnsi="Arial Narrow"/>
          <w:color w:val="000000"/>
          <w:sz w:val="16"/>
          <w:szCs w:val="16"/>
        </w:rPr>
      </w:pPr>
      <w:r w:rsidRPr="00293301">
        <w:rPr>
          <w:rFonts w:ascii="Arial Narrow" w:hAnsi="Arial Narrow"/>
          <w:color w:val="000000"/>
          <w:sz w:val="16"/>
          <w:szCs w:val="16"/>
        </w:rPr>
        <w:t>Phil 1:23 I am hard pressed between the two. My desire is to depart and be with Christ, for that is far better.</w:t>
      </w:r>
    </w:p>
    <w:p w:rsidR="00914E94" w:rsidRDefault="00914E94" w:rsidP="00914E94">
      <w:pPr>
        <w:ind w:right="-72"/>
        <w:rPr>
          <w:rFonts w:ascii="Arial Narrow" w:hAnsi="Arial Narrow"/>
          <w:color w:val="000000"/>
          <w:sz w:val="16"/>
          <w:szCs w:val="16"/>
        </w:rPr>
      </w:pPr>
    </w:p>
    <w:p w:rsidR="003B2263" w:rsidRDefault="003B2263" w:rsidP="00914E94">
      <w:pPr>
        <w:ind w:right="-72"/>
        <w:rPr>
          <w:rFonts w:ascii="Arial Narrow" w:hAnsi="Arial Narrow"/>
          <w:color w:val="000000"/>
          <w:sz w:val="16"/>
          <w:szCs w:val="16"/>
        </w:rPr>
      </w:pPr>
    </w:p>
    <w:p w:rsidR="00914E94" w:rsidRDefault="00293301" w:rsidP="00914E94">
      <w:pPr>
        <w:pStyle w:val="ListParagraph"/>
        <w:numPr>
          <w:ilvl w:val="1"/>
          <w:numId w:val="7"/>
        </w:numPr>
        <w:ind w:right="-72"/>
        <w:rPr>
          <w:rFonts w:ascii="Arial Narrow" w:hAnsi="Arial Narrow"/>
          <w:color w:val="000000"/>
          <w:sz w:val="16"/>
          <w:szCs w:val="16"/>
        </w:rPr>
      </w:pPr>
      <w:r w:rsidRPr="00293301">
        <w:rPr>
          <w:rFonts w:ascii="Arial Narrow" w:hAnsi="Arial Narrow"/>
          <w:color w:val="000000"/>
          <w:sz w:val="16"/>
          <w:szCs w:val="16"/>
        </w:rPr>
        <w:lastRenderedPageBreak/>
        <w:t>Bodily Resurrection</w:t>
      </w:r>
    </w:p>
    <w:p w:rsidR="0095133E" w:rsidRDefault="0095133E" w:rsidP="0095133E">
      <w:pPr>
        <w:pStyle w:val="ListParagraph"/>
        <w:ind w:left="1440" w:right="-72"/>
        <w:rPr>
          <w:rFonts w:ascii="Arial Narrow" w:hAnsi="Arial Narrow"/>
          <w:color w:val="000000"/>
          <w:sz w:val="16"/>
          <w:szCs w:val="16"/>
        </w:rPr>
      </w:pPr>
    </w:p>
    <w:p w:rsidR="0095133E" w:rsidRDefault="0095133E" w:rsidP="0095133E">
      <w:pPr>
        <w:pStyle w:val="ListParagraph"/>
        <w:numPr>
          <w:ilvl w:val="2"/>
          <w:numId w:val="7"/>
        </w:numPr>
        <w:ind w:right="-72"/>
        <w:rPr>
          <w:rFonts w:ascii="Arial Narrow" w:hAnsi="Arial Narrow"/>
          <w:color w:val="000000"/>
          <w:sz w:val="16"/>
          <w:szCs w:val="16"/>
        </w:rPr>
      </w:pPr>
      <w:r>
        <w:rPr>
          <w:rFonts w:ascii="Arial Narrow" w:hAnsi="Arial Narrow"/>
          <w:color w:val="000000"/>
          <w:sz w:val="16"/>
          <w:szCs w:val="16"/>
        </w:rPr>
        <w:t>1</w:t>
      </w:r>
      <w:r w:rsidRPr="0095133E">
        <w:rPr>
          <w:rFonts w:ascii="Arial Narrow" w:hAnsi="Arial Narrow"/>
          <w:color w:val="000000"/>
          <w:sz w:val="16"/>
          <w:szCs w:val="16"/>
        </w:rPr>
        <w:t>Cor 15:51-53 Behold! I tell you a mystery. 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w:t>
      </w:r>
    </w:p>
    <w:p w:rsidR="0095133E" w:rsidRDefault="0095133E" w:rsidP="0095133E">
      <w:pPr>
        <w:pStyle w:val="ListParagraph"/>
        <w:ind w:left="1440" w:right="-72"/>
        <w:rPr>
          <w:rFonts w:ascii="Arial Narrow" w:hAnsi="Arial Narrow"/>
          <w:color w:val="000000"/>
          <w:sz w:val="16"/>
          <w:szCs w:val="16"/>
        </w:rPr>
      </w:pPr>
    </w:p>
    <w:p w:rsidR="0095133E" w:rsidRPr="00914E94" w:rsidRDefault="0095133E" w:rsidP="0095133E">
      <w:pPr>
        <w:pStyle w:val="ListParagraph"/>
        <w:ind w:left="1440" w:right="-72"/>
        <w:rPr>
          <w:rFonts w:ascii="Arial Narrow" w:hAnsi="Arial Narrow"/>
          <w:color w:val="000000"/>
          <w:sz w:val="16"/>
          <w:szCs w:val="16"/>
        </w:rPr>
      </w:pPr>
    </w:p>
    <w:p w:rsidR="00914E94" w:rsidRPr="0095133E" w:rsidRDefault="00293301" w:rsidP="00914E94">
      <w:pPr>
        <w:pStyle w:val="ListParagraph"/>
        <w:numPr>
          <w:ilvl w:val="2"/>
          <w:numId w:val="7"/>
        </w:numPr>
        <w:ind w:right="-72"/>
        <w:rPr>
          <w:rFonts w:ascii="Arial Narrow" w:hAnsi="Arial Narrow"/>
          <w:color w:val="000000"/>
          <w:sz w:val="16"/>
          <w:szCs w:val="16"/>
        </w:rPr>
      </w:pPr>
      <w:r w:rsidRPr="00293301">
        <w:rPr>
          <w:rFonts w:ascii="Arial Narrow" w:hAnsi="Arial Narrow"/>
          <w:color w:val="000000"/>
          <w:sz w:val="16"/>
          <w:szCs w:val="16"/>
        </w:rPr>
        <w:t>Acts 24:15 Having a hope in God, which these men themselves accept, that there will be a resurrection of both the just and the unjust.</w:t>
      </w:r>
    </w:p>
    <w:p w:rsidR="00914E94" w:rsidRDefault="00914E94" w:rsidP="00914E94">
      <w:pPr>
        <w:ind w:right="-72"/>
        <w:rPr>
          <w:rFonts w:ascii="Arial Narrow" w:hAnsi="Arial Narrow"/>
          <w:color w:val="000000"/>
          <w:sz w:val="16"/>
          <w:szCs w:val="16"/>
        </w:rPr>
      </w:pPr>
    </w:p>
    <w:p w:rsidR="00914E94" w:rsidRPr="00914E94" w:rsidRDefault="00914E94" w:rsidP="00914E94">
      <w:pPr>
        <w:ind w:right="-72"/>
        <w:rPr>
          <w:rFonts w:ascii="Arial Narrow" w:hAnsi="Arial Narrow"/>
          <w:color w:val="000000"/>
          <w:sz w:val="16"/>
          <w:szCs w:val="16"/>
        </w:rPr>
      </w:pPr>
    </w:p>
    <w:p w:rsidR="00293301" w:rsidRDefault="00293301" w:rsidP="00293301">
      <w:pPr>
        <w:pStyle w:val="ListParagraph"/>
        <w:numPr>
          <w:ilvl w:val="2"/>
          <w:numId w:val="7"/>
        </w:numPr>
        <w:ind w:right="-72"/>
        <w:rPr>
          <w:rFonts w:ascii="Arial Narrow" w:hAnsi="Arial Narrow"/>
          <w:color w:val="000000"/>
          <w:sz w:val="16"/>
          <w:szCs w:val="16"/>
        </w:rPr>
      </w:pPr>
      <w:r w:rsidRPr="00293301">
        <w:rPr>
          <w:rFonts w:ascii="Arial Narrow" w:hAnsi="Arial Narrow"/>
          <w:color w:val="000000"/>
          <w:sz w:val="16"/>
          <w:szCs w:val="16"/>
        </w:rPr>
        <w:t>1Cor 15:42 So is it with the resurrection of the dead. What is sown is perishable; what is raised is imperishable.  1Cor 15:43  It is sown in dishonor; it is raised in glory. It is sown in weakness; it is raised in power. 1Cor 15:44 It is sown a natural body; it is raised a spiritual body. If there is a natural body, there is also a spiritual body.</w:t>
      </w:r>
    </w:p>
    <w:p w:rsidR="00914E94" w:rsidRDefault="00914E94" w:rsidP="00914E94">
      <w:pPr>
        <w:ind w:left="1980" w:right="-72"/>
        <w:rPr>
          <w:rFonts w:ascii="Arial Narrow" w:hAnsi="Arial Narrow"/>
          <w:color w:val="000000"/>
          <w:sz w:val="16"/>
          <w:szCs w:val="16"/>
        </w:rPr>
      </w:pPr>
    </w:p>
    <w:p w:rsidR="00914E94" w:rsidRDefault="00914E94" w:rsidP="00914E94">
      <w:pPr>
        <w:ind w:left="1980" w:right="-72"/>
        <w:rPr>
          <w:rFonts w:ascii="Arial Narrow" w:hAnsi="Arial Narrow"/>
          <w:color w:val="000000"/>
          <w:sz w:val="16"/>
          <w:szCs w:val="16"/>
        </w:rPr>
      </w:pPr>
    </w:p>
    <w:p w:rsidR="00914E94" w:rsidRPr="00914E94" w:rsidRDefault="00914E94" w:rsidP="00914E94">
      <w:pPr>
        <w:ind w:left="1980" w:right="-72"/>
        <w:rPr>
          <w:rFonts w:ascii="Arial Narrow" w:hAnsi="Arial Narrow"/>
          <w:color w:val="000000"/>
          <w:sz w:val="16"/>
          <w:szCs w:val="16"/>
        </w:rPr>
      </w:pPr>
    </w:p>
    <w:p w:rsidR="00293301" w:rsidRDefault="00293301" w:rsidP="00293301">
      <w:pPr>
        <w:pStyle w:val="ListParagraph"/>
        <w:numPr>
          <w:ilvl w:val="0"/>
          <w:numId w:val="7"/>
        </w:numPr>
        <w:rPr>
          <w:rFonts w:ascii="Arial Narrow" w:hAnsi="Arial Narrow"/>
          <w:color w:val="000000"/>
          <w:sz w:val="16"/>
          <w:szCs w:val="16"/>
        </w:rPr>
      </w:pPr>
      <w:r w:rsidRPr="00293301">
        <w:rPr>
          <w:rFonts w:ascii="Arial Narrow" w:hAnsi="Arial Narrow"/>
          <w:color w:val="000000"/>
          <w:sz w:val="16"/>
          <w:szCs w:val="16"/>
        </w:rPr>
        <w:t xml:space="preserve">The souls of the wicked are sent by God to Hades, where they remain in torment and utter darkness awaiting the final judgment.  </w:t>
      </w:r>
    </w:p>
    <w:p w:rsidR="00914E94" w:rsidRDefault="00914E94" w:rsidP="00914E94">
      <w:pPr>
        <w:pStyle w:val="ListParagraph"/>
        <w:rPr>
          <w:rFonts w:ascii="Arial Narrow" w:hAnsi="Arial Narrow"/>
          <w:color w:val="000000"/>
          <w:sz w:val="16"/>
          <w:szCs w:val="16"/>
        </w:rPr>
      </w:pPr>
    </w:p>
    <w:p w:rsidR="00914E94" w:rsidRPr="00914E94" w:rsidRDefault="00914E94" w:rsidP="00914E94">
      <w:pPr>
        <w:pStyle w:val="ListParagraph"/>
        <w:numPr>
          <w:ilvl w:val="1"/>
          <w:numId w:val="7"/>
        </w:numPr>
        <w:rPr>
          <w:rFonts w:ascii="Arial Narrow" w:hAnsi="Arial Narrow"/>
          <w:color w:val="000000"/>
          <w:sz w:val="16"/>
          <w:szCs w:val="16"/>
        </w:rPr>
      </w:pPr>
      <w:r>
        <w:rPr>
          <w:rFonts w:ascii="Arial Narrow" w:hAnsi="Arial Narrow"/>
          <w:color w:val="000000"/>
          <w:sz w:val="16"/>
          <w:szCs w:val="16"/>
        </w:rPr>
        <w:t>Hades &amp; Hell</w:t>
      </w:r>
    </w:p>
    <w:p w:rsidR="00293301" w:rsidRDefault="00293301" w:rsidP="00914E94">
      <w:pPr>
        <w:pStyle w:val="ListParagraph"/>
        <w:numPr>
          <w:ilvl w:val="2"/>
          <w:numId w:val="7"/>
        </w:numPr>
        <w:ind w:right="-72"/>
        <w:rPr>
          <w:rFonts w:ascii="Arial Narrow" w:hAnsi="Arial Narrow"/>
          <w:color w:val="000000"/>
          <w:sz w:val="16"/>
          <w:szCs w:val="16"/>
        </w:rPr>
      </w:pPr>
      <w:r w:rsidRPr="00293301">
        <w:rPr>
          <w:rFonts w:ascii="Arial Narrow" w:hAnsi="Arial Narrow"/>
          <w:color w:val="000000"/>
          <w:sz w:val="16"/>
          <w:szCs w:val="16"/>
        </w:rPr>
        <w:t>Luke 16:22-23 ...The rich man also died and was buried, and in Hades, being in torment...</w:t>
      </w:r>
    </w:p>
    <w:p w:rsidR="00914E94" w:rsidRDefault="00914E94" w:rsidP="00914E94">
      <w:pPr>
        <w:pStyle w:val="ListParagraph"/>
        <w:ind w:left="2160" w:right="-72"/>
        <w:rPr>
          <w:rFonts w:ascii="Arial Narrow" w:hAnsi="Arial Narrow"/>
          <w:color w:val="000000"/>
          <w:sz w:val="16"/>
          <w:szCs w:val="16"/>
        </w:rPr>
      </w:pPr>
    </w:p>
    <w:p w:rsidR="00914E94" w:rsidRDefault="00914E94" w:rsidP="00914E94">
      <w:pPr>
        <w:pStyle w:val="ListParagraph"/>
        <w:ind w:left="2160" w:right="-72"/>
        <w:rPr>
          <w:rFonts w:ascii="Arial Narrow" w:hAnsi="Arial Narrow"/>
          <w:color w:val="000000"/>
          <w:sz w:val="16"/>
          <w:szCs w:val="16"/>
        </w:rPr>
      </w:pPr>
    </w:p>
    <w:p w:rsidR="00914E94" w:rsidRDefault="00914E94" w:rsidP="00914E94">
      <w:pPr>
        <w:pStyle w:val="ListParagraph"/>
        <w:ind w:left="2160" w:right="-72"/>
        <w:rPr>
          <w:rFonts w:ascii="Arial Narrow" w:hAnsi="Arial Narrow"/>
          <w:color w:val="000000"/>
          <w:sz w:val="16"/>
          <w:szCs w:val="16"/>
        </w:rPr>
      </w:pPr>
    </w:p>
    <w:p w:rsidR="00914E94" w:rsidRDefault="00914E94" w:rsidP="00914E94">
      <w:pPr>
        <w:pStyle w:val="ListParagraph"/>
        <w:ind w:left="2160" w:right="-72"/>
        <w:rPr>
          <w:rFonts w:ascii="Arial Narrow" w:hAnsi="Arial Narrow"/>
          <w:color w:val="000000"/>
          <w:sz w:val="16"/>
          <w:szCs w:val="16"/>
        </w:rPr>
      </w:pPr>
    </w:p>
    <w:p w:rsidR="00914E94" w:rsidRPr="00914E94" w:rsidRDefault="00914E94" w:rsidP="00914E94">
      <w:pPr>
        <w:pStyle w:val="ListParagraph"/>
        <w:numPr>
          <w:ilvl w:val="1"/>
          <w:numId w:val="7"/>
        </w:numPr>
        <w:ind w:right="-72"/>
        <w:rPr>
          <w:rFonts w:ascii="Arial Narrow" w:hAnsi="Arial Narrow"/>
          <w:color w:val="000000"/>
          <w:sz w:val="16"/>
          <w:szCs w:val="16"/>
        </w:rPr>
      </w:pPr>
      <w:r>
        <w:rPr>
          <w:rFonts w:ascii="Arial Narrow" w:hAnsi="Arial Narrow"/>
          <w:color w:val="000000"/>
          <w:sz w:val="16"/>
          <w:szCs w:val="16"/>
        </w:rPr>
        <w:t>Final Judgement</w:t>
      </w:r>
    </w:p>
    <w:p w:rsidR="00914E94" w:rsidRDefault="00914E94" w:rsidP="00914E94">
      <w:pPr>
        <w:pStyle w:val="ListParagraph"/>
        <w:numPr>
          <w:ilvl w:val="2"/>
          <w:numId w:val="7"/>
        </w:numPr>
        <w:ind w:right="-72"/>
        <w:rPr>
          <w:rFonts w:ascii="Arial Narrow" w:hAnsi="Arial Narrow"/>
          <w:color w:val="000000"/>
          <w:sz w:val="16"/>
          <w:szCs w:val="16"/>
        </w:rPr>
      </w:pPr>
      <w:r w:rsidRPr="00293301">
        <w:rPr>
          <w:rFonts w:ascii="Arial Narrow" w:hAnsi="Arial Narrow"/>
          <w:color w:val="000000"/>
          <w:sz w:val="16"/>
          <w:szCs w:val="16"/>
        </w:rPr>
        <w:t>Jude 6 And the angels who did not stay within their own position of authority, but left their proper dwelling, he has kept in eternal chains under gloomy darkness until the judgment of the great day</w:t>
      </w:r>
    </w:p>
    <w:p w:rsidR="00293301" w:rsidRDefault="00293301"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Default="00914E94" w:rsidP="00914E94">
      <w:pPr>
        <w:ind w:right="-72"/>
        <w:rPr>
          <w:rFonts w:ascii="Arial Narrow" w:hAnsi="Arial Narrow"/>
          <w:color w:val="000000"/>
          <w:sz w:val="16"/>
          <w:szCs w:val="16"/>
        </w:rPr>
      </w:pPr>
    </w:p>
    <w:p w:rsidR="00914E94" w:rsidRPr="00914E94" w:rsidRDefault="00914E94" w:rsidP="00914E94">
      <w:pPr>
        <w:ind w:right="-72"/>
        <w:rPr>
          <w:rFonts w:ascii="Arial Narrow" w:hAnsi="Arial Narrow"/>
          <w:color w:val="000000"/>
          <w:sz w:val="16"/>
          <w:szCs w:val="16"/>
        </w:rPr>
      </w:pPr>
    </w:p>
    <w:p w:rsidR="00293301" w:rsidRPr="00293301" w:rsidRDefault="00914E94" w:rsidP="00293301">
      <w:pPr>
        <w:pStyle w:val="ListParagraph"/>
        <w:numPr>
          <w:ilvl w:val="2"/>
          <w:numId w:val="7"/>
        </w:numPr>
        <w:ind w:right="-72"/>
        <w:rPr>
          <w:rFonts w:ascii="Arial Narrow" w:hAnsi="Arial Narrow"/>
          <w:color w:val="000000"/>
          <w:sz w:val="16"/>
          <w:szCs w:val="16"/>
        </w:rPr>
      </w:pPr>
      <w:r w:rsidRPr="00293301">
        <w:rPr>
          <w:rFonts w:ascii="Arial Narrow" w:hAnsi="Arial Narrow"/>
          <w:color w:val="000000"/>
          <w:sz w:val="16"/>
          <w:szCs w:val="16"/>
        </w:rPr>
        <w:t xml:space="preserve">Revelation 20:11-15 </w:t>
      </w:r>
      <w:r w:rsidR="00293301" w:rsidRPr="00293301">
        <w:rPr>
          <w:rFonts w:ascii="Arial Narrow" w:hAnsi="Arial Narrow"/>
          <w:color w:val="000000"/>
          <w:sz w:val="16"/>
          <w:szCs w:val="16"/>
        </w:rPr>
        <w:t>“And I saw a great white throne, and Him sitting on it, from whose face the earth and the heaven fled away. And a place was not found for them. And I saw the dead, the small and the great, stand before God. And books were opened, and another book was opened, which is the Book of Life. And the dead were judged out of those things which were written in the books, according to their works. And the sea gave up the dead in it. And death and hell delivered up the dead in them. And each one of them was judged according to their works. And death and hell were cast into the Lake of Fire. This is the second death. And if anyone was not found having been written in the Book of Life, he w</w:t>
      </w:r>
      <w:r>
        <w:rPr>
          <w:rFonts w:ascii="Arial Narrow" w:hAnsi="Arial Narrow"/>
          <w:color w:val="000000"/>
          <w:sz w:val="16"/>
          <w:szCs w:val="16"/>
        </w:rPr>
        <w:t>as cast into the Lake of Fire”</w:t>
      </w:r>
    </w:p>
    <w:p w:rsidR="006221D6" w:rsidRDefault="006221D6" w:rsidP="009C592A">
      <w:pPr>
        <w:ind w:right="-72"/>
        <w:rPr>
          <w:rFonts w:ascii="Arial Narrow" w:hAnsi="Arial Narrow"/>
          <w:color w:val="000000"/>
          <w:sz w:val="21"/>
          <w:szCs w:val="21"/>
        </w:rPr>
      </w:pPr>
    </w:p>
    <w:p w:rsidR="006221D6" w:rsidRPr="006779F4" w:rsidRDefault="006221D6" w:rsidP="009C592A">
      <w:pPr>
        <w:ind w:right="-72"/>
        <w:rPr>
          <w:rFonts w:ascii="Arial Narrow" w:hAnsi="Arial Narrow"/>
          <w:color w:val="000000"/>
          <w:sz w:val="21"/>
          <w:szCs w:val="21"/>
        </w:rPr>
      </w:pPr>
    </w:p>
    <w:sectPr w:rsidR="006221D6" w:rsidRPr="006779F4" w:rsidSect="00827362">
      <w:headerReference w:type="even" r:id="rId8"/>
      <w:headerReference w:type="default" r:id="rId9"/>
      <w:footerReference w:type="even" r:id="rId10"/>
      <w:footerReference w:type="default" r:id="rId11"/>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0B" w:rsidRDefault="0041370B" w:rsidP="0098280F">
      <w:r>
        <w:separator/>
      </w:r>
    </w:p>
  </w:endnote>
  <w:endnote w:type="continuationSeparator" w:id="0">
    <w:p w:rsidR="0041370B" w:rsidRDefault="0041370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Default="00972AFB">
    <w:pPr>
      <w:pStyle w:val="Footer"/>
    </w:pPr>
    <w:r>
      <w:fldChar w:fldCharType="begin"/>
    </w:r>
    <w:r>
      <w:instrText xml:space="preserve"> PAGE   \* MERGEFORMAT </w:instrText>
    </w:r>
    <w:r>
      <w:fldChar w:fldCharType="separate"/>
    </w:r>
    <w:r w:rsidR="0021793D">
      <w:rPr>
        <w:noProof/>
      </w:rPr>
      <w:t>2</w:t>
    </w:r>
    <w:r>
      <w:rPr>
        <w:noProof/>
      </w:rPr>
      <w:fldChar w:fldCharType="end"/>
    </w:r>
  </w:p>
  <w:p w:rsidR="006221D6" w:rsidRDefault="00622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Default="00972AFB">
    <w:pPr>
      <w:pStyle w:val="Footer"/>
      <w:jc w:val="right"/>
    </w:pPr>
    <w:r>
      <w:fldChar w:fldCharType="begin"/>
    </w:r>
    <w:r>
      <w:instrText xml:space="preserve"> PAGE   \* MERGEFORMAT </w:instrText>
    </w:r>
    <w:r>
      <w:fldChar w:fldCharType="separate"/>
    </w:r>
    <w:r w:rsidR="0021793D">
      <w:rPr>
        <w:noProof/>
      </w:rPr>
      <w:t>1</w:t>
    </w:r>
    <w:r>
      <w:rPr>
        <w:noProof/>
      </w:rPr>
      <w:fldChar w:fldCharType="end"/>
    </w:r>
  </w:p>
  <w:p w:rsidR="006221D6" w:rsidRDefault="00622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0B" w:rsidRDefault="0041370B" w:rsidP="0098280F">
      <w:r>
        <w:separator/>
      </w:r>
    </w:p>
  </w:footnote>
  <w:footnote w:type="continuationSeparator" w:id="0">
    <w:p w:rsidR="0041370B" w:rsidRDefault="0041370B"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DE" w:rsidRDefault="00D941DE" w:rsidP="00D941DE">
    <w:pPr>
      <w:pStyle w:val="Header"/>
      <w:rPr>
        <w:rFonts w:ascii="Arial Narrow" w:hAnsi="Arial Narrow"/>
        <w:sz w:val="22"/>
        <w:szCs w:val="20"/>
      </w:rPr>
    </w:pPr>
    <w:r w:rsidRPr="00E226BC">
      <w:rPr>
        <w:rFonts w:ascii="Arial Narrow" w:hAnsi="Arial Narrow"/>
        <w:sz w:val="22"/>
        <w:szCs w:val="20"/>
      </w:rPr>
      <w:t>Part 1</w:t>
    </w:r>
    <w:r>
      <w:rPr>
        <w:rFonts w:ascii="Arial Narrow" w:hAnsi="Arial Narrow"/>
        <w:sz w:val="22"/>
        <w:szCs w:val="20"/>
      </w:rPr>
      <w:t>1</w:t>
    </w:r>
    <w:r w:rsidRPr="00E226BC">
      <w:rPr>
        <w:rFonts w:ascii="Arial Narrow" w:hAnsi="Arial Narrow"/>
        <w:sz w:val="22"/>
        <w:szCs w:val="20"/>
      </w:rPr>
      <w:t xml:space="preserve">: </w:t>
    </w:r>
    <w:r w:rsidRPr="00D941DE">
      <w:rPr>
        <w:rFonts w:ascii="Arial Narrow" w:hAnsi="Arial Narrow"/>
        <w:sz w:val="22"/>
        <w:szCs w:val="20"/>
      </w:rPr>
      <w:t>Doctrine of the Last Things and Eternity (Eschatology)</w:t>
    </w:r>
    <w:r>
      <w:rPr>
        <w:rFonts w:ascii="Arial Narrow" w:hAnsi="Arial Narrow"/>
        <w:sz w:val="22"/>
        <w:szCs w:val="20"/>
      </w:rPr>
      <w:t xml:space="preserve">  </w:t>
    </w:r>
  </w:p>
  <w:p w:rsidR="006221D6" w:rsidRPr="00D941DE" w:rsidRDefault="00D941DE" w:rsidP="00D941DE">
    <w:pPr>
      <w:pStyle w:val="Header"/>
      <w:rPr>
        <w:rFonts w:ascii="Arial Narrow" w:hAnsi="Arial Narrow"/>
        <w:sz w:val="22"/>
        <w:szCs w:val="20"/>
      </w:rPr>
    </w:pPr>
    <w:r>
      <w:rPr>
        <w:rFonts w:ascii="Arial Narrow" w:hAnsi="Arial Narrow"/>
        <w:color w:val="000000"/>
        <w:sz w:val="22"/>
      </w:rPr>
      <w:t>Lesson</w:t>
    </w:r>
    <w:r w:rsidRPr="008271AF">
      <w:rPr>
        <w:rFonts w:ascii="Arial Narrow" w:hAnsi="Arial Narrow"/>
        <w:color w:val="000000"/>
        <w:sz w:val="22"/>
      </w:rPr>
      <w:t xml:space="preserve"> </w:t>
    </w:r>
    <w:r>
      <w:rPr>
        <w:rFonts w:ascii="Arial Narrow" w:hAnsi="Arial Narrow"/>
        <w:color w:val="000000"/>
        <w:sz w:val="22"/>
      </w:rPr>
      <w:t>75 – Question 115 &amp; 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DE" w:rsidRDefault="006221D6" w:rsidP="0059616D">
    <w:pPr>
      <w:pStyle w:val="Header"/>
      <w:rPr>
        <w:rFonts w:ascii="Arial Narrow" w:hAnsi="Arial Narrow"/>
        <w:sz w:val="22"/>
        <w:szCs w:val="20"/>
      </w:rPr>
    </w:pPr>
    <w:r w:rsidRPr="00E226BC">
      <w:rPr>
        <w:rFonts w:ascii="Arial Narrow" w:hAnsi="Arial Narrow"/>
        <w:sz w:val="22"/>
        <w:szCs w:val="20"/>
      </w:rPr>
      <w:t>Part 1</w:t>
    </w:r>
    <w:r w:rsidR="00D941DE">
      <w:rPr>
        <w:rFonts w:ascii="Arial Narrow" w:hAnsi="Arial Narrow"/>
        <w:sz w:val="22"/>
        <w:szCs w:val="20"/>
      </w:rPr>
      <w:t>1</w:t>
    </w:r>
    <w:r w:rsidRPr="00E226BC">
      <w:rPr>
        <w:rFonts w:ascii="Arial Narrow" w:hAnsi="Arial Narrow"/>
        <w:sz w:val="22"/>
        <w:szCs w:val="20"/>
      </w:rPr>
      <w:t xml:space="preserve">: </w:t>
    </w:r>
    <w:r w:rsidR="00D941DE" w:rsidRPr="00D941DE">
      <w:rPr>
        <w:rFonts w:ascii="Arial Narrow" w:hAnsi="Arial Narrow"/>
        <w:sz w:val="22"/>
        <w:szCs w:val="20"/>
      </w:rPr>
      <w:t>Doctrine of the Last Things and Eternity (Eschatology)</w:t>
    </w:r>
    <w:r w:rsidR="00D941DE">
      <w:rPr>
        <w:rFonts w:ascii="Arial Narrow" w:hAnsi="Arial Narrow"/>
        <w:sz w:val="22"/>
        <w:szCs w:val="20"/>
      </w:rPr>
      <w:t xml:space="preserve"> </w:t>
    </w:r>
    <w:r>
      <w:rPr>
        <w:rFonts w:ascii="Arial Narrow" w:hAnsi="Arial Narrow"/>
        <w:sz w:val="22"/>
        <w:szCs w:val="20"/>
      </w:rPr>
      <w:t xml:space="preserve"> </w:t>
    </w:r>
  </w:p>
  <w:p w:rsidR="006221D6" w:rsidRPr="00D941DE" w:rsidRDefault="00D941DE" w:rsidP="0059616D">
    <w:pPr>
      <w:pStyle w:val="Header"/>
      <w:rPr>
        <w:rFonts w:ascii="Arial Narrow" w:hAnsi="Arial Narrow"/>
        <w:sz w:val="22"/>
        <w:szCs w:val="20"/>
      </w:rPr>
    </w:pPr>
    <w:r>
      <w:rPr>
        <w:rFonts w:ascii="Arial Narrow" w:hAnsi="Arial Narrow"/>
        <w:color w:val="000000"/>
        <w:sz w:val="22"/>
      </w:rPr>
      <w:t>Lesson</w:t>
    </w:r>
    <w:r w:rsidR="006221D6" w:rsidRPr="008271AF">
      <w:rPr>
        <w:rFonts w:ascii="Arial Narrow" w:hAnsi="Arial Narrow"/>
        <w:color w:val="000000"/>
        <w:sz w:val="22"/>
      </w:rPr>
      <w:t xml:space="preserve"> </w:t>
    </w:r>
    <w:r>
      <w:rPr>
        <w:rFonts w:ascii="Arial Narrow" w:hAnsi="Arial Narrow"/>
        <w:color w:val="000000"/>
        <w:sz w:val="22"/>
      </w:rPr>
      <w:t>75 – Question 115 &amp; 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18169A"/>
    <w:multiLevelType w:val="hybridMultilevel"/>
    <w:tmpl w:val="21762E92"/>
    <w:lvl w:ilvl="0" w:tplc="AACA85A8">
      <w:start w:val="1"/>
      <w:numFmt w:val="decimal"/>
      <w:lvlText w:val="%1)"/>
      <w:lvlJc w:val="left"/>
      <w:pPr>
        <w:ind w:left="720" w:hanging="360"/>
      </w:pPr>
      <w:rPr>
        <w:rFonts w:cs="PTSans-Bol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F5634"/>
    <w:multiLevelType w:val="hybridMultilevel"/>
    <w:tmpl w:val="67280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07A0B"/>
    <w:multiLevelType w:val="hybridMultilevel"/>
    <w:tmpl w:val="B9AC82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36A6A00"/>
    <w:multiLevelType w:val="hybridMultilevel"/>
    <w:tmpl w:val="DC6A55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3"/>
  </w:num>
  <w:num w:numId="5">
    <w:abstractNumId w:val="4"/>
  </w:num>
  <w:num w:numId="6">
    <w:abstractNumId w:val="2"/>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7815"/>
    <w:rsid w:val="0002144A"/>
    <w:rsid w:val="00105C60"/>
    <w:rsid w:val="001263F5"/>
    <w:rsid w:val="0016773B"/>
    <w:rsid w:val="00171CB5"/>
    <w:rsid w:val="001949A2"/>
    <w:rsid w:val="001A1675"/>
    <w:rsid w:val="001B376F"/>
    <w:rsid w:val="001D0E78"/>
    <w:rsid w:val="001F5F22"/>
    <w:rsid w:val="001F5FEF"/>
    <w:rsid w:val="0021793D"/>
    <w:rsid w:val="00217B98"/>
    <w:rsid w:val="00231207"/>
    <w:rsid w:val="00232F72"/>
    <w:rsid w:val="00234777"/>
    <w:rsid w:val="002449AF"/>
    <w:rsid w:val="00276A74"/>
    <w:rsid w:val="00293301"/>
    <w:rsid w:val="002C2C69"/>
    <w:rsid w:val="002D3D41"/>
    <w:rsid w:val="002E06B9"/>
    <w:rsid w:val="002E7858"/>
    <w:rsid w:val="00315381"/>
    <w:rsid w:val="0031574C"/>
    <w:rsid w:val="003B2263"/>
    <w:rsid w:val="003E493D"/>
    <w:rsid w:val="003F1341"/>
    <w:rsid w:val="003F7515"/>
    <w:rsid w:val="0040765C"/>
    <w:rsid w:val="0041370B"/>
    <w:rsid w:val="00421907"/>
    <w:rsid w:val="00423881"/>
    <w:rsid w:val="00431C26"/>
    <w:rsid w:val="00462AF3"/>
    <w:rsid w:val="004D5136"/>
    <w:rsid w:val="00505FEC"/>
    <w:rsid w:val="00533C73"/>
    <w:rsid w:val="005439AB"/>
    <w:rsid w:val="0059616D"/>
    <w:rsid w:val="005A1BE3"/>
    <w:rsid w:val="005A7DC7"/>
    <w:rsid w:val="005D31A3"/>
    <w:rsid w:val="005E2593"/>
    <w:rsid w:val="00603633"/>
    <w:rsid w:val="006221D6"/>
    <w:rsid w:val="00641646"/>
    <w:rsid w:val="0065668E"/>
    <w:rsid w:val="00674F9A"/>
    <w:rsid w:val="006779F4"/>
    <w:rsid w:val="006927C8"/>
    <w:rsid w:val="006A239B"/>
    <w:rsid w:val="006C70BF"/>
    <w:rsid w:val="007317C3"/>
    <w:rsid w:val="007B2FBD"/>
    <w:rsid w:val="007D5EC5"/>
    <w:rsid w:val="008271AF"/>
    <w:rsid w:val="00827362"/>
    <w:rsid w:val="00842E3E"/>
    <w:rsid w:val="00843E82"/>
    <w:rsid w:val="008737B7"/>
    <w:rsid w:val="00873AFF"/>
    <w:rsid w:val="008C7596"/>
    <w:rsid w:val="008D5411"/>
    <w:rsid w:val="00914E94"/>
    <w:rsid w:val="00916887"/>
    <w:rsid w:val="0095133E"/>
    <w:rsid w:val="00972AFB"/>
    <w:rsid w:val="0098280F"/>
    <w:rsid w:val="009C592A"/>
    <w:rsid w:val="009E1738"/>
    <w:rsid w:val="009F188B"/>
    <w:rsid w:val="00A02E84"/>
    <w:rsid w:val="00A146D0"/>
    <w:rsid w:val="00A3078F"/>
    <w:rsid w:val="00A608F4"/>
    <w:rsid w:val="00A75584"/>
    <w:rsid w:val="00A94B50"/>
    <w:rsid w:val="00A94C62"/>
    <w:rsid w:val="00AA4966"/>
    <w:rsid w:val="00AE0A9D"/>
    <w:rsid w:val="00B0379D"/>
    <w:rsid w:val="00B25211"/>
    <w:rsid w:val="00B45721"/>
    <w:rsid w:val="00B47992"/>
    <w:rsid w:val="00B82EA1"/>
    <w:rsid w:val="00B86129"/>
    <w:rsid w:val="00BA0CD3"/>
    <w:rsid w:val="00BA1E6E"/>
    <w:rsid w:val="00BA2212"/>
    <w:rsid w:val="00BC7173"/>
    <w:rsid w:val="00C50AD0"/>
    <w:rsid w:val="00C57663"/>
    <w:rsid w:val="00C62AFE"/>
    <w:rsid w:val="00C8021D"/>
    <w:rsid w:val="00CD4CB9"/>
    <w:rsid w:val="00D7580F"/>
    <w:rsid w:val="00D90C72"/>
    <w:rsid w:val="00D941DE"/>
    <w:rsid w:val="00DA07A0"/>
    <w:rsid w:val="00DA4A4E"/>
    <w:rsid w:val="00DE4E35"/>
    <w:rsid w:val="00E226BC"/>
    <w:rsid w:val="00E525A9"/>
    <w:rsid w:val="00E5703B"/>
    <w:rsid w:val="00E66A95"/>
    <w:rsid w:val="00E92AA4"/>
    <w:rsid w:val="00EA7208"/>
    <w:rsid w:val="00EE2211"/>
    <w:rsid w:val="00EF441E"/>
    <w:rsid w:val="00F17F41"/>
    <w:rsid w:val="00F768A4"/>
    <w:rsid w:val="00F8379F"/>
    <w:rsid w:val="00F93035"/>
    <w:rsid w:val="00FA3951"/>
    <w:rsid w:val="00FC4EBF"/>
    <w:rsid w:val="00FF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EC987A20-D057-439D-B4E0-79B3877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paragraph" w:styleId="Revision">
    <w:name w:val="Revision"/>
    <w:hidden/>
    <w:uiPriority w:val="99"/>
    <w:semiHidden/>
    <w:rsid w:val="00FC4E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43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Scott Waterman</cp:lastModifiedBy>
  <cp:revision>3</cp:revision>
  <cp:lastPrinted>2016-04-22T16:27:00Z</cp:lastPrinted>
  <dcterms:created xsi:type="dcterms:W3CDTF">2017-03-08T16:14:00Z</dcterms:created>
  <dcterms:modified xsi:type="dcterms:W3CDTF">2017-03-08T17:09:00Z</dcterms:modified>
</cp:coreProperties>
</file>