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D6" w:rsidRPr="00127BD2" w:rsidRDefault="00A94B50" w:rsidP="0059616D">
      <w:pPr>
        <w:jc w:val="center"/>
        <w:rPr>
          <w:rFonts w:ascii="Arial Narrow" w:hAnsi="Arial Narrow"/>
          <w:sz w:val="20"/>
        </w:rPr>
      </w:pPr>
      <w:bookmarkStart w:id="0" w:name="_GoBack"/>
      <w:r w:rsidRPr="00127BD2">
        <w:rPr>
          <w:rFonts w:ascii="Arial Narrow" w:hAnsi="Arial Narrow"/>
          <w:noProof/>
          <w:sz w:val="22"/>
        </w:rPr>
        <w:drawing>
          <wp:inline distT="0" distB="0" distL="0" distR="0">
            <wp:extent cx="2819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bookmarkEnd w:id="0"/>
    </w:p>
    <w:p w:rsidR="003F3DBC" w:rsidRPr="00127BD2" w:rsidRDefault="003F3DBC" w:rsidP="003F3DBC">
      <w:pPr>
        <w:jc w:val="center"/>
        <w:rPr>
          <w:rFonts w:ascii="Arial Narrow" w:hAnsi="Arial Narrow"/>
          <w:sz w:val="21"/>
          <w:szCs w:val="21"/>
        </w:rPr>
      </w:pPr>
      <w:r w:rsidRPr="00127BD2">
        <w:rPr>
          <w:rFonts w:ascii="Arial Narrow" w:hAnsi="Arial Narrow"/>
          <w:color w:val="000000"/>
          <w:sz w:val="21"/>
          <w:szCs w:val="21"/>
        </w:rPr>
        <w:t>Disciples Church</w:t>
      </w:r>
    </w:p>
    <w:p w:rsidR="003F3DBC" w:rsidRPr="00127BD2" w:rsidRDefault="003F3DBC" w:rsidP="003F3DBC">
      <w:pPr>
        <w:jc w:val="center"/>
        <w:rPr>
          <w:rFonts w:ascii="Arial Narrow" w:hAnsi="Arial Narrow"/>
          <w:sz w:val="21"/>
          <w:szCs w:val="21"/>
        </w:rPr>
      </w:pPr>
      <w:r w:rsidRPr="00127BD2">
        <w:rPr>
          <w:rFonts w:ascii="Arial Narrow" w:hAnsi="Arial Narrow"/>
          <w:sz w:val="21"/>
          <w:szCs w:val="21"/>
        </w:rPr>
        <w:t>Lesson 3: Wednesday May 17, 2017</w:t>
      </w:r>
    </w:p>
    <w:p w:rsidR="006221D6" w:rsidRPr="00127BD2" w:rsidRDefault="006221D6" w:rsidP="00171CB5">
      <w:pPr>
        <w:jc w:val="center"/>
        <w:rPr>
          <w:rFonts w:ascii="Arial Narrow" w:hAnsi="Arial Narrow"/>
          <w:sz w:val="22"/>
        </w:rPr>
      </w:pPr>
      <w:r w:rsidRPr="00127BD2">
        <w:rPr>
          <w:rFonts w:ascii="Arial Narrow" w:hAnsi="Arial Narrow" w:cs="Arial"/>
          <w:iCs/>
          <w:sz w:val="22"/>
        </w:rPr>
        <w:t>HANDOUT</w:t>
      </w:r>
    </w:p>
    <w:p w:rsidR="006221D6" w:rsidRPr="00127BD2" w:rsidRDefault="006221D6" w:rsidP="00EE2211">
      <w:pPr>
        <w:tabs>
          <w:tab w:val="left" w:pos="2460"/>
        </w:tabs>
        <w:rPr>
          <w:rFonts w:ascii="Arial Narrow" w:hAnsi="Arial Narrow" w:cs="PTSans-Regular"/>
          <w:color w:val="000000"/>
          <w:sz w:val="21"/>
          <w:szCs w:val="21"/>
        </w:rPr>
      </w:pPr>
      <w:r w:rsidRPr="00127BD2">
        <w:rPr>
          <w:rFonts w:ascii="Arial Narrow" w:hAnsi="Arial Narrow" w:cs="PTSans-Regular"/>
          <w:color w:val="000000"/>
          <w:sz w:val="21"/>
          <w:szCs w:val="21"/>
        </w:rPr>
        <w:tab/>
      </w:r>
    </w:p>
    <w:p w:rsidR="003F3DBC" w:rsidRPr="00127BD2" w:rsidRDefault="003F3DBC">
      <w:pPr>
        <w:jc w:val="center"/>
        <w:rPr>
          <w:rFonts w:ascii="Book Antiqua" w:hAnsi="Book Antiqua"/>
          <w:sz w:val="20"/>
        </w:rPr>
      </w:pPr>
      <w:r w:rsidRPr="00127BD2">
        <w:rPr>
          <w:rFonts w:ascii="Book Antiqua" w:hAnsi="Book Antiqua"/>
          <w:sz w:val="20"/>
        </w:rPr>
        <w:t>Philippians</w:t>
      </w:r>
    </w:p>
    <w:p w:rsidR="003F3DBC" w:rsidRPr="00127BD2" w:rsidRDefault="003F3DBC" w:rsidP="003F3DBC">
      <w:pPr>
        <w:jc w:val="center"/>
        <w:rPr>
          <w:rFonts w:ascii="Book Antiqua" w:hAnsi="Book Antiqua"/>
          <w:sz w:val="20"/>
        </w:rPr>
      </w:pPr>
      <w:r w:rsidRPr="00127BD2">
        <w:rPr>
          <w:rFonts w:ascii="Book Antiqua" w:hAnsi="Book Antiqua"/>
          <w:sz w:val="20"/>
        </w:rPr>
        <w:t>Joy in Suffering 1:12-18</w:t>
      </w:r>
    </w:p>
    <w:p w:rsidR="003F3DBC" w:rsidRPr="00127BD2" w:rsidRDefault="003F3DBC" w:rsidP="003F3DBC">
      <w:pPr>
        <w:jc w:val="center"/>
        <w:rPr>
          <w:rFonts w:ascii="Book Antiqua" w:hAnsi="Book Antiqua"/>
          <w:sz w:val="20"/>
        </w:rPr>
      </w:pPr>
    </w:p>
    <w:p w:rsidR="003F3DBC" w:rsidRPr="00127BD2" w:rsidRDefault="003F3DBC" w:rsidP="003F3DBC">
      <w:pPr>
        <w:jc w:val="center"/>
        <w:rPr>
          <w:rFonts w:ascii="Book Antiqua" w:hAnsi="Book Antiqua"/>
          <w:sz w:val="20"/>
        </w:rPr>
      </w:pPr>
      <w:r w:rsidRPr="00127BD2">
        <w:rPr>
          <w:rFonts w:ascii="Book Antiqua" w:hAnsi="Book Antiqua"/>
          <w:sz w:val="20"/>
        </w:rPr>
        <w:t>12 I want you to know, brothers, that what has happened to me has really served to advance the gospel, 13 so that it has become known throughout the whole imperial guard and to all the rest that my imprisonment is for Christ. 14 And most of the brothers, having become confident in the Lord by my imprisonment, are much more bold to speak the word without fear.</w:t>
      </w:r>
    </w:p>
    <w:p w:rsidR="003F3DBC" w:rsidRPr="00127BD2" w:rsidRDefault="003F3DBC" w:rsidP="003F3DBC">
      <w:pPr>
        <w:jc w:val="center"/>
        <w:rPr>
          <w:rFonts w:ascii="Book Antiqua" w:hAnsi="Book Antiqua"/>
          <w:sz w:val="20"/>
        </w:rPr>
      </w:pPr>
    </w:p>
    <w:p w:rsidR="003F3DBC" w:rsidRPr="00127BD2" w:rsidRDefault="003F3DBC" w:rsidP="00127BD2">
      <w:pPr>
        <w:jc w:val="center"/>
        <w:rPr>
          <w:rFonts w:ascii="Book Antiqua" w:hAnsi="Book Antiqua" w:cs="PTSans-Bold"/>
          <w:bCs/>
          <w:color w:val="000000"/>
          <w:sz w:val="20"/>
          <w:szCs w:val="20"/>
        </w:rPr>
      </w:pPr>
      <w:r w:rsidRPr="00127BD2">
        <w:rPr>
          <w:rFonts w:ascii="Book Antiqua" w:hAnsi="Book Antiqua"/>
          <w:sz w:val="20"/>
        </w:rPr>
        <w:t>15 Some indeed preach Christ from envy and rivalry, but others from good will. 16 The latter do it out of love, knowing that I am put here for the defense of the gospel. 17 The former proclaim Christ out of selfish ambition, not sincerely but thinking to afflict me in my imprisonment. 18 What then? Only that in every way, whether in pretense or in truth, Christ is proclaimed, and in that I rejoice. Yes, and I will rejoice</w:t>
      </w:r>
    </w:p>
    <w:p w:rsidR="003F3DBC" w:rsidRPr="00127BD2" w:rsidRDefault="003F3DBC" w:rsidP="00127BD2">
      <w:pPr>
        <w:rPr>
          <w:rFonts w:ascii="Book Antiqua" w:hAnsi="Book Antiqua" w:cs="PTSans-Bold"/>
          <w:bCs/>
          <w:color w:val="000000"/>
          <w:sz w:val="20"/>
          <w:szCs w:val="20"/>
        </w:rPr>
      </w:pPr>
    </w:p>
    <w:p w:rsidR="003F3DBC" w:rsidRPr="00606806" w:rsidRDefault="00127BD2" w:rsidP="00127BD2">
      <w:pPr>
        <w:pStyle w:val="ListParagraph"/>
        <w:numPr>
          <w:ilvl w:val="0"/>
          <w:numId w:val="9"/>
        </w:numPr>
        <w:rPr>
          <w:rFonts w:ascii="Book Antiqua" w:hAnsi="Book Antiqua" w:cs="PTSans-Bold"/>
          <w:bCs/>
          <w:i/>
          <w:color w:val="000000"/>
          <w:sz w:val="20"/>
          <w:szCs w:val="20"/>
        </w:rPr>
      </w:pPr>
      <w:r w:rsidRPr="00606806">
        <w:rPr>
          <w:rFonts w:ascii="Book Antiqua" w:hAnsi="Book Antiqua" w:cs="PTSans-Bold"/>
          <w:bCs/>
          <w:i/>
          <w:color w:val="000000"/>
          <w:sz w:val="20"/>
          <w:szCs w:val="20"/>
        </w:rPr>
        <w:t>Context</w:t>
      </w:r>
    </w:p>
    <w:p w:rsidR="003F3DBC" w:rsidRPr="00606806" w:rsidRDefault="00127BD2" w:rsidP="00127BD2">
      <w:pPr>
        <w:pStyle w:val="ListParagraph"/>
        <w:numPr>
          <w:ilvl w:val="1"/>
          <w:numId w:val="9"/>
        </w:numPr>
        <w:rPr>
          <w:rFonts w:ascii="Book Antiqua" w:hAnsi="Book Antiqua" w:cs="PTSans-Bold"/>
          <w:bCs/>
          <w:color w:val="000000"/>
          <w:sz w:val="20"/>
          <w:szCs w:val="20"/>
        </w:rPr>
      </w:pPr>
      <w:r w:rsidRPr="00606806">
        <w:rPr>
          <w:rFonts w:ascii="Book Antiqua" w:hAnsi="Book Antiqua" w:cs="PTSans-Bold"/>
          <w:bCs/>
          <w:color w:val="000000"/>
          <w:sz w:val="20"/>
          <w:szCs w:val="20"/>
        </w:rPr>
        <w:t>The Epistle to the Philippians was written between 60-62 AD.</w:t>
      </w:r>
    </w:p>
    <w:p w:rsidR="00127BD2" w:rsidRPr="00606806" w:rsidRDefault="00127BD2" w:rsidP="00127BD2">
      <w:pPr>
        <w:pStyle w:val="ListParagraph"/>
        <w:numPr>
          <w:ilvl w:val="1"/>
          <w:numId w:val="9"/>
        </w:numPr>
        <w:rPr>
          <w:rFonts w:ascii="Book Antiqua" w:hAnsi="Book Antiqua" w:cs="PTSans-Bold"/>
          <w:bCs/>
          <w:color w:val="000000"/>
          <w:sz w:val="20"/>
          <w:szCs w:val="20"/>
        </w:rPr>
      </w:pPr>
      <w:r w:rsidRPr="00606806">
        <w:rPr>
          <w:rFonts w:ascii="Book Antiqua" w:hAnsi="Book Antiqua" w:cs="PTSans-Bold"/>
          <w:bCs/>
          <w:color w:val="000000"/>
          <w:sz w:val="20"/>
          <w:szCs w:val="20"/>
        </w:rPr>
        <w:t>Paul wrote this epistle, most likely, during his first imprisonment in Rome.</w:t>
      </w:r>
    </w:p>
    <w:p w:rsidR="003F3DBC" w:rsidRDefault="00127BD2" w:rsidP="00127BD2">
      <w:pPr>
        <w:pStyle w:val="ListParagraph"/>
        <w:numPr>
          <w:ilvl w:val="1"/>
          <w:numId w:val="9"/>
        </w:numPr>
        <w:rPr>
          <w:rFonts w:ascii="Book Antiqua" w:hAnsi="Book Antiqua" w:cs="PTSans-Bold"/>
          <w:bCs/>
          <w:color w:val="000000"/>
          <w:sz w:val="20"/>
          <w:szCs w:val="20"/>
        </w:rPr>
      </w:pPr>
      <w:r w:rsidRPr="00606806">
        <w:rPr>
          <w:rFonts w:ascii="Book Antiqua" w:hAnsi="Book Antiqua" w:cs="PTSans-Bold"/>
          <w:bCs/>
          <w:color w:val="000000"/>
          <w:sz w:val="20"/>
          <w:szCs w:val="20"/>
        </w:rPr>
        <w:t>Philippi was a Roman colony in Greece.</w:t>
      </w:r>
    </w:p>
    <w:p w:rsidR="00606806" w:rsidRDefault="00606806" w:rsidP="00606806">
      <w:pPr>
        <w:rPr>
          <w:rFonts w:ascii="Book Antiqua" w:hAnsi="Book Antiqua" w:cs="PTSans-Bold"/>
          <w:bCs/>
          <w:color w:val="000000"/>
          <w:sz w:val="20"/>
          <w:szCs w:val="20"/>
        </w:rPr>
      </w:pPr>
    </w:p>
    <w:p w:rsidR="00606806" w:rsidRDefault="00606806" w:rsidP="00606806">
      <w:pPr>
        <w:rPr>
          <w:rFonts w:ascii="Book Antiqua" w:hAnsi="Book Antiqua" w:cs="PTSans-Bold"/>
          <w:bCs/>
          <w:color w:val="000000"/>
          <w:sz w:val="20"/>
          <w:szCs w:val="20"/>
        </w:rPr>
      </w:pPr>
    </w:p>
    <w:p w:rsidR="00606806" w:rsidRPr="00606806" w:rsidRDefault="00606806" w:rsidP="00606806">
      <w:pPr>
        <w:rPr>
          <w:rFonts w:ascii="Book Antiqua" w:hAnsi="Book Antiqua" w:cs="PTSans-Bold"/>
          <w:bCs/>
          <w:color w:val="000000"/>
          <w:sz w:val="20"/>
          <w:szCs w:val="20"/>
        </w:rPr>
      </w:pPr>
    </w:p>
    <w:p w:rsidR="003F3DBC" w:rsidRPr="00606806" w:rsidRDefault="00127BD2" w:rsidP="00127BD2">
      <w:pPr>
        <w:pStyle w:val="ListParagraph"/>
        <w:numPr>
          <w:ilvl w:val="0"/>
          <w:numId w:val="9"/>
        </w:numPr>
        <w:rPr>
          <w:rFonts w:ascii="Book Antiqua" w:hAnsi="Book Antiqua" w:cs="PTSans-Bold"/>
          <w:bCs/>
          <w:i/>
          <w:color w:val="000000"/>
          <w:sz w:val="20"/>
          <w:szCs w:val="20"/>
        </w:rPr>
      </w:pPr>
      <w:r w:rsidRPr="00606806">
        <w:rPr>
          <w:rFonts w:ascii="Book Antiqua" w:hAnsi="Book Antiqua" w:cs="PTSans-Bold"/>
          <w:bCs/>
          <w:i/>
          <w:color w:val="000000"/>
          <w:sz w:val="20"/>
          <w:szCs w:val="20"/>
        </w:rPr>
        <w:t>“I want you to know, brothers</w:t>
      </w:r>
      <w:r w:rsidR="009371F5">
        <w:rPr>
          <w:rFonts w:ascii="Book Antiqua" w:hAnsi="Book Antiqua" w:cs="PTSans-Bold"/>
          <w:bCs/>
          <w:i/>
          <w:color w:val="000000"/>
          <w:sz w:val="20"/>
          <w:szCs w:val="20"/>
        </w:rPr>
        <w:t>…</w:t>
      </w:r>
      <w:r w:rsidRPr="00606806">
        <w:rPr>
          <w:rFonts w:ascii="Book Antiqua" w:hAnsi="Book Antiqua" w:cs="PTSans-Bold"/>
          <w:bCs/>
          <w:i/>
          <w:color w:val="000000"/>
          <w:sz w:val="20"/>
          <w:szCs w:val="20"/>
        </w:rPr>
        <w:t>”</w:t>
      </w:r>
    </w:p>
    <w:p w:rsidR="003F3DBC" w:rsidRPr="00606806" w:rsidRDefault="00127BD2" w:rsidP="00127BD2">
      <w:pPr>
        <w:pStyle w:val="ListParagraph"/>
        <w:numPr>
          <w:ilvl w:val="1"/>
          <w:numId w:val="9"/>
        </w:numPr>
        <w:rPr>
          <w:rFonts w:ascii="Book Antiqua" w:hAnsi="Book Antiqua" w:cs="PTSans-Bold"/>
          <w:bCs/>
          <w:color w:val="000000"/>
          <w:sz w:val="20"/>
          <w:szCs w:val="20"/>
        </w:rPr>
      </w:pPr>
      <w:r w:rsidRPr="00606806">
        <w:rPr>
          <w:rFonts w:ascii="Book Antiqua" w:hAnsi="Book Antiqua" w:cs="PTSans-Bold"/>
          <w:bCs/>
          <w:color w:val="000000"/>
          <w:sz w:val="20"/>
          <w:szCs w:val="20"/>
        </w:rPr>
        <w:t>Paul had affection and care for the church.</w:t>
      </w:r>
    </w:p>
    <w:p w:rsidR="00606806" w:rsidRPr="00606806" w:rsidRDefault="00606806" w:rsidP="00606806">
      <w:pPr>
        <w:rPr>
          <w:rFonts w:ascii="Book Antiqua" w:hAnsi="Book Antiqua" w:cs="PTSans-Bold"/>
          <w:bCs/>
          <w:color w:val="000000"/>
          <w:sz w:val="20"/>
          <w:szCs w:val="20"/>
        </w:rPr>
      </w:pPr>
    </w:p>
    <w:p w:rsidR="00606806" w:rsidRPr="00606806" w:rsidRDefault="00606806" w:rsidP="00606806">
      <w:pPr>
        <w:rPr>
          <w:rFonts w:ascii="Book Antiqua" w:hAnsi="Book Antiqua" w:cs="PTSans-Bold"/>
          <w:bCs/>
          <w:color w:val="000000"/>
          <w:sz w:val="20"/>
          <w:szCs w:val="20"/>
        </w:rPr>
      </w:pPr>
    </w:p>
    <w:p w:rsidR="00606806" w:rsidRDefault="00606806" w:rsidP="00606806">
      <w:pPr>
        <w:rPr>
          <w:rFonts w:ascii="Book Antiqua" w:hAnsi="Book Antiqua" w:cs="PTSans-Bold"/>
          <w:bCs/>
          <w:color w:val="000000"/>
          <w:sz w:val="20"/>
          <w:szCs w:val="20"/>
        </w:rPr>
      </w:pPr>
    </w:p>
    <w:p w:rsidR="00606806" w:rsidRPr="00606806" w:rsidRDefault="00606806" w:rsidP="00606806">
      <w:pPr>
        <w:rPr>
          <w:rFonts w:ascii="Book Antiqua" w:hAnsi="Book Antiqua" w:cs="PTSans-Bold"/>
          <w:bCs/>
          <w:color w:val="000000"/>
          <w:sz w:val="20"/>
          <w:szCs w:val="20"/>
        </w:rPr>
      </w:pPr>
    </w:p>
    <w:p w:rsidR="00127BD2" w:rsidRPr="00606806" w:rsidRDefault="00127BD2" w:rsidP="00127BD2">
      <w:pPr>
        <w:pStyle w:val="ListParagraph"/>
        <w:numPr>
          <w:ilvl w:val="0"/>
          <w:numId w:val="9"/>
        </w:numPr>
        <w:rPr>
          <w:rFonts w:ascii="Book Antiqua" w:hAnsi="Book Antiqua" w:cs="PTSans-Bold"/>
          <w:bCs/>
          <w:i/>
          <w:color w:val="000000"/>
          <w:sz w:val="20"/>
          <w:szCs w:val="20"/>
        </w:rPr>
      </w:pPr>
      <w:r w:rsidRPr="00606806">
        <w:rPr>
          <w:rFonts w:ascii="Book Antiqua" w:hAnsi="Book Antiqua" w:cs="PTSans-Bold"/>
          <w:bCs/>
          <w:i/>
          <w:color w:val="000000"/>
          <w:sz w:val="20"/>
          <w:szCs w:val="20"/>
        </w:rPr>
        <w:lastRenderedPageBreak/>
        <w:t>“</w:t>
      </w:r>
      <w:r w:rsidR="009371F5">
        <w:rPr>
          <w:rFonts w:ascii="Book Antiqua" w:hAnsi="Book Antiqua" w:cs="PTSans-Bold"/>
          <w:bCs/>
          <w:i/>
          <w:color w:val="000000"/>
          <w:sz w:val="20"/>
          <w:szCs w:val="20"/>
        </w:rPr>
        <w:t>…t</w:t>
      </w:r>
      <w:r w:rsidRPr="00606806">
        <w:rPr>
          <w:rFonts w:ascii="Book Antiqua" w:hAnsi="Book Antiqua" w:cs="PTSans-Bold"/>
          <w:bCs/>
          <w:i/>
          <w:color w:val="000000"/>
          <w:sz w:val="20"/>
          <w:szCs w:val="20"/>
        </w:rPr>
        <w:t>hat what has happened to me has really served to advance the gospel</w:t>
      </w:r>
      <w:r w:rsidR="009371F5">
        <w:rPr>
          <w:rFonts w:ascii="Book Antiqua" w:hAnsi="Book Antiqua" w:cs="PTSans-Bold"/>
          <w:bCs/>
          <w:i/>
          <w:color w:val="000000"/>
          <w:sz w:val="20"/>
          <w:szCs w:val="20"/>
        </w:rPr>
        <w:t>…</w:t>
      </w:r>
      <w:r w:rsidRPr="00606806">
        <w:rPr>
          <w:rFonts w:ascii="Book Antiqua" w:hAnsi="Book Antiqua" w:cs="PTSans-Bold"/>
          <w:bCs/>
          <w:i/>
          <w:color w:val="000000"/>
          <w:sz w:val="20"/>
          <w:szCs w:val="20"/>
        </w:rPr>
        <w:t>”</w:t>
      </w:r>
    </w:p>
    <w:p w:rsidR="00127BD2" w:rsidRPr="00606806" w:rsidRDefault="00127BD2" w:rsidP="00127BD2">
      <w:pPr>
        <w:pStyle w:val="ListParagraph"/>
        <w:numPr>
          <w:ilvl w:val="1"/>
          <w:numId w:val="9"/>
        </w:numPr>
        <w:rPr>
          <w:rFonts w:ascii="Book Antiqua" w:hAnsi="Book Antiqua" w:cs="PTSans-Bold"/>
          <w:bCs/>
          <w:color w:val="000000"/>
          <w:sz w:val="20"/>
          <w:szCs w:val="20"/>
        </w:rPr>
      </w:pPr>
      <w:r w:rsidRPr="00606806">
        <w:rPr>
          <w:rFonts w:ascii="Book Antiqua" w:hAnsi="Book Antiqua" w:cs="PTSans-Bold"/>
          <w:bCs/>
          <w:color w:val="000000"/>
          <w:sz w:val="20"/>
          <w:szCs w:val="20"/>
        </w:rPr>
        <w:t>Paul’s jailing had served to advance the gospel.</w:t>
      </w:r>
    </w:p>
    <w:p w:rsidR="00606806" w:rsidRPr="00606806" w:rsidRDefault="00606806" w:rsidP="00606806">
      <w:pPr>
        <w:rPr>
          <w:rFonts w:ascii="Book Antiqua" w:hAnsi="Book Antiqua" w:cs="PTSans-Bold"/>
          <w:bCs/>
          <w:color w:val="000000"/>
          <w:sz w:val="20"/>
          <w:szCs w:val="20"/>
        </w:rPr>
      </w:pPr>
    </w:p>
    <w:p w:rsidR="00606806" w:rsidRDefault="00606806" w:rsidP="00606806">
      <w:pPr>
        <w:rPr>
          <w:rFonts w:ascii="Book Antiqua" w:hAnsi="Book Antiqua" w:cs="PTSans-Bold"/>
          <w:bCs/>
          <w:color w:val="000000"/>
          <w:sz w:val="20"/>
          <w:szCs w:val="20"/>
        </w:rPr>
      </w:pPr>
    </w:p>
    <w:p w:rsidR="00606806" w:rsidRPr="00606806" w:rsidRDefault="00606806" w:rsidP="00606806">
      <w:pPr>
        <w:rPr>
          <w:rFonts w:ascii="Book Antiqua" w:hAnsi="Book Antiqua" w:cs="PTSans-Bold"/>
          <w:bCs/>
          <w:color w:val="000000"/>
          <w:sz w:val="20"/>
          <w:szCs w:val="20"/>
        </w:rPr>
      </w:pPr>
    </w:p>
    <w:p w:rsidR="00127BD2" w:rsidRPr="000421F1" w:rsidRDefault="00127BD2" w:rsidP="00127BD2">
      <w:pPr>
        <w:pStyle w:val="ListParagraph"/>
        <w:numPr>
          <w:ilvl w:val="1"/>
          <w:numId w:val="9"/>
        </w:numPr>
        <w:rPr>
          <w:rFonts w:ascii="Book Antiqua" w:hAnsi="Book Antiqua" w:cs="PTSans-Bold"/>
          <w:bCs/>
          <w:i/>
          <w:color w:val="000000"/>
          <w:sz w:val="20"/>
          <w:szCs w:val="20"/>
        </w:rPr>
      </w:pPr>
      <w:r w:rsidRPr="000421F1">
        <w:rPr>
          <w:rFonts w:ascii="Book Antiqua" w:hAnsi="Book Antiqua" w:cs="PTSans-Bold"/>
          <w:bCs/>
          <w:i/>
          <w:color w:val="000000"/>
          <w:sz w:val="20"/>
          <w:szCs w:val="20"/>
        </w:rPr>
        <w:t>Romans 8:28</w:t>
      </w:r>
      <w:r w:rsidR="009371F5" w:rsidRPr="000421F1">
        <w:rPr>
          <w:rFonts w:ascii="Book Antiqua" w:hAnsi="Book Antiqua" w:cs="PTSans-Bold"/>
          <w:bCs/>
          <w:i/>
          <w:color w:val="000000"/>
          <w:sz w:val="20"/>
          <w:szCs w:val="20"/>
        </w:rPr>
        <w:t xml:space="preserve"> And we know for those who love God all things work together for good, for those who are called according to his purpose</w:t>
      </w:r>
    </w:p>
    <w:p w:rsidR="00606806" w:rsidRPr="00606806" w:rsidRDefault="00606806" w:rsidP="00606806">
      <w:pPr>
        <w:rPr>
          <w:rFonts w:ascii="Book Antiqua" w:hAnsi="Book Antiqua" w:cs="PTSans-Bold"/>
          <w:bCs/>
          <w:color w:val="000000"/>
          <w:sz w:val="20"/>
          <w:szCs w:val="20"/>
        </w:rPr>
      </w:pPr>
    </w:p>
    <w:p w:rsidR="00606806" w:rsidRDefault="00606806" w:rsidP="00606806">
      <w:pPr>
        <w:rPr>
          <w:rFonts w:ascii="Book Antiqua" w:hAnsi="Book Antiqua" w:cs="PTSans-Bold"/>
          <w:bCs/>
          <w:color w:val="000000"/>
          <w:sz w:val="20"/>
          <w:szCs w:val="20"/>
        </w:rPr>
      </w:pPr>
    </w:p>
    <w:p w:rsidR="00606806" w:rsidRPr="00606806" w:rsidRDefault="00606806" w:rsidP="00606806">
      <w:pPr>
        <w:rPr>
          <w:rFonts w:ascii="Book Antiqua" w:hAnsi="Book Antiqua" w:cs="PTSans-Bold"/>
          <w:bCs/>
          <w:color w:val="000000"/>
          <w:sz w:val="20"/>
          <w:szCs w:val="20"/>
        </w:rPr>
      </w:pPr>
    </w:p>
    <w:p w:rsidR="00127BD2" w:rsidRPr="00606806" w:rsidRDefault="00127BD2" w:rsidP="00127BD2">
      <w:pPr>
        <w:pStyle w:val="ListParagraph"/>
        <w:numPr>
          <w:ilvl w:val="1"/>
          <w:numId w:val="9"/>
        </w:numPr>
        <w:rPr>
          <w:rFonts w:ascii="Book Antiqua" w:hAnsi="Book Antiqua" w:cs="PTSans-Bold"/>
          <w:bCs/>
          <w:color w:val="000000"/>
          <w:sz w:val="20"/>
          <w:szCs w:val="20"/>
        </w:rPr>
      </w:pPr>
      <w:r w:rsidRPr="00606806">
        <w:rPr>
          <w:rFonts w:ascii="Book Antiqua" w:hAnsi="Book Antiqua" w:cs="PTSans-Bold"/>
          <w:bCs/>
          <w:color w:val="000000"/>
          <w:sz w:val="20"/>
          <w:szCs w:val="20"/>
        </w:rPr>
        <w:t xml:space="preserve">God used Paul’s circumstances to further His agenda.  What is God’s agenda in this text?  To advance the gospel.  </w:t>
      </w:r>
    </w:p>
    <w:p w:rsidR="00606806" w:rsidRPr="00606806" w:rsidRDefault="00606806" w:rsidP="00606806">
      <w:pPr>
        <w:rPr>
          <w:rFonts w:ascii="Book Antiqua" w:hAnsi="Book Antiqua" w:cs="PTSans-Bold"/>
          <w:bCs/>
          <w:color w:val="000000"/>
          <w:sz w:val="20"/>
          <w:szCs w:val="20"/>
        </w:rPr>
      </w:pPr>
    </w:p>
    <w:p w:rsidR="00606806" w:rsidRPr="00606806" w:rsidRDefault="00606806" w:rsidP="00606806">
      <w:pPr>
        <w:rPr>
          <w:rFonts w:ascii="Book Antiqua" w:hAnsi="Book Antiqua" w:cs="PTSans-Bold"/>
          <w:bCs/>
          <w:color w:val="000000"/>
          <w:sz w:val="20"/>
          <w:szCs w:val="20"/>
        </w:rPr>
      </w:pPr>
    </w:p>
    <w:p w:rsidR="00606806" w:rsidRPr="00606806" w:rsidRDefault="00606806" w:rsidP="00606806">
      <w:pPr>
        <w:rPr>
          <w:rFonts w:ascii="Book Antiqua" w:hAnsi="Book Antiqua" w:cs="PTSans-Bold"/>
          <w:bCs/>
          <w:color w:val="000000"/>
          <w:sz w:val="20"/>
          <w:szCs w:val="20"/>
        </w:rPr>
      </w:pPr>
    </w:p>
    <w:p w:rsidR="00127BD2" w:rsidRPr="00606806" w:rsidRDefault="00127BD2" w:rsidP="00127BD2">
      <w:pPr>
        <w:pStyle w:val="ListParagraph"/>
        <w:numPr>
          <w:ilvl w:val="0"/>
          <w:numId w:val="9"/>
        </w:numPr>
        <w:rPr>
          <w:rFonts w:ascii="Book Antiqua" w:hAnsi="Book Antiqua" w:cs="PTSans-Bold"/>
          <w:bCs/>
          <w:i/>
          <w:color w:val="000000"/>
          <w:sz w:val="20"/>
          <w:szCs w:val="20"/>
        </w:rPr>
      </w:pPr>
      <w:r w:rsidRPr="00606806">
        <w:rPr>
          <w:rFonts w:ascii="Book Antiqua" w:hAnsi="Book Antiqua" w:cs="PTSans-Bold"/>
          <w:bCs/>
          <w:i/>
          <w:color w:val="000000"/>
          <w:sz w:val="20"/>
          <w:szCs w:val="20"/>
        </w:rPr>
        <w:t>“</w:t>
      </w:r>
      <w:r w:rsidR="009371F5">
        <w:rPr>
          <w:rFonts w:ascii="Book Antiqua" w:hAnsi="Book Antiqua" w:cs="PTSans-Bold"/>
          <w:bCs/>
          <w:i/>
          <w:color w:val="000000"/>
          <w:sz w:val="20"/>
          <w:szCs w:val="20"/>
        </w:rPr>
        <w:t>…s</w:t>
      </w:r>
      <w:r w:rsidRPr="00606806">
        <w:rPr>
          <w:rFonts w:ascii="Book Antiqua" w:hAnsi="Book Antiqua" w:cs="PTSans-Bold"/>
          <w:bCs/>
          <w:i/>
          <w:color w:val="000000"/>
          <w:sz w:val="20"/>
          <w:szCs w:val="20"/>
        </w:rPr>
        <w:t xml:space="preserve">o that it </w:t>
      </w:r>
      <w:r w:rsidR="009371F5">
        <w:rPr>
          <w:rFonts w:ascii="Book Antiqua" w:hAnsi="Book Antiqua" w:cs="PTSans-Bold"/>
          <w:bCs/>
          <w:i/>
          <w:color w:val="000000"/>
          <w:sz w:val="20"/>
          <w:szCs w:val="20"/>
        </w:rPr>
        <w:t>[</w:t>
      </w:r>
      <w:r w:rsidRPr="00606806">
        <w:rPr>
          <w:rFonts w:ascii="Book Antiqua" w:hAnsi="Book Antiqua" w:cs="PTSans-Bold"/>
          <w:bCs/>
          <w:i/>
          <w:color w:val="000000"/>
          <w:sz w:val="20"/>
          <w:szCs w:val="20"/>
        </w:rPr>
        <w:t>the gospel</w:t>
      </w:r>
      <w:r w:rsidR="009371F5">
        <w:rPr>
          <w:rFonts w:ascii="Book Antiqua" w:hAnsi="Book Antiqua" w:cs="PTSans-Bold"/>
          <w:bCs/>
          <w:i/>
          <w:color w:val="000000"/>
          <w:sz w:val="20"/>
          <w:szCs w:val="20"/>
        </w:rPr>
        <w:t>]</w:t>
      </w:r>
      <w:r w:rsidRPr="00606806">
        <w:rPr>
          <w:rFonts w:ascii="Book Antiqua" w:hAnsi="Book Antiqua" w:cs="PTSans-Bold"/>
          <w:bCs/>
          <w:i/>
          <w:color w:val="000000"/>
          <w:sz w:val="20"/>
          <w:szCs w:val="20"/>
        </w:rPr>
        <w:t xml:space="preserve"> has become known throughout the whole imperial guard and to all the rest that my imprisonment is for Christ.”</w:t>
      </w:r>
    </w:p>
    <w:p w:rsidR="00127BD2" w:rsidRPr="00606806" w:rsidRDefault="00127BD2" w:rsidP="00127BD2">
      <w:pPr>
        <w:pStyle w:val="ListParagraph"/>
        <w:numPr>
          <w:ilvl w:val="1"/>
          <w:numId w:val="9"/>
        </w:numPr>
        <w:rPr>
          <w:rFonts w:ascii="Book Antiqua" w:hAnsi="Book Antiqua"/>
        </w:rPr>
      </w:pPr>
      <w:r w:rsidRPr="00606806">
        <w:rPr>
          <w:rFonts w:ascii="Book Antiqua" w:hAnsi="Book Antiqua" w:cs="PTSans-Bold"/>
          <w:bCs/>
          <w:color w:val="000000"/>
          <w:sz w:val="20"/>
          <w:szCs w:val="20"/>
        </w:rPr>
        <w:t>We ought to forget ourselves and make Christ known!</w:t>
      </w:r>
    </w:p>
    <w:p w:rsidR="00606806" w:rsidRPr="00606806" w:rsidRDefault="00606806" w:rsidP="00606806">
      <w:pPr>
        <w:rPr>
          <w:rFonts w:ascii="Book Antiqua" w:hAnsi="Book Antiqua"/>
          <w:sz w:val="20"/>
        </w:rPr>
      </w:pPr>
    </w:p>
    <w:p w:rsidR="00606806" w:rsidRPr="00606806" w:rsidRDefault="00606806" w:rsidP="00606806">
      <w:pPr>
        <w:rPr>
          <w:rFonts w:ascii="Book Antiqua" w:hAnsi="Book Antiqua"/>
          <w:sz w:val="20"/>
        </w:rPr>
      </w:pPr>
    </w:p>
    <w:p w:rsidR="00606806" w:rsidRPr="00606806" w:rsidRDefault="00606806" w:rsidP="00606806">
      <w:pPr>
        <w:rPr>
          <w:rFonts w:ascii="Book Antiqua" w:hAnsi="Book Antiqua"/>
        </w:rPr>
      </w:pPr>
    </w:p>
    <w:p w:rsidR="006221D6" w:rsidRPr="00606806" w:rsidRDefault="008A04F0" w:rsidP="00127BD2">
      <w:pPr>
        <w:pStyle w:val="ListParagraph"/>
        <w:numPr>
          <w:ilvl w:val="0"/>
          <w:numId w:val="9"/>
        </w:numPr>
        <w:rPr>
          <w:rFonts w:ascii="Book Antiqua" w:hAnsi="Book Antiqua"/>
          <w:i/>
          <w:sz w:val="20"/>
        </w:rPr>
      </w:pPr>
      <w:r w:rsidRPr="00606806">
        <w:rPr>
          <w:rFonts w:ascii="Book Antiqua" w:hAnsi="Book Antiqua"/>
          <w:i/>
          <w:sz w:val="20"/>
          <w:szCs w:val="24"/>
        </w:rPr>
        <w:t>“</w:t>
      </w:r>
      <w:r w:rsidR="00127BD2" w:rsidRPr="00606806">
        <w:rPr>
          <w:rFonts w:ascii="Book Antiqua" w:hAnsi="Book Antiqua"/>
          <w:i/>
          <w:sz w:val="20"/>
          <w:szCs w:val="24"/>
        </w:rPr>
        <w:t>And most of the brothers, having become confident in the Lord by my imprisonment, are much more bold to speak the word without fear</w:t>
      </w:r>
      <w:r w:rsidR="00127BD2" w:rsidRPr="00606806">
        <w:rPr>
          <w:rFonts w:ascii="Book Antiqua" w:hAnsi="Book Antiqua"/>
          <w:i/>
          <w:sz w:val="20"/>
        </w:rPr>
        <w:t>.</w:t>
      </w:r>
      <w:r w:rsidRPr="00606806">
        <w:rPr>
          <w:rFonts w:ascii="Book Antiqua" w:hAnsi="Book Antiqua"/>
          <w:i/>
          <w:sz w:val="20"/>
        </w:rPr>
        <w:t>”</w:t>
      </w:r>
    </w:p>
    <w:p w:rsidR="008A04F0" w:rsidRPr="00606806" w:rsidRDefault="008A04F0" w:rsidP="008A04F0">
      <w:pPr>
        <w:pStyle w:val="ListParagraph"/>
        <w:numPr>
          <w:ilvl w:val="1"/>
          <w:numId w:val="9"/>
        </w:numPr>
        <w:rPr>
          <w:rFonts w:ascii="Book Antiqua" w:hAnsi="Book Antiqua"/>
          <w:sz w:val="20"/>
        </w:rPr>
      </w:pPr>
      <w:r w:rsidRPr="00606806">
        <w:rPr>
          <w:rFonts w:ascii="Book Antiqua" w:hAnsi="Book Antiqua"/>
          <w:sz w:val="20"/>
        </w:rPr>
        <w:t>Those who stand firm in persecution strengthen the church.</w:t>
      </w:r>
    </w:p>
    <w:p w:rsidR="00606806" w:rsidRDefault="00606806" w:rsidP="00606806">
      <w:pPr>
        <w:rPr>
          <w:rFonts w:ascii="Book Antiqua" w:hAnsi="Book Antiqua"/>
          <w:sz w:val="20"/>
        </w:rPr>
      </w:pPr>
    </w:p>
    <w:p w:rsidR="00606806" w:rsidRDefault="00606806" w:rsidP="00606806">
      <w:pPr>
        <w:rPr>
          <w:rFonts w:ascii="Book Antiqua" w:hAnsi="Book Antiqua"/>
          <w:sz w:val="20"/>
        </w:rPr>
      </w:pPr>
    </w:p>
    <w:p w:rsidR="00606806" w:rsidRDefault="00606806" w:rsidP="00606806">
      <w:pPr>
        <w:rPr>
          <w:rFonts w:ascii="Book Antiqua" w:hAnsi="Book Antiqua"/>
          <w:sz w:val="20"/>
        </w:rPr>
      </w:pPr>
    </w:p>
    <w:p w:rsidR="009371F5" w:rsidRDefault="009371F5" w:rsidP="00606806">
      <w:pPr>
        <w:rPr>
          <w:rFonts w:ascii="Book Antiqua" w:hAnsi="Book Antiqua"/>
          <w:sz w:val="20"/>
        </w:rPr>
      </w:pPr>
    </w:p>
    <w:p w:rsidR="009371F5" w:rsidRDefault="009371F5" w:rsidP="00606806">
      <w:pPr>
        <w:rPr>
          <w:rFonts w:ascii="Book Antiqua" w:hAnsi="Book Antiqua"/>
          <w:sz w:val="20"/>
        </w:rPr>
      </w:pPr>
    </w:p>
    <w:p w:rsidR="009371F5" w:rsidRDefault="009371F5" w:rsidP="00606806">
      <w:pPr>
        <w:rPr>
          <w:rFonts w:ascii="Book Antiqua" w:hAnsi="Book Antiqua"/>
          <w:sz w:val="20"/>
        </w:rPr>
      </w:pPr>
    </w:p>
    <w:p w:rsidR="009371F5" w:rsidRDefault="009371F5" w:rsidP="00606806">
      <w:pPr>
        <w:rPr>
          <w:rFonts w:ascii="Book Antiqua" w:hAnsi="Book Antiqua"/>
          <w:sz w:val="20"/>
        </w:rPr>
      </w:pPr>
    </w:p>
    <w:p w:rsidR="009371F5" w:rsidRDefault="009371F5" w:rsidP="00606806">
      <w:pPr>
        <w:rPr>
          <w:rFonts w:ascii="Book Antiqua" w:hAnsi="Book Antiqua"/>
          <w:sz w:val="20"/>
        </w:rPr>
      </w:pPr>
    </w:p>
    <w:p w:rsidR="009371F5" w:rsidRDefault="009371F5" w:rsidP="00606806">
      <w:pPr>
        <w:rPr>
          <w:rFonts w:ascii="Book Antiqua" w:hAnsi="Book Antiqua"/>
          <w:sz w:val="20"/>
        </w:rPr>
      </w:pPr>
    </w:p>
    <w:p w:rsidR="009371F5" w:rsidRDefault="009371F5" w:rsidP="00606806">
      <w:pPr>
        <w:rPr>
          <w:rFonts w:ascii="Book Antiqua" w:hAnsi="Book Antiqua"/>
          <w:sz w:val="20"/>
        </w:rPr>
      </w:pPr>
    </w:p>
    <w:p w:rsidR="009371F5" w:rsidRDefault="009371F5" w:rsidP="00606806">
      <w:pPr>
        <w:rPr>
          <w:rFonts w:ascii="Book Antiqua" w:hAnsi="Book Antiqua"/>
          <w:sz w:val="20"/>
        </w:rPr>
      </w:pPr>
    </w:p>
    <w:p w:rsidR="00606806" w:rsidRDefault="00606806" w:rsidP="00606806">
      <w:pPr>
        <w:rPr>
          <w:rFonts w:ascii="Book Antiqua" w:hAnsi="Book Antiqua"/>
          <w:sz w:val="20"/>
        </w:rPr>
      </w:pPr>
    </w:p>
    <w:p w:rsidR="00606806" w:rsidRPr="00606806" w:rsidRDefault="008A04F0" w:rsidP="00606806">
      <w:pPr>
        <w:pStyle w:val="ListParagraph"/>
        <w:numPr>
          <w:ilvl w:val="0"/>
          <w:numId w:val="9"/>
        </w:numPr>
        <w:rPr>
          <w:rFonts w:ascii="Book Antiqua" w:hAnsi="Book Antiqua"/>
          <w:i/>
          <w:sz w:val="20"/>
        </w:rPr>
      </w:pPr>
      <w:r w:rsidRPr="00606806">
        <w:rPr>
          <w:rFonts w:ascii="Book Antiqua" w:hAnsi="Book Antiqua"/>
          <w:i/>
          <w:sz w:val="20"/>
        </w:rPr>
        <w:lastRenderedPageBreak/>
        <w:t>“Some indeed preach Christ from envy and rivalry, but others from good will. The latter do it out of love, knowing that I am put here for the defense of the gospel. The former proclaim Christ out of selfish ambition, not sincerely but thinking to afflict me in my imprisonment. What then? Only that in every way, whether in pretense or in truth, Christ is proclaimed, and in that I rejoice. Yes, and I will rejoice.”</w:t>
      </w:r>
    </w:p>
    <w:p w:rsidR="003711B1" w:rsidRPr="003711B1" w:rsidRDefault="003711B1" w:rsidP="003711B1">
      <w:pPr>
        <w:pStyle w:val="ListParagraph"/>
        <w:numPr>
          <w:ilvl w:val="1"/>
          <w:numId w:val="9"/>
        </w:numPr>
        <w:rPr>
          <w:rFonts w:ascii="Book Antiqua" w:hAnsi="Book Antiqua" w:cs="Tahoma"/>
          <w:sz w:val="20"/>
          <w:szCs w:val="20"/>
        </w:rPr>
      </w:pPr>
      <w:r w:rsidRPr="003711B1">
        <w:rPr>
          <w:rFonts w:ascii="Book Antiqua" w:hAnsi="Book Antiqua" w:cs="Tahoma"/>
          <w:sz w:val="20"/>
          <w:szCs w:val="20"/>
        </w:rPr>
        <w:t>When truth is shared instead of error, no matter the motive, “in that we rejoice</w:t>
      </w:r>
      <w:r w:rsidR="009371F5">
        <w:rPr>
          <w:rFonts w:ascii="Book Antiqua" w:hAnsi="Book Antiqua" w:cs="Tahoma"/>
          <w:sz w:val="20"/>
          <w:szCs w:val="20"/>
        </w:rPr>
        <w:t>;</w:t>
      </w:r>
      <w:r w:rsidRPr="003711B1">
        <w:rPr>
          <w:rFonts w:ascii="Book Antiqua" w:hAnsi="Book Antiqua" w:cs="Tahoma"/>
          <w:sz w:val="20"/>
          <w:szCs w:val="20"/>
        </w:rPr>
        <w:t xml:space="preserve"> yes</w:t>
      </w:r>
      <w:r w:rsidR="009371F5">
        <w:rPr>
          <w:rFonts w:ascii="Book Antiqua" w:hAnsi="Book Antiqua" w:cs="Tahoma"/>
          <w:sz w:val="20"/>
          <w:szCs w:val="20"/>
        </w:rPr>
        <w:t>,</w:t>
      </w:r>
      <w:r w:rsidRPr="003711B1">
        <w:rPr>
          <w:rFonts w:ascii="Book Antiqua" w:hAnsi="Book Antiqua" w:cs="Tahoma"/>
          <w:sz w:val="20"/>
          <w:szCs w:val="20"/>
        </w:rPr>
        <w:t xml:space="preserve"> we will rejoice.”</w:t>
      </w:r>
    </w:p>
    <w:p w:rsidR="00606806" w:rsidRDefault="00606806" w:rsidP="00606806">
      <w:pPr>
        <w:rPr>
          <w:rFonts w:ascii="Book Antiqua" w:hAnsi="Book Antiqua"/>
          <w:i/>
          <w:sz w:val="20"/>
        </w:rPr>
      </w:pPr>
    </w:p>
    <w:p w:rsidR="00606806" w:rsidRDefault="00606806" w:rsidP="00606806">
      <w:pPr>
        <w:rPr>
          <w:rFonts w:ascii="Book Antiqua" w:hAnsi="Book Antiqua"/>
          <w:i/>
          <w:sz w:val="20"/>
        </w:rPr>
      </w:pPr>
    </w:p>
    <w:p w:rsidR="00606806" w:rsidRPr="00606806" w:rsidRDefault="00606806" w:rsidP="00606806">
      <w:pPr>
        <w:rPr>
          <w:rFonts w:ascii="Book Antiqua" w:hAnsi="Book Antiqua"/>
          <w:i/>
          <w:sz w:val="20"/>
        </w:rPr>
      </w:pPr>
    </w:p>
    <w:p w:rsidR="00606806" w:rsidRDefault="00606806" w:rsidP="00606806">
      <w:pPr>
        <w:pStyle w:val="ListParagraph"/>
        <w:numPr>
          <w:ilvl w:val="0"/>
          <w:numId w:val="9"/>
        </w:numPr>
        <w:rPr>
          <w:rFonts w:ascii="Book Antiqua" w:hAnsi="Book Antiqua"/>
          <w:i/>
          <w:sz w:val="20"/>
        </w:rPr>
      </w:pPr>
      <w:r w:rsidRPr="00606806">
        <w:rPr>
          <w:rFonts w:ascii="Book Antiqua" w:hAnsi="Book Antiqua"/>
          <w:i/>
          <w:sz w:val="20"/>
        </w:rPr>
        <w:t>Application</w:t>
      </w:r>
    </w:p>
    <w:p w:rsidR="00606806" w:rsidRPr="00606806" w:rsidRDefault="00606806" w:rsidP="00606806">
      <w:pPr>
        <w:pStyle w:val="ListParagraph"/>
        <w:rPr>
          <w:rFonts w:ascii="Book Antiqua" w:hAnsi="Book Antiqua"/>
          <w:i/>
          <w:sz w:val="20"/>
        </w:rPr>
      </w:pPr>
    </w:p>
    <w:p w:rsidR="00606806" w:rsidRDefault="00606806" w:rsidP="00606806">
      <w:pPr>
        <w:pStyle w:val="ListParagraph"/>
        <w:numPr>
          <w:ilvl w:val="1"/>
          <w:numId w:val="9"/>
        </w:numPr>
        <w:rPr>
          <w:rFonts w:ascii="Book Antiqua" w:hAnsi="Book Antiqua"/>
          <w:i/>
          <w:sz w:val="20"/>
        </w:rPr>
      </w:pPr>
      <w:r w:rsidRPr="00606806">
        <w:rPr>
          <w:rFonts w:ascii="Book Antiqua" w:hAnsi="Book Antiqua"/>
          <w:i/>
          <w:sz w:val="20"/>
        </w:rPr>
        <w:t>1Cor 13:12 For now we see in a mirror dimly, but then face to face. Now I know in part; then I shall know fully, even as I have been fully known.</w:t>
      </w:r>
    </w:p>
    <w:p w:rsidR="00606806" w:rsidRDefault="00606806" w:rsidP="00606806">
      <w:pPr>
        <w:pStyle w:val="ListParagraph"/>
        <w:ind w:left="2160"/>
        <w:rPr>
          <w:rFonts w:ascii="Book Antiqua" w:hAnsi="Book Antiqua"/>
          <w:i/>
          <w:sz w:val="20"/>
        </w:rPr>
      </w:pPr>
    </w:p>
    <w:p w:rsidR="00606806" w:rsidRDefault="00606806" w:rsidP="00606806">
      <w:pPr>
        <w:pStyle w:val="ListParagraph"/>
        <w:ind w:left="1440"/>
        <w:rPr>
          <w:rFonts w:ascii="Book Antiqua" w:hAnsi="Book Antiqua"/>
          <w:i/>
          <w:sz w:val="20"/>
        </w:rPr>
      </w:pPr>
    </w:p>
    <w:p w:rsidR="00606806" w:rsidRDefault="00606806" w:rsidP="00606806">
      <w:pPr>
        <w:pStyle w:val="ListParagraph"/>
        <w:ind w:left="1440"/>
        <w:rPr>
          <w:rFonts w:ascii="Book Antiqua" w:hAnsi="Book Antiqua"/>
          <w:i/>
          <w:sz w:val="20"/>
        </w:rPr>
      </w:pPr>
    </w:p>
    <w:p w:rsidR="00606806" w:rsidRDefault="00606806" w:rsidP="00606806">
      <w:pPr>
        <w:pStyle w:val="ListParagraph"/>
        <w:numPr>
          <w:ilvl w:val="1"/>
          <w:numId w:val="9"/>
        </w:numPr>
        <w:rPr>
          <w:rFonts w:ascii="Book Antiqua" w:hAnsi="Book Antiqua"/>
          <w:i/>
          <w:sz w:val="20"/>
        </w:rPr>
      </w:pPr>
      <w:r w:rsidRPr="00606806">
        <w:rPr>
          <w:rFonts w:ascii="Book Antiqua" w:hAnsi="Book Antiqua"/>
          <w:i/>
          <w:sz w:val="20"/>
        </w:rPr>
        <w:t xml:space="preserve">2 </w:t>
      </w:r>
      <w:proofErr w:type="spellStart"/>
      <w:r w:rsidRPr="00606806">
        <w:rPr>
          <w:rFonts w:ascii="Book Antiqua" w:hAnsi="Book Antiqua"/>
          <w:i/>
          <w:sz w:val="20"/>
        </w:rPr>
        <w:t>Cor</w:t>
      </w:r>
      <w:proofErr w:type="spellEnd"/>
      <w:r w:rsidRPr="00606806">
        <w:rPr>
          <w:rFonts w:ascii="Book Antiqua" w:hAnsi="Book Antiqua"/>
          <w:i/>
          <w:sz w:val="20"/>
        </w:rPr>
        <w:t xml:space="preserve"> 1:3-4 Blessed be the God and Father of our Lord Jesus Christ, the Father of mercies and God of all comfort, who comforts us in all our affliction, so that we may be able to comfort those who are in any affliction, with the comfort with which we ourselves are comforted by God.</w:t>
      </w:r>
    </w:p>
    <w:p w:rsidR="00606806" w:rsidRDefault="00606806" w:rsidP="00606806">
      <w:pPr>
        <w:rPr>
          <w:rFonts w:ascii="Book Antiqua" w:hAnsi="Book Antiqua"/>
          <w:i/>
          <w:sz w:val="20"/>
        </w:rPr>
      </w:pPr>
    </w:p>
    <w:p w:rsidR="00606806" w:rsidRDefault="00606806" w:rsidP="00606806">
      <w:pPr>
        <w:rPr>
          <w:rFonts w:ascii="Book Antiqua" w:hAnsi="Book Antiqua"/>
          <w:i/>
          <w:sz w:val="20"/>
        </w:rPr>
      </w:pPr>
    </w:p>
    <w:p w:rsidR="00606806" w:rsidRPr="00606806" w:rsidRDefault="00606806" w:rsidP="00606806">
      <w:pPr>
        <w:rPr>
          <w:rFonts w:ascii="Book Antiqua" w:hAnsi="Book Antiqua"/>
          <w:i/>
          <w:sz w:val="20"/>
        </w:rPr>
      </w:pPr>
    </w:p>
    <w:p w:rsidR="00606806" w:rsidRDefault="00606806" w:rsidP="00606806">
      <w:pPr>
        <w:pStyle w:val="ListParagraph"/>
        <w:numPr>
          <w:ilvl w:val="1"/>
          <w:numId w:val="9"/>
        </w:numPr>
        <w:rPr>
          <w:rFonts w:ascii="Book Antiqua" w:hAnsi="Book Antiqua"/>
          <w:i/>
          <w:sz w:val="20"/>
        </w:rPr>
      </w:pPr>
      <w:proofErr w:type="spellStart"/>
      <w:r w:rsidRPr="00606806">
        <w:rPr>
          <w:rFonts w:ascii="Book Antiqua" w:hAnsi="Book Antiqua"/>
          <w:i/>
          <w:sz w:val="20"/>
        </w:rPr>
        <w:t>Heb</w:t>
      </w:r>
      <w:proofErr w:type="spellEnd"/>
      <w:r w:rsidRPr="00606806">
        <w:rPr>
          <w:rFonts w:ascii="Book Antiqua" w:hAnsi="Book Antiqua"/>
          <w:i/>
          <w:sz w:val="20"/>
        </w:rPr>
        <w:t xml:space="preserve"> 4:15 For we do not have a high priest who is unable to sympathize with our weaknesses, but one who in every respect has been tem</w:t>
      </w:r>
      <w:r>
        <w:rPr>
          <w:rFonts w:ascii="Book Antiqua" w:hAnsi="Book Antiqua"/>
          <w:i/>
          <w:sz w:val="20"/>
        </w:rPr>
        <w:t>pted as we are, yet without sin.</w:t>
      </w:r>
    </w:p>
    <w:p w:rsidR="00606806" w:rsidRDefault="00606806" w:rsidP="00606806">
      <w:pPr>
        <w:rPr>
          <w:rFonts w:ascii="Book Antiqua" w:hAnsi="Book Antiqua"/>
          <w:i/>
          <w:sz w:val="20"/>
        </w:rPr>
      </w:pPr>
    </w:p>
    <w:p w:rsidR="00606806" w:rsidRDefault="00606806" w:rsidP="00606806">
      <w:pPr>
        <w:rPr>
          <w:rFonts w:ascii="Book Antiqua" w:hAnsi="Book Antiqua"/>
          <w:i/>
          <w:sz w:val="20"/>
        </w:rPr>
      </w:pPr>
    </w:p>
    <w:p w:rsidR="00606806" w:rsidRPr="00606806" w:rsidRDefault="00606806" w:rsidP="00606806">
      <w:pPr>
        <w:rPr>
          <w:rFonts w:ascii="Book Antiqua" w:hAnsi="Book Antiqua"/>
          <w:i/>
          <w:sz w:val="20"/>
        </w:rPr>
      </w:pPr>
    </w:p>
    <w:p w:rsidR="003711B1" w:rsidRPr="003711B1" w:rsidRDefault="00606806" w:rsidP="003711B1">
      <w:pPr>
        <w:pStyle w:val="ListParagraph"/>
        <w:numPr>
          <w:ilvl w:val="1"/>
          <w:numId w:val="9"/>
        </w:numPr>
        <w:rPr>
          <w:rFonts w:ascii="Book Antiqua" w:hAnsi="Book Antiqua"/>
          <w:i/>
          <w:sz w:val="20"/>
        </w:rPr>
      </w:pPr>
      <w:r w:rsidRPr="00606806">
        <w:rPr>
          <w:rFonts w:ascii="Book Antiqua" w:hAnsi="Book Antiqua"/>
          <w:i/>
          <w:sz w:val="20"/>
        </w:rPr>
        <w:t xml:space="preserve">Jas 1:2-4 Count it all joy, my brothers, when you meet trials of various kinds, for you know that the testing of your faith produces steadfastness. And let steadfastness </w:t>
      </w:r>
      <w:r w:rsidRPr="003711B1">
        <w:rPr>
          <w:rFonts w:ascii="Book Antiqua" w:hAnsi="Book Antiqua"/>
          <w:i/>
          <w:sz w:val="20"/>
        </w:rPr>
        <w:t>have its full effect, that you may be perfect a</w:t>
      </w:r>
      <w:r w:rsidR="003711B1" w:rsidRPr="003711B1">
        <w:rPr>
          <w:rFonts w:ascii="Book Antiqua" w:hAnsi="Book Antiqua"/>
          <w:i/>
          <w:sz w:val="20"/>
        </w:rPr>
        <w:t>nd complete, lacking in nothing.</w:t>
      </w:r>
    </w:p>
    <w:p w:rsidR="003711B1" w:rsidRPr="003711B1" w:rsidRDefault="003711B1" w:rsidP="003711B1">
      <w:pPr>
        <w:pStyle w:val="ListParagraph"/>
        <w:ind w:left="1440"/>
        <w:rPr>
          <w:rFonts w:ascii="Book Antiqua" w:hAnsi="Book Antiqua"/>
          <w:i/>
          <w:sz w:val="20"/>
        </w:rPr>
      </w:pPr>
    </w:p>
    <w:p w:rsidR="003711B1" w:rsidRPr="003711B1" w:rsidRDefault="003711B1" w:rsidP="003711B1">
      <w:pPr>
        <w:pStyle w:val="ListParagraph"/>
        <w:ind w:left="1440"/>
        <w:rPr>
          <w:rFonts w:ascii="Book Antiqua" w:hAnsi="Book Antiqua"/>
          <w:i/>
          <w:sz w:val="20"/>
        </w:rPr>
      </w:pPr>
    </w:p>
    <w:p w:rsidR="003711B1" w:rsidRPr="003711B1" w:rsidRDefault="003711B1" w:rsidP="003711B1">
      <w:pPr>
        <w:pStyle w:val="ListParagraph"/>
        <w:numPr>
          <w:ilvl w:val="1"/>
          <w:numId w:val="9"/>
        </w:numPr>
        <w:autoSpaceDE w:val="0"/>
        <w:autoSpaceDN w:val="0"/>
        <w:adjustRightInd w:val="0"/>
        <w:spacing w:before="30"/>
        <w:ind w:right="45"/>
        <w:rPr>
          <w:rFonts w:ascii="Book Antiqua" w:hAnsi="Book Antiqua" w:cs="Segoe UI"/>
          <w:i/>
          <w:sz w:val="20"/>
          <w:szCs w:val="20"/>
          <w:lang w:val="x-none"/>
        </w:rPr>
      </w:pPr>
      <w:r w:rsidRPr="003711B1">
        <w:rPr>
          <w:rFonts w:ascii="Book Antiqua" w:hAnsi="Book Antiqua" w:cs="Segoe UI"/>
          <w:i/>
          <w:sz w:val="20"/>
          <w:szCs w:val="20"/>
        </w:rPr>
        <w:lastRenderedPageBreak/>
        <w:t xml:space="preserve">Romans 5:3 </w:t>
      </w:r>
      <w:r w:rsidRPr="003711B1">
        <w:rPr>
          <w:rFonts w:ascii="Book Antiqua" w:hAnsi="Book Antiqua" w:cs="Segoe UI"/>
          <w:i/>
          <w:sz w:val="20"/>
          <w:szCs w:val="20"/>
          <w:lang w:val="x-none"/>
        </w:rPr>
        <w:t>Not only that, but we rejoice in our sufferings, knowing that suffering produces endurance.</w:t>
      </w:r>
    </w:p>
    <w:p w:rsidR="003711B1" w:rsidRPr="003711B1" w:rsidRDefault="003711B1" w:rsidP="003711B1">
      <w:pPr>
        <w:pStyle w:val="ListParagraph"/>
        <w:autoSpaceDE w:val="0"/>
        <w:autoSpaceDN w:val="0"/>
        <w:adjustRightInd w:val="0"/>
        <w:spacing w:before="30"/>
        <w:ind w:left="1440" w:right="45"/>
        <w:rPr>
          <w:rFonts w:ascii="Book Antiqua" w:hAnsi="Book Antiqua" w:cs="Segoe UI"/>
          <w:i/>
          <w:sz w:val="20"/>
          <w:szCs w:val="20"/>
          <w:lang w:val="x-none"/>
        </w:rPr>
      </w:pPr>
    </w:p>
    <w:p w:rsidR="003711B1" w:rsidRPr="003711B1" w:rsidRDefault="003711B1" w:rsidP="003711B1">
      <w:pPr>
        <w:pStyle w:val="ListParagraph"/>
        <w:autoSpaceDE w:val="0"/>
        <w:autoSpaceDN w:val="0"/>
        <w:adjustRightInd w:val="0"/>
        <w:spacing w:before="30"/>
        <w:ind w:left="1440" w:right="45"/>
        <w:rPr>
          <w:rFonts w:ascii="Book Antiqua" w:hAnsi="Book Antiqua" w:cs="Segoe UI"/>
          <w:i/>
          <w:sz w:val="20"/>
          <w:szCs w:val="20"/>
          <w:lang w:val="x-none"/>
        </w:rPr>
      </w:pPr>
    </w:p>
    <w:p w:rsidR="003711B1" w:rsidRPr="003711B1" w:rsidRDefault="003711B1" w:rsidP="003711B1">
      <w:pPr>
        <w:pStyle w:val="ListParagraph"/>
        <w:autoSpaceDE w:val="0"/>
        <w:autoSpaceDN w:val="0"/>
        <w:adjustRightInd w:val="0"/>
        <w:spacing w:before="30"/>
        <w:ind w:left="1440" w:right="45"/>
        <w:rPr>
          <w:rFonts w:ascii="Book Antiqua" w:hAnsi="Book Antiqua" w:cs="Segoe UI"/>
          <w:i/>
          <w:sz w:val="20"/>
          <w:szCs w:val="20"/>
          <w:lang w:val="x-none"/>
        </w:rPr>
      </w:pPr>
    </w:p>
    <w:p w:rsidR="003711B1" w:rsidRPr="003711B1" w:rsidRDefault="003711B1" w:rsidP="003711B1">
      <w:pPr>
        <w:pStyle w:val="ListParagraph"/>
        <w:autoSpaceDE w:val="0"/>
        <w:autoSpaceDN w:val="0"/>
        <w:adjustRightInd w:val="0"/>
        <w:spacing w:before="30"/>
        <w:ind w:left="1440" w:right="45"/>
        <w:rPr>
          <w:rFonts w:ascii="Book Antiqua" w:hAnsi="Book Antiqua" w:cs="Segoe UI"/>
          <w:i/>
          <w:sz w:val="20"/>
          <w:szCs w:val="20"/>
          <w:lang w:val="x-none"/>
        </w:rPr>
      </w:pPr>
    </w:p>
    <w:p w:rsidR="003711B1" w:rsidRPr="003711B1" w:rsidRDefault="003711B1" w:rsidP="003711B1">
      <w:pPr>
        <w:pStyle w:val="ListParagraph"/>
        <w:numPr>
          <w:ilvl w:val="1"/>
          <w:numId w:val="9"/>
        </w:numPr>
        <w:autoSpaceDE w:val="0"/>
        <w:autoSpaceDN w:val="0"/>
        <w:adjustRightInd w:val="0"/>
        <w:spacing w:before="30"/>
        <w:ind w:right="45"/>
        <w:rPr>
          <w:rFonts w:ascii="Book Antiqua" w:hAnsi="Book Antiqua" w:cs="Segoe UI"/>
          <w:i/>
          <w:sz w:val="20"/>
          <w:szCs w:val="20"/>
          <w:lang w:val="x-none"/>
        </w:rPr>
      </w:pPr>
      <w:r w:rsidRPr="003711B1">
        <w:rPr>
          <w:rFonts w:ascii="Book Antiqua" w:hAnsi="Book Antiqua" w:cs="Segoe UI"/>
          <w:i/>
          <w:sz w:val="20"/>
          <w:szCs w:val="20"/>
        </w:rPr>
        <w:t xml:space="preserve">Matthew 5:12 </w:t>
      </w:r>
      <w:r w:rsidR="009371F5">
        <w:rPr>
          <w:rFonts w:ascii="Book Antiqua" w:hAnsi="Book Antiqua" w:cs="Segoe UI"/>
          <w:i/>
          <w:sz w:val="20"/>
          <w:szCs w:val="20"/>
        </w:rPr>
        <w:t>“</w:t>
      </w:r>
      <w:r w:rsidRPr="003711B1">
        <w:rPr>
          <w:rFonts w:ascii="Book Antiqua" w:hAnsi="Book Antiqua" w:cs="Segoe UI"/>
          <w:i/>
          <w:sz w:val="20"/>
          <w:szCs w:val="20"/>
          <w:lang w:val="x-none"/>
        </w:rPr>
        <w:t>Rejoice and be glad, for your reward is great in heaven, for so they persecuted the prophets who were before you.</w:t>
      </w:r>
      <w:r w:rsidR="009371F5">
        <w:rPr>
          <w:rFonts w:ascii="Book Antiqua" w:hAnsi="Book Antiqua" w:cs="Segoe UI"/>
          <w:i/>
          <w:sz w:val="20"/>
          <w:szCs w:val="20"/>
        </w:rPr>
        <w:t>”</w:t>
      </w:r>
      <w:r w:rsidRPr="003711B1">
        <w:rPr>
          <w:rFonts w:ascii="Book Antiqua" w:hAnsi="Book Antiqua" w:cs="Segoe UI"/>
          <w:b/>
          <w:bCs/>
          <w:i/>
          <w:sz w:val="16"/>
          <w:szCs w:val="16"/>
          <w:lang w:val="x-none"/>
        </w:rPr>
        <w:t xml:space="preserve"> </w:t>
      </w:r>
    </w:p>
    <w:p w:rsidR="003711B1" w:rsidRPr="003711B1" w:rsidRDefault="003711B1" w:rsidP="003711B1">
      <w:pPr>
        <w:pStyle w:val="ListParagraph"/>
        <w:ind w:left="1440"/>
        <w:rPr>
          <w:rFonts w:ascii="Book Antiqua" w:hAnsi="Book Antiqua"/>
          <w:i/>
          <w:sz w:val="20"/>
        </w:rPr>
      </w:pPr>
    </w:p>
    <w:sectPr w:rsidR="003711B1" w:rsidRPr="003711B1" w:rsidSect="00827362">
      <w:headerReference w:type="even" r:id="rId8"/>
      <w:headerReference w:type="default" r:id="rId9"/>
      <w:footerReference w:type="even" r:id="rId10"/>
      <w:footerReference w:type="default" r:id="rId11"/>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89" w:rsidRDefault="00A11C89" w:rsidP="0098280F">
      <w:r>
        <w:separator/>
      </w:r>
    </w:p>
  </w:endnote>
  <w:endnote w:type="continuationSeparator" w:id="0">
    <w:p w:rsidR="00A11C89" w:rsidRDefault="00A11C8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Default="00972AFB">
    <w:pPr>
      <w:pStyle w:val="Footer"/>
    </w:pPr>
    <w:r>
      <w:fldChar w:fldCharType="begin"/>
    </w:r>
    <w:r>
      <w:instrText xml:space="preserve"> PAGE   \* MERGEFORMAT </w:instrText>
    </w:r>
    <w:r>
      <w:fldChar w:fldCharType="separate"/>
    </w:r>
    <w:r w:rsidR="000421F1">
      <w:rPr>
        <w:noProof/>
      </w:rPr>
      <w:t>4</w:t>
    </w:r>
    <w:r>
      <w:rPr>
        <w:noProof/>
      </w:rPr>
      <w:fldChar w:fldCharType="end"/>
    </w:r>
  </w:p>
  <w:p w:rsidR="006221D6" w:rsidRDefault="00622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Default="00972AFB">
    <w:pPr>
      <w:pStyle w:val="Footer"/>
      <w:jc w:val="right"/>
    </w:pPr>
    <w:r>
      <w:fldChar w:fldCharType="begin"/>
    </w:r>
    <w:r>
      <w:instrText xml:space="preserve"> PAGE   \* MERGEFORMAT </w:instrText>
    </w:r>
    <w:r>
      <w:fldChar w:fldCharType="separate"/>
    </w:r>
    <w:r w:rsidR="000421F1">
      <w:rPr>
        <w:noProof/>
      </w:rPr>
      <w:t>1</w:t>
    </w:r>
    <w:r>
      <w:rPr>
        <w:noProof/>
      </w:rPr>
      <w:fldChar w:fldCharType="end"/>
    </w:r>
  </w:p>
  <w:p w:rsidR="006221D6" w:rsidRDefault="00622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89" w:rsidRDefault="00A11C89" w:rsidP="0098280F">
      <w:r>
        <w:separator/>
      </w:r>
    </w:p>
  </w:footnote>
  <w:footnote w:type="continuationSeparator" w:id="0">
    <w:p w:rsidR="00A11C89" w:rsidRDefault="00A11C89"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Pr="00D941DE" w:rsidRDefault="003F3DBC" w:rsidP="00D941DE">
    <w:pPr>
      <w:pStyle w:val="Header"/>
      <w:rPr>
        <w:rFonts w:ascii="Arial Narrow" w:hAnsi="Arial Narrow"/>
        <w:sz w:val="22"/>
        <w:szCs w:val="20"/>
      </w:rPr>
    </w:pPr>
    <w:r>
      <w:rPr>
        <w:rFonts w:ascii="Arial Narrow" w:hAnsi="Arial Narrow"/>
        <w:sz w:val="22"/>
        <w:szCs w:val="20"/>
      </w:rPr>
      <w:t xml:space="preserve">Philippians                                    </w:t>
    </w:r>
    <w:r>
      <w:rPr>
        <w:rFonts w:ascii="Arial Narrow" w:hAnsi="Arial Narrow"/>
        <w:sz w:val="22"/>
        <w:szCs w:val="20"/>
      </w:rPr>
      <w:tab/>
      <w:t xml:space="preserve">                                      </w:t>
    </w:r>
    <w:r>
      <w:rPr>
        <w:rFonts w:ascii="Arial Narrow" w:hAnsi="Arial Narrow"/>
        <w:color w:val="000000"/>
        <w:sz w:val="22"/>
      </w:rPr>
      <w:t>Joy in Suffering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D6" w:rsidRPr="00D941DE" w:rsidRDefault="003F3DBC" w:rsidP="0059616D">
    <w:pPr>
      <w:pStyle w:val="Header"/>
      <w:rPr>
        <w:rFonts w:ascii="Arial Narrow" w:hAnsi="Arial Narrow"/>
        <w:sz w:val="22"/>
        <w:szCs w:val="20"/>
      </w:rPr>
    </w:pPr>
    <w:r>
      <w:rPr>
        <w:rFonts w:ascii="Arial Narrow" w:hAnsi="Arial Narrow"/>
        <w:sz w:val="22"/>
        <w:szCs w:val="20"/>
      </w:rPr>
      <w:t xml:space="preserve">Philippians                                    </w:t>
    </w:r>
    <w:r>
      <w:rPr>
        <w:rFonts w:ascii="Arial Narrow" w:hAnsi="Arial Narrow"/>
        <w:sz w:val="22"/>
        <w:szCs w:val="20"/>
      </w:rPr>
      <w:tab/>
      <w:t xml:space="preserve">                                      </w:t>
    </w:r>
    <w:r>
      <w:rPr>
        <w:rFonts w:ascii="Arial Narrow" w:hAnsi="Arial Narrow"/>
        <w:color w:val="000000"/>
        <w:sz w:val="22"/>
      </w:rPr>
      <w:t>Joy in Suffering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E85DA7"/>
    <w:multiLevelType w:val="hybridMultilevel"/>
    <w:tmpl w:val="25B86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8169A"/>
    <w:multiLevelType w:val="hybridMultilevel"/>
    <w:tmpl w:val="21762E92"/>
    <w:lvl w:ilvl="0" w:tplc="AACA85A8">
      <w:start w:val="1"/>
      <w:numFmt w:val="decimal"/>
      <w:lvlText w:val="%1)"/>
      <w:lvlJc w:val="left"/>
      <w:pPr>
        <w:ind w:left="720" w:hanging="360"/>
      </w:pPr>
      <w:rPr>
        <w:rFonts w:cs="PTSans-Bol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F5634"/>
    <w:multiLevelType w:val="hybridMultilevel"/>
    <w:tmpl w:val="67280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07A0B"/>
    <w:multiLevelType w:val="hybridMultilevel"/>
    <w:tmpl w:val="B9AC82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23C3BAD"/>
    <w:multiLevelType w:val="hybridMultilevel"/>
    <w:tmpl w:val="E0AE292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A6A00"/>
    <w:multiLevelType w:val="hybridMultilevel"/>
    <w:tmpl w:val="DC6A55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4"/>
  </w:num>
  <w:num w:numId="5">
    <w:abstractNumId w:val="6"/>
  </w:num>
  <w:num w:numId="6">
    <w:abstractNumId w:val="3"/>
  </w:num>
  <w:num w:numId="7">
    <w:abstractNumId w:val="2"/>
  </w:num>
  <w:num w:numId="8">
    <w:abstractNumId w:val="1"/>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7815"/>
    <w:rsid w:val="0002144A"/>
    <w:rsid w:val="000421F1"/>
    <w:rsid w:val="00081F7D"/>
    <w:rsid w:val="00105C60"/>
    <w:rsid w:val="001263F5"/>
    <w:rsid w:val="00127BD2"/>
    <w:rsid w:val="0016773B"/>
    <w:rsid w:val="00171CB5"/>
    <w:rsid w:val="001949A2"/>
    <w:rsid w:val="001A1675"/>
    <w:rsid w:val="001B376F"/>
    <w:rsid w:val="001D0E78"/>
    <w:rsid w:val="001F5F22"/>
    <w:rsid w:val="001F5FEF"/>
    <w:rsid w:val="00217B98"/>
    <w:rsid w:val="00231207"/>
    <w:rsid w:val="00232F72"/>
    <w:rsid w:val="00234777"/>
    <w:rsid w:val="002449AF"/>
    <w:rsid w:val="00276A74"/>
    <w:rsid w:val="00293301"/>
    <w:rsid w:val="002C2C69"/>
    <w:rsid w:val="002D3D41"/>
    <w:rsid w:val="002E06B9"/>
    <w:rsid w:val="002E7858"/>
    <w:rsid w:val="00315381"/>
    <w:rsid w:val="0031574C"/>
    <w:rsid w:val="003711B1"/>
    <w:rsid w:val="0039605F"/>
    <w:rsid w:val="003B2263"/>
    <w:rsid w:val="003E493D"/>
    <w:rsid w:val="003F1341"/>
    <w:rsid w:val="003F3DBC"/>
    <w:rsid w:val="003F7515"/>
    <w:rsid w:val="0040765C"/>
    <w:rsid w:val="00421907"/>
    <w:rsid w:val="00423881"/>
    <w:rsid w:val="00431C26"/>
    <w:rsid w:val="00462AF3"/>
    <w:rsid w:val="004D5136"/>
    <w:rsid w:val="00505FEC"/>
    <w:rsid w:val="00533C73"/>
    <w:rsid w:val="005439AB"/>
    <w:rsid w:val="0059616D"/>
    <w:rsid w:val="005A1BE3"/>
    <w:rsid w:val="005A7DC7"/>
    <w:rsid w:val="005D31A3"/>
    <w:rsid w:val="005E2593"/>
    <w:rsid w:val="00603633"/>
    <w:rsid w:val="00606806"/>
    <w:rsid w:val="006221D6"/>
    <w:rsid w:val="00641646"/>
    <w:rsid w:val="0065668E"/>
    <w:rsid w:val="00674F9A"/>
    <w:rsid w:val="006779F4"/>
    <w:rsid w:val="006927C8"/>
    <w:rsid w:val="006A239B"/>
    <w:rsid w:val="006C70BF"/>
    <w:rsid w:val="007317C3"/>
    <w:rsid w:val="007B2FBD"/>
    <w:rsid w:val="007D5EC5"/>
    <w:rsid w:val="008271AF"/>
    <w:rsid w:val="00827362"/>
    <w:rsid w:val="00842E3E"/>
    <w:rsid w:val="00843E82"/>
    <w:rsid w:val="008A04F0"/>
    <w:rsid w:val="008C7596"/>
    <w:rsid w:val="008D5411"/>
    <w:rsid w:val="00914E94"/>
    <w:rsid w:val="00916887"/>
    <w:rsid w:val="009371F5"/>
    <w:rsid w:val="0095133E"/>
    <w:rsid w:val="00972AFB"/>
    <w:rsid w:val="0098280F"/>
    <w:rsid w:val="009C592A"/>
    <w:rsid w:val="009E1738"/>
    <w:rsid w:val="009F188B"/>
    <w:rsid w:val="00A02E84"/>
    <w:rsid w:val="00A11C89"/>
    <w:rsid w:val="00A146D0"/>
    <w:rsid w:val="00A3078F"/>
    <w:rsid w:val="00A608F4"/>
    <w:rsid w:val="00A75584"/>
    <w:rsid w:val="00A94B50"/>
    <w:rsid w:val="00A94C62"/>
    <w:rsid w:val="00AA4966"/>
    <w:rsid w:val="00AE0A9D"/>
    <w:rsid w:val="00B0379D"/>
    <w:rsid w:val="00B25211"/>
    <w:rsid w:val="00B45721"/>
    <w:rsid w:val="00B47992"/>
    <w:rsid w:val="00B82EA1"/>
    <w:rsid w:val="00B86129"/>
    <w:rsid w:val="00BA0CD3"/>
    <w:rsid w:val="00BA1E6E"/>
    <w:rsid w:val="00BA2212"/>
    <w:rsid w:val="00BC7173"/>
    <w:rsid w:val="00C50AD0"/>
    <w:rsid w:val="00C57663"/>
    <w:rsid w:val="00C62AFE"/>
    <w:rsid w:val="00C8021D"/>
    <w:rsid w:val="00CD0733"/>
    <w:rsid w:val="00CD4CB9"/>
    <w:rsid w:val="00D132B8"/>
    <w:rsid w:val="00D7580F"/>
    <w:rsid w:val="00D90C72"/>
    <w:rsid w:val="00D941DE"/>
    <w:rsid w:val="00DA07A0"/>
    <w:rsid w:val="00DA4A4E"/>
    <w:rsid w:val="00DE4E35"/>
    <w:rsid w:val="00E226BC"/>
    <w:rsid w:val="00E525A9"/>
    <w:rsid w:val="00E5703B"/>
    <w:rsid w:val="00E66A95"/>
    <w:rsid w:val="00E92AA4"/>
    <w:rsid w:val="00EA7208"/>
    <w:rsid w:val="00EE2211"/>
    <w:rsid w:val="00EF441E"/>
    <w:rsid w:val="00F17F41"/>
    <w:rsid w:val="00F768A4"/>
    <w:rsid w:val="00F8379F"/>
    <w:rsid w:val="00F93035"/>
    <w:rsid w:val="00FA3951"/>
    <w:rsid w:val="00FC4EBF"/>
    <w:rsid w:val="00FF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987A20-D057-439D-B4E0-79B3877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paragraph" w:styleId="Revision">
    <w:name w:val="Revision"/>
    <w:hidden/>
    <w:uiPriority w:val="99"/>
    <w:semiHidden/>
    <w:rsid w:val="00FC4E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43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Scott Waterman</cp:lastModifiedBy>
  <cp:revision>3</cp:revision>
  <cp:lastPrinted>2016-04-22T16:27:00Z</cp:lastPrinted>
  <dcterms:created xsi:type="dcterms:W3CDTF">2017-05-10T00:39:00Z</dcterms:created>
  <dcterms:modified xsi:type="dcterms:W3CDTF">2017-05-10T18:27:00Z</dcterms:modified>
</cp:coreProperties>
</file>